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2995" w:rsidRPr="00CA2995" w:rsidRDefault="00CA2995" w:rsidP="00CA29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_GoBack"/>
      <w:r w:rsidRPr="00CA2995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творческих способностей через проектную деятельность на уроках художественного труда</w:t>
      </w:r>
      <w:r w:rsidRPr="00CA2995">
        <w:rPr>
          <w:rFonts w:ascii="Times New Roman" w:hAnsi="Times New Roman" w:cs="Times New Roman"/>
          <w:b/>
          <w:bCs/>
          <w:sz w:val="28"/>
          <w:szCs w:val="28"/>
        </w:rPr>
        <w:t>».</w:t>
      </w:r>
    </w:p>
    <w:bookmarkEnd w:id="0"/>
    <w:p w:rsidR="00CA2995" w:rsidRPr="00CA2995" w:rsidRDefault="00CA2995" w:rsidP="00CA2995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A2995">
        <w:rPr>
          <w:rFonts w:ascii="Times New Roman" w:hAnsi="Times New Roman" w:cs="Times New Roman"/>
          <w:b/>
          <w:bCs/>
          <w:sz w:val="28"/>
          <w:szCs w:val="28"/>
        </w:rPr>
        <w:t xml:space="preserve">"Көркем еңбек сабақтарында жобалық қызмет </w:t>
      </w:r>
      <w:proofErr w:type="spellStart"/>
      <w:r w:rsidRPr="00CA2995">
        <w:rPr>
          <w:rFonts w:ascii="Times New Roman" w:hAnsi="Times New Roman" w:cs="Times New Roman"/>
          <w:b/>
          <w:bCs/>
          <w:sz w:val="28"/>
          <w:szCs w:val="28"/>
        </w:rPr>
        <w:t>арқылы</w:t>
      </w:r>
      <w:proofErr w:type="spellEnd"/>
      <w:r w:rsidRPr="00CA2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2995">
        <w:rPr>
          <w:rFonts w:ascii="Times New Roman" w:hAnsi="Times New Roman" w:cs="Times New Roman"/>
          <w:b/>
          <w:bCs/>
          <w:sz w:val="28"/>
          <w:szCs w:val="28"/>
        </w:rPr>
        <w:t>шығармашылық</w:t>
      </w:r>
      <w:proofErr w:type="spellEnd"/>
      <w:r w:rsidRPr="00CA2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2995">
        <w:rPr>
          <w:rFonts w:ascii="Times New Roman" w:hAnsi="Times New Roman" w:cs="Times New Roman"/>
          <w:b/>
          <w:bCs/>
          <w:sz w:val="28"/>
          <w:szCs w:val="28"/>
        </w:rPr>
        <w:t>қабілеттерін</w:t>
      </w:r>
      <w:proofErr w:type="spellEnd"/>
      <w:r w:rsidRPr="00CA2995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spellStart"/>
      <w:r w:rsidRPr="00CA2995">
        <w:rPr>
          <w:rFonts w:ascii="Times New Roman" w:hAnsi="Times New Roman" w:cs="Times New Roman"/>
          <w:b/>
          <w:bCs/>
          <w:sz w:val="28"/>
          <w:szCs w:val="28"/>
        </w:rPr>
        <w:t>дамыту</w:t>
      </w:r>
      <w:proofErr w:type="spellEnd"/>
      <w:r w:rsidRPr="00CA2995">
        <w:rPr>
          <w:rFonts w:ascii="Times New Roman" w:hAnsi="Times New Roman" w:cs="Times New Roman"/>
          <w:b/>
          <w:bCs/>
          <w:sz w:val="28"/>
          <w:szCs w:val="28"/>
        </w:rPr>
        <w:t>".</w:t>
      </w:r>
    </w:p>
    <w:p w:rsidR="00CA2995" w:rsidRPr="00B37FB0" w:rsidRDefault="00CA2995" w:rsidP="00CA2995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  <w:proofErr w:type="gramStart"/>
      <w:r w:rsidRPr="00CA2995">
        <w:rPr>
          <w:rFonts w:ascii="Times New Roman" w:hAnsi="Times New Roman" w:cs="Times New Roman"/>
          <w:b/>
          <w:sz w:val="28"/>
          <w:szCs w:val="28"/>
          <w:lang w:val="en-US"/>
        </w:rPr>
        <w:t>"Development of creative abilities through project activities in art lessons".</w:t>
      </w:r>
      <w:proofErr w:type="gramEnd"/>
    </w:p>
    <w:p w:rsidR="00CA2995" w:rsidRDefault="00CA2995" w:rsidP="00CA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A2995">
        <w:rPr>
          <w:rFonts w:ascii="Times New Roman" w:hAnsi="Times New Roman" w:cs="Times New Roman"/>
          <w:sz w:val="28"/>
          <w:szCs w:val="28"/>
        </w:rPr>
        <w:t>Ключевые слова</w:t>
      </w:r>
      <w:proofErr w:type="gramStart"/>
      <w:r w:rsidRPr="00CA2995"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  <w:r w:rsidRPr="00CA2995">
        <w:rPr>
          <w:rFonts w:ascii="Times New Roman" w:hAnsi="Times New Roman" w:cs="Times New Roman"/>
          <w:sz w:val="28"/>
          <w:szCs w:val="28"/>
        </w:rPr>
        <w:t xml:space="preserve"> проектная деятельность, компетенции, креативность, критическое мышление</w:t>
      </w:r>
    </w:p>
    <w:p w:rsidR="00CA2995" w:rsidRPr="00CA2995" w:rsidRDefault="00CA2995" w:rsidP="00CA2995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.</w:t>
      </w:r>
      <w:r w:rsidRPr="00CA2995">
        <w:rPr>
          <w:rStyle w:val="fontStyleText"/>
          <w:rFonts w:eastAsiaTheme="minorEastAsia"/>
        </w:rPr>
        <w:t>В последние десятилетия в образовательной системе Казахстана</w:t>
      </w:r>
      <w:r>
        <w:rPr>
          <w:rStyle w:val="fontStyleText"/>
          <w:rFonts w:eastAsiaTheme="minorEastAsia"/>
        </w:rPr>
        <w:t xml:space="preserve"> наблюдается значительный сдвиг в подходах к обучению, что связано с необходимостью подготовки учащихся к жизни в условиях быстро меняющегося мира. В условиях глобализации и рыночной экономики, когда креативность и инновационное мышление становятся важнейшими компетенциями, особое внимание уделяется развитию творческих способностей учащихся. В этом контексте проектная деятельность на уроках художественного труда представляет собой мощный инструмент, способствующий формированию и развитию этих навыков.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Проектная деятельность, как метод обучения, позволяет учащимся не только осваивать теоретические знания, но и применять их на практике, что особенно актуально в области художественного труда. В рамках данной работы будет рассмотрена ключевая роль проектной деятельности в формировании творческих способностей учащихся, а также ее влияние на развитие критического мышления и индивидуальности каждого школьника. Важно отметить, что проектная деятельность не только стимулирует воображение, но и предоставляет возможность для самовыражения, что является неотъемлемой частью художественного образования.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Актуальность данной работы обусловлена необходимостью внедрения инновационных педагогических технологий, которые способствуют активизации учебной деятельности и глубокой проработке творческих заданий. В условиях современного образования, где акцент смещается с традиционного запоминания информации на развитие навыков критического мышления и </w:t>
      </w:r>
      <w:r>
        <w:rPr>
          <w:rStyle w:val="fontStyleText"/>
        </w:rPr>
        <w:lastRenderedPageBreak/>
        <w:t>креативности, проектная деятельность становится особенно важной. Она позволяет учащимся не только развивать художественный вкус, но и формировать умение анализировать, оценивать и критически осмысливать информацию.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Таким образом, данная работа направлена на глубокое исследование роли проектной деятельности в развитии творческих способностей учащихся на уроках художественного труда в Казахстане. Она призвана не только </w:t>
      </w:r>
      <w:proofErr w:type="gramStart"/>
      <w:r>
        <w:rPr>
          <w:rStyle w:val="fontStyleText"/>
        </w:rPr>
        <w:t>выявить</w:t>
      </w:r>
      <w:proofErr w:type="gramEnd"/>
      <w:r>
        <w:rPr>
          <w:rStyle w:val="fontStyleText"/>
        </w:rPr>
        <w:t xml:space="preserve"> существующие проблемы и задачи, но и предложить пути их решения, что, безусловно, будет способствовать улучшению качества образования и подготовке учащихся к жизни в современном мире.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Современное образование Казахстана ориентировано на формирование системного подхода к обучению, что подразумевает активное вовлечение учащихся в процесс познания. Проектная деятельность, внедренная в учебные заведения, в значительной степени способствует этому процессу, позволяя поддерживать интерес школьников к изучаемым предметам и придавать обучению практическую направленность [1]. В частности, в художественном труде проектная деятельность способствует развитию творческих способностей, что является важной задачей, учитывая культурное и историческое наследие страны.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Проектная деятельность предлагает учащимся уникальные возможности для реализации своих идей через создание предметов искусства и декоративно-прикладного творчества. Эта форма обучения развивает навыки работы в команде, критического мышления и самовыражения. В процессе реализации проектов школьники учатся применять теоретические знания на практике, что </w:t>
      </w:r>
      <w:proofErr w:type="gramStart"/>
      <w:r>
        <w:rPr>
          <w:rStyle w:val="fontStyleText"/>
        </w:rPr>
        <w:t>делает изучение</w:t>
      </w:r>
      <w:proofErr w:type="gramEnd"/>
      <w:r>
        <w:rPr>
          <w:rStyle w:val="fontStyleText"/>
        </w:rPr>
        <w:t xml:space="preserve"> художественного труда более увлекательным и осмысленным.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В контексте обновленного содержания образования Казахстана важно учитывать, что проектное обучение включает в себя как самостоятельные, так и исследовательские задания, что помогает развивать у учащихся творческий подход к решению проблем [2]. Например, в рамках проектов можно создавать </w:t>
      </w:r>
      <w:r>
        <w:rPr>
          <w:rStyle w:val="fontStyleText"/>
        </w:rPr>
        <w:lastRenderedPageBreak/>
        <w:t xml:space="preserve">новые изделия или разрабатывать уникальные </w:t>
      </w:r>
      <w:proofErr w:type="gramStart"/>
      <w:r>
        <w:rPr>
          <w:rStyle w:val="fontStyleText"/>
        </w:rPr>
        <w:t>дизайн-решения</w:t>
      </w:r>
      <w:proofErr w:type="gramEnd"/>
      <w:r>
        <w:rPr>
          <w:rStyle w:val="fontStyleText"/>
        </w:rPr>
        <w:t>, что требует от школьников свободного мышления и инновационных идей.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Следует отметить, что такое обучение требует от педагогов не только хорошей подготовленности, но и способности адаптировать программы обучения к интересам </w:t>
      </w:r>
      <w:proofErr w:type="spellStart"/>
      <w:proofErr w:type="gramStart"/>
      <w:r>
        <w:rPr>
          <w:rStyle w:val="fontStyleText"/>
        </w:rPr>
        <w:t>и</w:t>
      </w:r>
      <w:proofErr w:type="gramEnd"/>
      <w:r>
        <w:rPr>
          <w:rStyle w:val="fontStyleText"/>
        </w:rPr>
        <w:t>Needs</w:t>
      </w:r>
      <w:proofErr w:type="spellEnd"/>
      <w:r>
        <w:rPr>
          <w:rStyle w:val="fontStyleText"/>
        </w:rPr>
        <w:t xml:space="preserve"> учащихся. Педагоги, внедряя проектный метод, развивают у учеников такие качества, как ответственность за свои действия, умение управлять своим временем и организовывать свою работу. Таким образом, проектная деятельность не только развивает креативные способности, но и способствует совершенствованию педагогического мастерства.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В рамках художественного труда проектная деятельность проявляется в различных формах — от создания скульптур до работы с текстилем и керамикой. Учащиеся могут участвовать в конкурсах и выставках, что дает им возможность продемонстрировать свои таланты и, возможно, выбрать будущую профессию. К тому же, участие в таких мероприятиях играет важную роль в формировании социального опыта и налаживании связей с внешним миром.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Важно также учитывать, что успешная реализация проектной деятельности в рамках художественного труда зависит от наличия соответствующих ресурсов — как материальных, так и информационных. Педагогам необходимо создавать условия для развития креативности, включая доступ к современным технологиям и </w:t>
      </w:r>
      <w:proofErr w:type="spellStart"/>
      <w:r>
        <w:rPr>
          <w:rStyle w:val="fontStyleText"/>
        </w:rPr>
        <w:t>интернет-ресурсам</w:t>
      </w:r>
      <w:proofErr w:type="spellEnd"/>
      <w:r>
        <w:rPr>
          <w:rStyle w:val="fontStyleText"/>
        </w:rPr>
        <w:t>, что позволит учащимся быть в курсе актуальных трендов и техник [1].</w:t>
      </w:r>
    </w:p>
    <w:p w:rsidR="00CA2995" w:rsidRDefault="00CA2995" w:rsidP="00CA2995">
      <w:pPr>
        <w:pStyle w:val="paragraphStyleText"/>
        <w:ind w:firstLine="0"/>
      </w:pPr>
      <w:r>
        <w:t xml:space="preserve">             </w:t>
      </w:r>
      <w:r>
        <w:rPr>
          <w:rStyle w:val="fontStyleText"/>
        </w:rPr>
        <w:t xml:space="preserve">В контексте казахстанского образования внедрение инновационных педагогических технологий на уроках художественного труда призвано существенно </w:t>
      </w:r>
      <w:proofErr w:type="gramStart"/>
      <w:r>
        <w:rPr>
          <w:rStyle w:val="fontStyleText"/>
        </w:rPr>
        <w:t>изменить</w:t>
      </w:r>
      <w:proofErr w:type="gramEnd"/>
      <w:r>
        <w:rPr>
          <w:rStyle w:val="fontStyleText"/>
        </w:rPr>
        <w:t xml:space="preserve"> подход к развитию творческих способностей учащихся. Инновационные технологии—a это методические стратегии, которые обеспечивают взаимодействие между учителем и учениками, создавая амбициозные условия для достижения результатов учебного процесса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Важным аспектом таких технологий является четкое определение целей обучения и выбор методов, соответствующих современным требованиям. Например, использование интерактивных методов включает в себя применение </w:t>
      </w:r>
      <w:r>
        <w:rPr>
          <w:rStyle w:val="fontStyleText"/>
        </w:rPr>
        <w:lastRenderedPageBreak/>
        <w:t>современных цифровых инструментов, которые позволяют учащимся не только усваивать знания, но и активно участвовать в процессе проектирования и создания художественных объектов</w:t>
      </w:r>
      <w:proofErr w:type="gramStart"/>
      <w:r>
        <w:rPr>
          <w:rStyle w:val="fontStyleText"/>
        </w:rPr>
        <w:t xml:space="preserve"> .</w:t>
      </w:r>
      <w:proofErr w:type="gramEnd"/>
      <w:r>
        <w:rPr>
          <w:rStyle w:val="fontStyleText"/>
        </w:rPr>
        <w:t xml:space="preserve"> Это может быть, например, работа с 3D-печатью, что кардинально меняет подход к реализации творческих идей и стимулирует воображение учеников.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В казахстанских образовательных учреждениях наблюдается растущий интерес к применению мультимедийных учебных материалов, отражающих современные направленности в художественном труде. Данный подход позволяет создать более привлекательную и интерактивную образовательную среду, в которой ученики могут реализовать свои идеи и концепции</w:t>
      </w:r>
      <w:proofErr w:type="gramStart"/>
      <w:r>
        <w:rPr>
          <w:rStyle w:val="fontStyleText"/>
        </w:rPr>
        <w:t xml:space="preserve"> .</w:t>
      </w:r>
      <w:proofErr w:type="gramEnd"/>
      <w:r>
        <w:rPr>
          <w:rStyle w:val="fontStyleText"/>
        </w:rPr>
        <w:t xml:space="preserve"> Однако для достижения успеха важно также учитывать уровень квалификации педагогов, так как недостаточная подготовленность может препятствовать эффективному внедрению новых технологий.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Высококвалифицированные педагоги способствуют созданию условий для активного участия учеников в процессе обучения и реализации их креативных идей. Важно, чтобы учителя не только владели современными образовательными технологиями, но и использовали их в рамках проектной деятельности. Такие подходы помогают учащимся не только развивать художественные навыки, но и грамотно структурировать свои мысли, а также эффективно работать в команде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t>Кроме того, современные технологии как виртуальная реальность помогают создавать уникальные образовательные процессы, позволяющие участникам погружаться в различные художественные стили и методики, что совершенствует уровень их восприятия искусства и дизайна. Разработка и реализация практико-ориентированных проектов в рамках уроков художественного труда способствуют не только углублению знаний, но и формированию критического мышления.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Итак, внедрение инновационных педагогических технологий в образовательный процесс художественного труда в Казахстане не просто необходимо, а становится основополагающим фактором, влияющим на </w:t>
      </w:r>
      <w:r>
        <w:rPr>
          <w:rStyle w:val="fontStyleText"/>
        </w:rPr>
        <w:lastRenderedPageBreak/>
        <w:t>развитие творческих способностей учащихся. Особенно важно доверие школьного сообщества к новым методикам и технологиям, которые могут кардинально изменить подход к обучению, расширяя горизонты возможностей для юных талантов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/>
    <w:p w:rsidR="00CA2995" w:rsidRDefault="00CA2995" w:rsidP="00CA2995">
      <w:pPr>
        <w:pStyle w:val="paragraphStyleText"/>
      </w:pPr>
      <w:r>
        <w:rPr>
          <w:noProof/>
        </w:rPr>
        <w:drawing>
          <wp:inline distT="0" distB="0" distL="0" distR="0" wp14:anchorId="42655C32" wp14:editId="458EB491">
            <wp:extent cx="4161064" cy="2405743"/>
            <wp:effectExtent l="19050" t="0" r="0" b="0"/>
            <wp:docPr id="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66317" cy="2408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1. Этапы проектной деятельности на уроках художественного труда</w:t>
      </w:r>
    </w:p>
    <w:p w:rsidR="00CA2995" w:rsidRDefault="00CA2995" w:rsidP="00CA2995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5715120" cy="2819400"/>
            <wp:effectExtent l="19050" t="0" r="0" b="0"/>
            <wp:docPr id="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2819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2. Этапы проектной деятельности на уроках художественного труда</w:t>
      </w:r>
    </w:p>
    <w:p w:rsidR="00CA2995" w:rsidRDefault="00CA2995" w:rsidP="00CA2995">
      <w:pPr>
        <w:pStyle w:val="paragraphStyleText"/>
      </w:pPr>
      <w:r>
        <w:t xml:space="preserve"> </w:t>
      </w:r>
      <w:r>
        <w:rPr>
          <w:rStyle w:val="fontStyleText"/>
        </w:rPr>
        <w:t xml:space="preserve">Проектная деятельность, направленная на развитие творческих способностей учащихся, имеет свои особенности, которые отражают специфику обучения в области художественного труда. Этапы проектной деятельности можно разделить на три ключевых компонента: подготовку, </w:t>
      </w:r>
      <w:r>
        <w:rPr>
          <w:rStyle w:val="fontStyleText"/>
        </w:rPr>
        <w:lastRenderedPageBreak/>
        <w:t>выполнение и рефлексию. Каждый из этих этапов имеет свою значимость и особенности.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Подготовка проекта начинается с выбора темы и определения целей. Важно, чтобы тема проекта вызывала интерес у учащихся, так как это непосредственно влияет на их мотивацию и вовлеченность в процесс. На этом этапе также формулируются конечный продукт и задачи, которые должны быть достигнуты в ходе работы над проектом. По мнению </w:t>
      </w:r>
      <w:proofErr w:type="spellStart"/>
      <w:r>
        <w:rPr>
          <w:rStyle w:val="fontStyleText"/>
        </w:rPr>
        <w:t>Амерхановой</w:t>
      </w:r>
      <w:proofErr w:type="spellEnd"/>
      <w:r>
        <w:rPr>
          <w:rStyle w:val="fontStyleText"/>
        </w:rPr>
        <w:t xml:space="preserve"> G.Ш., грамотный выбор темы способен активизировать самостоятельно мыслительные процессы учащихся и повысить их инициативность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t>Планирование проекта — это следующий важный этап, который включает уточнение количества участников, формирование групп и распределение ролей и задач. В проектной деятельности, особенно в художественном труде, групповой подход создает возможность для обмена идеями и более глубокого погружения в исследовательскую работу. На этапе планирования учащиеся собирают и обрабатывают информацию, что развивает их аналитические навыки и критическое мышление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t>Фаза реализации проекта связана с выполнением запланированных действий. Учащиеся работают над созданием конечного продукта, который должен отражать результаты их совместного труда. Важно, чтобы процесс реализации был систематизирован и проходил по четкому алгоритму действий. В ходе выполнения проекта учителя должны быть готовы подсказывать и направлять учеников, чтобы обеспечить высокое качество конечного продукта.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Завершение проектной деятельности включает рефлексивный этап, на котором учащиеся подводят итоги своей работы. Это может происходить как через индивидуальную, так и через групповую оценку. Рефлексия позволяет учащимся переосмыслить процесс и результат, что способствует развитию критического мышления и самооценки. На этом этапе создается портфолио, где отображаются все результаты проектной деятельности, и происходит обмен мнениями о достигнутом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lastRenderedPageBreak/>
        <w:t>Следует отметить, что проектная деятельность может быть очень эффективной, если правильно организовать взаимодействие учащихся. Это позволяет им не только усваивать учебный материал, но и учиться работать в команде, что тоже является важным аспектом современного образования. Проекты могут быть как краткосрочными, так и долгосрочными, что дает возможность встраивать проектную работу в разные форматы уроков и внеурочной деятельности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t>Каждый из этапов проектной деятельности требует грамотного подхода со стороны учителя, который должен создать условия для активного участия учащихся и обеспечить возможность для их самостоятельной работы. Учитель, играющий активную роль в организации проектной деятельности, способствует развитию креативности и инициативности среди учащихся, а также помогает им осваивать новые технологии и подходы в обучении, что особенно важно в контексте художественного труда в Казахстане.</w:t>
      </w:r>
    </w:p>
    <w:p w:rsidR="00CA2995" w:rsidRDefault="00CA2995" w:rsidP="00CA2995">
      <w:pPr>
        <w:pStyle w:val="paragraphStyleText"/>
      </w:pPr>
      <w:r>
        <w:rPr>
          <w:noProof/>
        </w:rPr>
        <w:drawing>
          <wp:inline distT="0" distB="0" distL="0" distR="0">
            <wp:extent cx="3790950" cy="2024743"/>
            <wp:effectExtent l="19050" t="0" r="0" b="0"/>
            <wp:docPr id="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0843" cy="20246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3. Фазы и техники развития критического мышления через проектную деятельность</w:t>
      </w:r>
    </w:p>
    <w:p w:rsidR="00CA2995" w:rsidRDefault="00CA2995" w:rsidP="00CA2995">
      <w:pPr>
        <w:pStyle w:val="paragraphStyleText"/>
      </w:pPr>
      <w:r>
        <w:t xml:space="preserve"> </w:t>
      </w:r>
      <w:r>
        <w:rPr>
          <w:noProof/>
        </w:rPr>
        <w:drawing>
          <wp:inline distT="0" distB="0" distL="0" distR="0">
            <wp:extent cx="3399065" cy="2068286"/>
            <wp:effectExtent l="19050" t="0" r="0" b="0"/>
            <wp:docPr id="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8920" cy="20681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4. Фазы и техники развития критического мышления через проектную деятельность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lastRenderedPageBreak/>
        <w:t xml:space="preserve">Проектная деятельность представляет собой мощный инструмент для создания условий, способствующих развитию критического мышления у учащихся. В процессе работы над проектами студенты не только усваивают теоретические знания, но и учатся применять их на практике, сталкиваясь с реальными задачами, что требует от них умения анализировать информацию и искать решения. С помощью проектной деятельности формируются важные навыки, такие как </w:t>
      </w:r>
      <w:proofErr w:type="gramStart"/>
      <w:r>
        <w:rPr>
          <w:rStyle w:val="fontStyleText"/>
        </w:rPr>
        <w:t>работа</w:t>
      </w:r>
      <w:proofErr w:type="gramEnd"/>
      <w:r>
        <w:rPr>
          <w:rStyle w:val="fontStyleText"/>
        </w:rPr>
        <w:t xml:space="preserve"> в команде, самодисциплина и ответственность, что значительно положительно сказывается на процессе обучения.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Одной из особенностей проектной деятельности является её многоступенчатый характер. Начальный этап включает в себя мини-проекты и индивидуальные задания, предлагающие учащимся освоить основные этапы работы, начиная с поиска информации и заканчивая ее защитой. Это дает возможность не только развивать навыки критического анализа, но и способствует более глубокому пониманию изучаемого материала. При этом важно помнить, что степень самостоятельности учащихся будет возрастать по мере освоения ими навыков проектной деятельности и критического мышления.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Критическое мышление охватывает широкий спектр навыков, таких как </w:t>
      </w:r>
      <w:proofErr w:type="gramStart"/>
      <w:r>
        <w:rPr>
          <w:rStyle w:val="fontStyleText"/>
        </w:rPr>
        <w:t>умение</w:t>
      </w:r>
      <w:proofErr w:type="gramEnd"/>
      <w:r>
        <w:rPr>
          <w:rStyle w:val="fontStyleText"/>
        </w:rPr>
        <w:t xml:space="preserve"> ставить вопросы, разрабатывать гипотезы и проводить сравнительный анализ различных точек зрения. Эти навыки во многом развиваются именно в процессе реализации проектных работ, где ученикам необходимо решать не только учебные, но и реальные практические задачи. Проектная деятельность таким образом становится не просто способом обучения, но и площадкой для практического применения знаний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Реализация проектной деятельности может принимать различные формы, что позволяет учитывать индивидуальные особенности учащихся и их интересы. Групповая работа, конкурсы, исследовательские проекты — все это служит для формирования критического мышления через взаимодействие и совместный поиск решений. Такие методы помогают учащимся не только лучше осваивать учебный материал, но и научиться аргументировать свою </w:t>
      </w:r>
      <w:r>
        <w:rPr>
          <w:rStyle w:val="fontStyleText"/>
        </w:rPr>
        <w:lastRenderedPageBreak/>
        <w:t>позицию, принимать решения на основе анализа фактов и отражать свою точку зрения на обсуждение</w:t>
      </w:r>
      <w:proofErr w:type="gramStart"/>
      <w:r>
        <w:rPr>
          <w:rStyle w:val="fontStyleText"/>
        </w:rPr>
        <w:t xml:space="preserve"> .</w:t>
      </w:r>
      <w:proofErr w:type="gramEnd"/>
    </w:p>
    <w:p w:rsidR="00CA2995" w:rsidRDefault="00CA2995" w:rsidP="00CA2995">
      <w:pPr>
        <w:pStyle w:val="paragraphStyleText"/>
      </w:pPr>
      <w:r>
        <w:rPr>
          <w:rStyle w:val="fontStyleText"/>
        </w:rPr>
        <w:t>Важным аспектом проектной деятельности является ее способность активизировать учащихся, побуждая их к самостоятельному и критическому осмыслению различных источников информации. Это становится особенно актуальным в условиях современного мира, где доступ к данным огромен, и необходимо уметь выделять важную информацию среди потока. Применение критического мышления в проектной деятельности формирует навыки, необходимые для жизнедеятельности: от анализа информации до обоснования собственных выборов и решений.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На уроках художественного труда в Казахстане проектная деятельность может играть не менее значимую роль. В рамках таких проектов учащиеся не только исследуют эстетические и художественные аспекты, но и учатся работать с критическим подходом к материалам и технологиям. Они могут развивать не только творческие, но и аналитические способности, что важно для их будущей профессиональной жизни. Проектная деятельность в этой области предполагает интеграцию различных дисциплин, что усиливает критическое мышление и позволяет учащимся увидеть взаимосвязь между теорией и практикой.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Проектная деятельность, развивая критическое мышление, способствует формированию у учащихся целостного восприятия мира, что особенно актуально в условиях глобализации. Важно, чтобы образовательные учреждения внедряли такие подходы, которые акцентируют внимание на критическом анализе действительности, что поможет подготовить учащихся к жизни в меняющемся мире. Образование должно нацеливаться не только на получение знаний, но и на развитие навыков, которые позволят ученикам быть активными участниками своего окружения, способными анализировать, предлагать решения и принимать обоснованные решения.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Таким образом, проектная деятельность на уроках художественного труда в Казахстане раскрывает множество возможностей для формирования </w:t>
      </w:r>
      <w:r>
        <w:rPr>
          <w:rStyle w:val="fontStyleText"/>
        </w:rPr>
        <w:lastRenderedPageBreak/>
        <w:t>критического мышления, обеспечивая учащимся необходимую платформу для развития их творческих, аналитических и практических компетенций.</w:t>
      </w:r>
    </w:p>
    <w:p w:rsidR="00CA2995" w:rsidRDefault="00CA2995" w:rsidP="00CA2995">
      <w:pPr>
        <w:pStyle w:val="paragraphStyleText"/>
      </w:pPr>
      <w:r>
        <w:rPr>
          <w:noProof/>
        </w:rPr>
        <w:drawing>
          <wp:inline distT="0" distB="0" distL="0" distR="0">
            <wp:extent cx="5227864" cy="3113314"/>
            <wp:effectExtent l="19050" t="0" r="0" b="0"/>
            <wp:docPr id="6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8218" cy="3113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fontStyleText"/>
        </w:rPr>
        <w:t xml:space="preserve">  Рисунок 5. Учащиеся работают над проектом по художественному труду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В ряде успешных проектов, реализуемых в Казахстане, можно увидеть проявление современных подходов к проектной деятельности на уроках художественного труда. Один из таких проектов – «Искусство быть», разработанный благотворительным фондом «Гольфстрим». Эта инициатива направлена на развитие инклюзивной культуры и творческого самовыражения, что способствует углублению понимания различных аспектов искусства среди широкой аудитории. В рамках данного проекта проводятся выставки, где принимают участие выдающиеся художники страны, обсуждая актуальные для общества темы.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Другой интересный проект, который способствует развитию мелкой моторики и эмоционального интеллекта у детей, – это «</w:t>
      </w:r>
      <w:proofErr w:type="spellStart"/>
      <w:r>
        <w:rPr>
          <w:rStyle w:val="fontStyleText"/>
        </w:rPr>
        <w:t>Lightinclusion</w:t>
      </w:r>
      <w:proofErr w:type="spellEnd"/>
      <w:r>
        <w:rPr>
          <w:rStyle w:val="fontStyleText"/>
        </w:rPr>
        <w:t>», руководимый Людмилой Михайловой. Проект наглядно демонстрирует, как художественная деятельность может напрямую влиять на развитие навыков и способностей детей. В нем используются разнообразные техники и материалы, что позволяет детям не только развивать свои творческие навыки, но и осознавать свои чувства.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lastRenderedPageBreak/>
        <w:t>На этот же аспект обращают внимание художественные мастерские «</w:t>
      </w:r>
      <w:proofErr w:type="spellStart"/>
      <w:r>
        <w:rPr>
          <w:rStyle w:val="fontStyleText"/>
        </w:rPr>
        <w:t>Маковец</w:t>
      </w:r>
      <w:proofErr w:type="spellEnd"/>
      <w:r>
        <w:rPr>
          <w:rStyle w:val="fontStyleText"/>
        </w:rPr>
        <w:t>», которые ориентированы на эстетическое просвещение и духовно-нравственное воспитание молодежи. В таких мастерских подростки учатся создавать различные произведения искусства, что формирует у них чувство ответственности и привязанности к культурному наследию. Мастерские организуют творческие встречи и выставки, позволяя участникам делиться своими работами и получать рекомендации от опытных мастеров.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Проект «Дорога к творчеству» акцентирует внимание на значении художественного труда в образовательных учреждениях. Здесь практикуется проектирование учебных занятий, направленных на развитие креативности у детей и подростков, сопровожденное внедрением различных художественных дисциплин в учебный процесс. Методика этого проекта позволяет не только обучать детей, но и развивать их индивидуальность.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Среди проектов, непосредственно нацеленных на сохранение культурного наследия, можно выделить «Страницы истории. Эпохи Смоленской крепости» и «Земля Покровская». Эти инициативы помогают детям и молодежи осознать ценность истории и культуры своего региона, предлагая им участвовать в художественном оформлении исторических событий и объектов. Это формирует у участников чувство принадлежности к своей культуре и учит </w:t>
      </w:r>
      <w:proofErr w:type="gramStart"/>
      <w:r>
        <w:rPr>
          <w:rStyle w:val="fontStyleText"/>
        </w:rPr>
        <w:t>их</w:t>
      </w:r>
      <w:proofErr w:type="gramEnd"/>
      <w:r>
        <w:rPr>
          <w:rStyle w:val="fontStyleText"/>
        </w:rPr>
        <w:t xml:space="preserve"> его беречь.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Российский опыт также может быть полезен для казахстанских педагогов. Например, Сибирский филиал ГЦСИ в Томске активно развивает локальный художественный контекст, организуя выставки, встречи и лекции, которые нацелены на привлечение молодежи к искусству и культуре. Такие мероприятия способствуют созданию общности людей с интересами в области искусства и творчества.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Внедрение подобных проектов в систему образования Казахстана может существенно обогатить подход к обучению художественному труду. Каждая из инициатив дает возможность детям и молодежи не только развивать свои навыки, но и находить новое выражение себя в творчестве. Проектная </w:t>
      </w:r>
      <w:r>
        <w:rPr>
          <w:rStyle w:val="fontStyleText"/>
        </w:rPr>
        <w:lastRenderedPageBreak/>
        <w:t>деятельность на уроках художественного труда не только расширяет горизонты знания, но и создает условия для развития креативности и самостоятельности у учащихся.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>В заключение данной работы можно подвести итоги, касающиеся значимости проектной деятельности в контексте развития творческих способностей учащихся на уроках художественного труда в Казахстане. Актуальность данной темы не вызывает сомнений, особенно в условиях современного общества, где креативность и инновационное мышление становятся важнейшими факторами успешной адаптации и конкурентоспособности. В условиях рыночной экономики, где требования к специалистам постоянно меняются, необходимо формировать у школьников не только технические навыки, но и развивать их творческий потенциал, что в значительной степени возможно через проектную деятельность.</w:t>
      </w:r>
    </w:p>
    <w:p w:rsidR="00CA2995" w:rsidRDefault="00CA2995" w:rsidP="00CA2995">
      <w:pPr>
        <w:pStyle w:val="1"/>
        <w:jc w:val="center"/>
      </w:pPr>
      <w:bookmarkStart w:id="1" w:name="_Toc10"/>
      <w:r>
        <w:t>Список литературы</w:t>
      </w:r>
      <w:bookmarkEnd w:id="1"/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1. Метод проектов в контексте модернизации </w:t>
      </w:r>
      <w:proofErr w:type="gramStart"/>
      <w:r>
        <w:rPr>
          <w:rStyle w:val="fontStyleText"/>
        </w:rPr>
        <w:t>казахстанского</w:t>
      </w:r>
      <w:proofErr w:type="gramEnd"/>
      <w:r>
        <w:rPr>
          <w:rStyle w:val="fontStyleText"/>
        </w:rPr>
        <w:t xml:space="preserve">... [Электронный ресурс] // multiurok.ru - Режим доступа: https://multiurok.ru/files/mietod-proiektov-v-kontiekstie-modiernizatsii-kaza.html,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CA2995" w:rsidRDefault="00CA2995" w:rsidP="00CA2995">
      <w:pPr>
        <w:pStyle w:val="paragraphStyleText"/>
      </w:pPr>
      <w:r>
        <w:rPr>
          <w:rStyle w:val="fontStyleText"/>
        </w:rPr>
        <w:t xml:space="preserve">2. Министерство Просвещения Республики Казахстан [Электронный ресурс] // uba.edu.kz - Режим доступа: https://uba.edu.kz/storage/app/media/1.116 </w:t>
      </w:r>
      <w:proofErr w:type="spellStart"/>
      <w:r>
        <w:rPr>
          <w:rStyle w:val="fontStyleText"/>
        </w:rPr>
        <w:t>rus</w:t>
      </w:r>
      <w:proofErr w:type="spellEnd"/>
      <w:r>
        <w:rPr>
          <w:rStyle w:val="fontStyleText"/>
        </w:rPr>
        <w:t xml:space="preserve"> 28.12.2023.pdf, свободный. - </w:t>
      </w:r>
      <w:proofErr w:type="spellStart"/>
      <w:r>
        <w:rPr>
          <w:rStyle w:val="fontStyleText"/>
        </w:rPr>
        <w:t>Загл</w:t>
      </w:r>
      <w:proofErr w:type="spellEnd"/>
      <w:r>
        <w:rPr>
          <w:rStyle w:val="fontStyleText"/>
        </w:rPr>
        <w:t>. с экрана</w:t>
      </w:r>
    </w:p>
    <w:p w:rsidR="00CA2995" w:rsidRDefault="00CA2995" w:rsidP="00CA2995">
      <w:pPr>
        <w:ind w:firstLine="708"/>
      </w:pPr>
    </w:p>
    <w:p w:rsidR="00D050D4" w:rsidRDefault="00D050D4"/>
    <w:sectPr w:rsidR="00D050D4" w:rsidSect="00CA2995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995"/>
    <w:rsid w:val="001331BC"/>
    <w:rsid w:val="0030623F"/>
    <w:rsid w:val="00B37FB0"/>
    <w:rsid w:val="00CA2995"/>
    <w:rsid w:val="00D050D4"/>
    <w:rsid w:val="00DC3A53"/>
    <w:rsid w:val="00EB44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A2995"/>
    <w:pPr>
      <w:spacing w:after="16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995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fontStyleText">
    <w:name w:val="fontStyleText"/>
    <w:rsid w:val="00CA2995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CA299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A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rsid w:val="00CA2995"/>
    <w:pPr>
      <w:spacing w:after="160"/>
      <w:outlineLvl w:val="0"/>
    </w:pPr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2995"/>
    <w:rPr>
      <w:rFonts w:ascii="Times New Roman" w:eastAsia="Times New Roman" w:hAnsi="Times New Roman" w:cs="Times New Roman"/>
      <w:b/>
      <w:bCs/>
      <w:color w:val="000000"/>
      <w:sz w:val="32"/>
      <w:szCs w:val="32"/>
    </w:rPr>
  </w:style>
  <w:style w:type="character" w:customStyle="1" w:styleId="fontStyleText">
    <w:name w:val="fontStyleText"/>
    <w:rsid w:val="00CA2995"/>
    <w:rPr>
      <w:rFonts w:ascii="Times New Roman" w:eastAsia="Times New Roman" w:hAnsi="Times New Roman" w:cs="Times New Roman"/>
      <w:b w:val="0"/>
      <w:bCs w:val="0"/>
      <w:i w:val="0"/>
      <w:iCs w:val="0"/>
      <w:sz w:val="28"/>
      <w:szCs w:val="28"/>
    </w:rPr>
  </w:style>
  <w:style w:type="paragraph" w:customStyle="1" w:styleId="paragraphStyleText">
    <w:name w:val="paragraphStyleText"/>
    <w:basedOn w:val="a"/>
    <w:rsid w:val="00CA2995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color w:val="000000"/>
    </w:rPr>
  </w:style>
  <w:style w:type="paragraph" w:styleId="a3">
    <w:name w:val="Balloon Text"/>
    <w:basedOn w:val="a"/>
    <w:link w:val="a4"/>
    <w:uiPriority w:val="99"/>
    <w:semiHidden/>
    <w:unhideWhenUsed/>
    <w:rsid w:val="00CA29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A29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2932</Words>
  <Characters>16714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19607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ADM-2023</cp:lastModifiedBy>
  <cp:revision>2</cp:revision>
  <dcterms:created xsi:type="dcterms:W3CDTF">2025-04-02T17:17:00Z</dcterms:created>
  <dcterms:modified xsi:type="dcterms:W3CDTF">2025-04-02T17:17:00Z</dcterms:modified>
</cp:coreProperties>
</file>