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4B1" w:rsidRPr="009A24B1" w:rsidRDefault="009A24B1" w:rsidP="00394C5F">
      <w:pPr>
        <w:rPr>
          <w:rFonts w:ascii="Times New Roman" w:hAnsi="Times New Roman" w:cs="Times New Roman"/>
          <w:sz w:val="28"/>
          <w:szCs w:val="28"/>
          <w:lang w:val="kk-KZ"/>
        </w:rPr>
      </w:pPr>
      <w:r w:rsidRPr="009A24B1">
        <w:rPr>
          <w:rFonts w:ascii="Times New Roman" w:hAnsi="Times New Roman" w:cs="Times New Roman"/>
          <w:sz w:val="28"/>
          <w:szCs w:val="28"/>
          <w:lang w:val="kk-KZ"/>
        </w:rPr>
        <w:t>Отбасыны сақтау, қорғау - мемлекеттің тікелей мүддесі</w:t>
      </w:r>
    </w:p>
    <w:p w:rsidR="007C6793" w:rsidRDefault="007C6793" w:rsidP="00394C5F">
      <w:pPr>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 актуалдылығы </w:t>
      </w:r>
    </w:p>
    <w:p w:rsidR="005F7619" w:rsidRPr="00394C5F" w:rsidRDefault="005F7619" w:rsidP="00394C5F">
      <w:pPr>
        <w:rPr>
          <w:rFonts w:ascii="Times New Roman" w:hAnsi="Times New Roman" w:cs="Times New Roman"/>
          <w:b/>
          <w:bCs/>
          <w:color w:val="444444"/>
          <w:sz w:val="28"/>
          <w:szCs w:val="28"/>
          <w:lang w:val="kk-KZ"/>
        </w:rPr>
      </w:pPr>
      <w:r w:rsidRPr="005F05DA">
        <w:rPr>
          <w:rFonts w:ascii="Times New Roman" w:hAnsi="Times New Roman" w:cs="Times New Roman"/>
          <w:sz w:val="28"/>
          <w:szCs w:val="28"/>
          <w:lang w:val="kk-KZ"/>
        </w:rPr>
        <w:t xml:space="preserve">Отан отбасыдан басталатыны сөзсіз. Білікті заңгер, шебер, педагок және басқа мамандар біріншіден отбасыда тәрбиеленеді. Біздің мемлекет конституция бойынша отбасыны қорғауға алған. Отбасыны қолдау және сақтау, тұрмыстық зорлық-зомбылық профилактикасының алдын-алу шараларының жазалау шараларынан басымдылығы 2009 жылғы 4 желтоқсандағы </w:t>
      </w:r>
      <w:r w:rsidRPr="005F05DA">
        <w:rPr>
          <w:rFonts w:ascii="Times New Roman" w:hAnsi="Times New Roman" w:cs="Times New Roman"/>
          <w:color w:val="000000" w:themeColor="text1"/>
          <w:sz w:val="28"/>
          <w:szCs w:val="28"/>
          <w:lang w:val="kk-KZ"/>
        </w:rPr>
        <w:t>"Тұрмыстық зорлық-зомбылық профилактикасы туралы" заңының қағидаларының бірі болып келеді. Кез келген заңнама қоғамдағы құқық бұзушылықтарды алдын алу кер</w:t>
      </w:r>
      <w:r w:rsidR="00C02203" w:rsidRPr="005F05DA">
        <w:rPr>
          <w:rFonts w:ascii="Times New Roman" w:hAnsi="Times New Roman" w:cs="Times New Roman"/>
          <w:color w:val="000000" w:themeColor="text1"/>
          <w:sz w:val="28"/>
          <w:szCs w:val="28"/>
          <w:lang w:val="kk-KZ"/>
        </w:rPr>
        <w:t>ектігі басты мақсаттардың бірі, яғни, басымдылықты жасалған құқық бұзушылықтың орнын толтыру немесе жолын кесу емес, оны алдын алу. Ақпарат және қоғамдық даму министрлігінің мәліметі бойынша карантин уақытында тұрмыстық зорлық-зомбылықтың мөлшері 25%-ға өскен. Карантин уақыты ғана емес, 2017 жылдан бері бұл көрсеткіштер өсіп келе жатқанын Бас Прокуратура мәлімдеді. Бұл заңның алдын алу шараларының жұмыс істеп жатқанына күмән келтіреді.</w:t>
      </w:r>
      <w:r w:rsidR="00477AEA" w:rsidRPr="005F05DA">
        <w:rPr>
          <w:rFonts w:ascii="Times New Roman" w:hAnsi="Times New Roman" w:cs="Times New Roman"/>
          <w:color w:val="000000" w:themeColor="text1"/>
          <w:sz w:val="28"/>
          <w:szCs w:val="28"/>
          <w:lang w:val="kk-KZ"/>
        </w:rPr>
        <w:t xml:space="preserve"> Заңға толықтырулар мен өзгертулер Мәжілістен өткеннен кейін қоғам қызу талқуға салды. </w:t>
      </w:r>
      <w:r w:rsidR="00C02203" w:rsidRPr="005F05DA">
        <w:rPr>
          <w:rFonts w:ascii="Times New Roman" w:hAnsi="Times New Roman" w:cs="Times New Roman"/>
          <w:color w:val="000000" w:themeColor="text1"/>
          <w:sz w:val="28"/>
          <w:szCs w:val="28"/>
          <w:lang w:val="kk-KZ"/>
        </w:rPr>
        <w:t xml:space="preserve"> Қоғамның құқықтық мәдениеті, санасы қандай жағдайда болмасын, Отанның басталатын қайнар көзін мемлекет ерекше қорғауы жөн болып келеді. </w:t>
      </w:r>
      <w:r w:rsidR="001D504B" w:rsidRPr="005F05DA">
        <w:rPr>
          <w:rFonts w:ascii="Times New Roman" w:hAnsi="Times New Roman" w:cs="Times New Roman"/>
          <w:color w:val="000000" w:themeColor="text1"/>
          <w:sz w:val="28"/>
          <w:szCs w:val="28"/>
          <w:lang w:val="kk-KZ"/>
        </w:rPr>
        <w:t xml:space="preserve">Осыған байланысты отбасылық-тұрмыстық қатынастағы зорлық-зомбылықтарға қатысты нормаларды барынша қатаңдату керек қағидасына бет бұрамын. </w:t>
      </w:r>
      <w:r w:rsidR="0052474C" w:rsidRPr="005F05DA">
        <w:rPr>
          <w:rFonts w:ascii="Times New Roman" w:hAnsi="Times New Roman" w:cs="Times New Roman"/>
          <w:color w:val="000000" w:themeColor="text1"/>
          <w:sz w:val="28"/>
          <w:szCs w:val="28"/>
          <w:lang w:val="kk-KZ"/>
        </w:rPr>
        <w:t>Өйткені, бұндай қылмыстардың, яғни, даладан емес, қасыңдағы адамнан зорлық-зомбылық көрудің қоғамдық қауіптілігі жоғары.</w:t>
      </w:r>
      <w:r w:rsidR="0052474C" w:rsidRPr="005F05DA">
        <w:rPr>
          <w:rFonts w:ascii="Times New Roman" w:hAnsi="Times New Roman" w:cs="Times New Roman"/>
          <w:sz w:val="28"/>
          <w:szCs w:val="28"/>
          <w:lang w:val="kk-KZ"/>
        </w:rPr>
        <w:t xml:space="preserve"> </w:t>
      </w:r>
    </w:p>
    <w:p w:rsidR="00477AEA" w:rsidRPr="00394C5F" w:rsidRDefault="00477AEA" w:rsidP="00394C5F">
      <w:pPr>
        <w:rPr>
          <w:rFonts w:ascii="Times New Roman" w:hAnsi="Times New Roman" w:cs="Times New Roman"/>
          <w:b/>
          <w:bCs/>
          <w:sz w:val="28"/>
          <w:szCs w:val="32"/>
          <w:lang w:val="kk-KZ"/>
        </w:rPr>
      </w:pPr>
      <w:r w:rsidRPr="00394C5F">
        <w:rPr>
          <w:rFonts w:ascii="Times New Roman" w:hAnsi="Times New Roman" w:cs="Times New Roman"/>
          <w:sz w:val="28"/>
          <w:szCs w:val="32"/>
          <w:lang w:val="kk-KZ"/>
        </w:rPr>
        <w:t>Қазіргі жағдай.</w:t>
      </w:r>
    </w:p>
    <w:p w:rsidR="005F7619" w:rsidRDefault="00477AEA" w:rsidP="00394C5F">
      <w:pPr>
        <w:rPr>
          <w:rFonts w:ascii="Times New Roman" w:hAnsi="Times New Roman" w:cs="Times New Roman"/>
          <w:sz w:val="28"/>
          <w:szCs w:val="28"/>
          <w:lang w:val="kk-KZ"/>
        </w:rPr>
      </w:pPr>
      <w:r w:rsidRPr="00394C5F">
        <w:rPr>
          <w:rFonts w:ascii="Times New Roman" w:hAnsi="Times New Roman" w:cs="Times New Roman"/>
          <w:sz w:val="28"/>
          <w:szCs w:val="28"/>
          <w:lang w:val="kk-KZ"/>
        </w:rPr>
        <w:t xml:space="preserve">Қоғамның қызу талқылануға салған мәселесі мемлекет отбасыны қандай жағдайда бөлетіні. </w:t>
      </w:r>
      <w:r w:rsidRPr="003F67BF">
        <w:rPr>
          <w:rFonts w:ascii="Times New Roman" w:hAnsi="Times New Roman" w:cs="Times New Roman"/>
          <w:sz w:val="28"/>
          <w:szCs w:val="28"/>
          <w:lang w:val="kk-KZ"/>
        </w:rPr>
        <w:t>Тұрмыстық зорлық-зомбылық туралы өтініштер немесе хабарламалар келіп түскенде</w:t>
      </w:r>
      <w:r w:rsidR="0038654D" w:rsidRPr="003F67BF">
        <w:rPr>
          <w:rFonts w:ascii="Times New Roman" w:hAnsi="Times New Roman" w:cs="Times New Roman"/>
          <w:sz w:val="28"/>
          <w:szCs w:val="28"/>
          <w:lang w:val="kk-KZ"/>
        </w:rPr>
        <w:t xml:space="preserve">, тұрмыстық зорлық-зомбылық профилактикасы субьектінің </w:t>
      </w:r>
      <w:r w:rsidRPr="003F67BF">
        <w:rPr>
          <w:rFonts w:ascii="Times New Roman" w:hAnsi="Times New Roman" w:cs="Times New Roman"/>
          <w:sz w:val="28"/>
          <w:szCs w:val="28"/>
          <w:lang w:val="kk-KZ"/>
        </w:rPr>
        <w:t xml:space="preserve">осындай фактіні тікелей анықтаған жағдайда </w:t>
      </w:r>
      <w:r w:rsidR="0038654D" w:rsidRPr="003F67BF">
        <w:rPr>
          <w:rFonts w:ascii="Times New Roman" w:hAnsi="Times New Roman" w:cs="Times New Roman"/>
          <w:sz w:val="28"/>
          <w:szCs w:val="28"/>
          <w:lang w:val="kk-KZ"/>
        </w:rPr>
        <w:t>тұрмыстық зорлық-зомбылық оқиғасының қоғамдық қауіптілік дәрежесін анықтайды. Дәрежесі анықталғаннан кейін тұрмыстық зорлық-зомбылық профилактикасы субьектісі профилактикалық іс-шаралардаң қайсысы</w:t>
      </w:r>
      <w:r w:rsidR="007C6793" w:rsidRPr="003F67BF">
        <w:rPr>
          <w:rFonts w:ascii="Times New Roman" w:hAnsi="Times New Roman" w:cs="Times New Roman"/>
          <w:sz w:val="28"/>
          <w:szCs w:val="28"/>
          <w:lang w:val="kk-KZ"/>
        </w:rPr>
        <w:t>н қолдануы жөн екенін анықтайды</w:t>
      </w:r>
      <w:r w:rsidR="007C6793">
        <w:rPr>
          <w:rFonts w:ascii="Times New Roman" w:hAnsi="Times New Roman" w:cs="Times New Roman"/>
          <w:sz w:val="28"/>
          <w:szCs w:val="28"/>
          <w:lang w:val="kk-KZ"/>
        </w:rPr>
        <w:t>.</w:t>
      </w:r>
      <w:r w:rsidR="007C6793" w:rsidRPr="003F67BF">
        <w:rPr>
          <w:rFonts w:ascii="Times New Roman" w:hAnsi="Times New Roman" w:cs="Times New Roman"/>
          <w:sz w:val="28"/>
          <w:szCs w:val="28"/>
          <w:lang w:val="kk-KZ"/>
        </w:rPr>
        <w:t xml:space="preserve"> </w:t>
      </w:r>
      <w:r w:rsidR="007C6793">
        <w:rPr>
          <w:rFonts w:ascii="Times New Roman" w:hAnsi="Times New Roman" w:cs="Times New Roman"/>
          <w:sz w:val="28"/>
          <w:szCs w:val="28"/>
          <w:lang w:val="kk-KZ"/>
        </w:rPr>
        <w:t>П</w:t>
      </w:r>
      <w:r w:rsidR="0038654D" w:rsidRPr="003F67BF">
        <w:rPr>
          <w:rFonts w:ascii="Times New Roman" w:hAnsi="Times New Roman" w:cs="Times New Roman"/>
          <w:sz w:val="28"/>
          <w:szCs w:val="28"/>
          <w:lang w:val="kk-KZ"/>
        </w:rPr>
        <w:t>рофилактикалық әңгімелесу - тұрмыстық зорлық-зомбылық жасаған адаммен немесе өзіне қатысты тұрмыстық зорлық-зомбылықтың жеке профилактикасы шараларын қолдану үшін негіздер бар адаммен жүргізіледі</w:t>
      </w:r>
      <w:r w:rsidR="007635A7">
        <w:rPr>
          <w:rFonts w:ascii="Times New Roman" w:hAnsi="Times New Roman" w:cs="Times New Roman"/>
          <w:sz w:val="28"/>
          <w:szCs w:val="28"/>
          <w:lang w:val="kk-KZ"/>
        </w:rPr>
        <w:t xml:space="preserve"> (ТЗЗП, 19-бап)</w:t>
      </w:r>
      <w:r w:rsidR="0038654D" w:rsidRPr="003F67BF">
        <w:rPr>
          <w:rFonts w:ascii="Times New Roman" w:hAnsi="Times New Roman" w:cs="Times New Roman"/>
          <w:sz w:val="28"/>
          <w:szCs w:val="28"/>
          <w:lang w:val="kk-KZ"/>
        </w:rPr>
        <w:t xml:space="preserve">. Тұрмыстық зорлық-зомбылық жасаған адамға, яғни, дене зардабын, психикалық зардапты қасақана келтірген адаммен профилактикалық әңгімелесу қаншалықты эффективті болып келеді? </w:t>
      </w:r>
      <w:r w:rsidR="00FF5395" w:rsidRPr="003F67BF">
        <w:rPr>
          <w:rFonts w:ascii="Times New Roman" w:hAnsi="Times New Roman" w:cs="Times New Roman"/>
          <w:sz w:val="28"/>
          <w:szCs w:val="28"/>
          <w:lang w:val="kk-KZ"/>
        </w:rPr>
        <w:t>Психологиялық қорғану - субъектінің қол жеткізілген жағдайын сақтауға бағытталған процестер мен механизмдер жүйесі.</w:t>
      </w:r>
      <w:r w:rsidR="00FF5395" w:rsidRPr="00394C5F">
        <w:rPr>
          <w:rFonts w:ascii="Times New Roman" w:hAnsi="Times New Roman" w:cs="Times New Roman"/>
          <w:sz w:val="28"/>
          <w:szCs w:val="28"/>
          <w:lang w:val="kk-KZ"/>
        </w:rPr>
        <w:t xml:space="preserve"> Тұрмыстық зорлық-зомбылық жасаған кей </w:t>
      </w:r>
      <w:r w:rsidR="00FF5395" w:rsidRPr="003F67BF">
        <w:rPr>
          <w:rFonts w:ascii="Times New Roman" w:hAnsi="Times New Roman" w:cs="Times New Roman"/>
          <w:sz w:val="28"/>
          <w:szCs w:val="28"/>
          <w:lang w:val="kk-KZ"/>
        </w:rPr>
        <w:t>адам үшін нақты шынды</w:t>
      </w:r>
      <w:r w:rsidR="00FF5395" w:rsidRPr="003F67BF">
        <w:rPr>
          <w:rFonts w:ascii="Times New Roman" w:hAnsi="Times New Roman" w:cs="Times New Roman"/>
          <w:sz w:val="28"/>
          <w:lang w:val="kk-KZ"/>
        </w:rPr>
        <w:t>қ</w:t>
      </w:r>
      <w:r w:rsidR="00FF5395" w:rsidRPr="003F67BF">
        <w:rPr>
          <w:lang w:val="kk-KZ"/>
        </w:rPr>
        <w:t xml:space="preserve"> </w:t>
      </w:r>
      <w:r w:rsidR="00FF5395" w:rsidRPr="003F67BF">
        <w:rPr>
          <w:rFonts w:ascii="Times New Roman" w:hAnsi="Times New Roman" w:cs="Times New Roman"/>
          <w:sz w:val="28"/>
          <w:szCs w:val="28"/>
          <w:lang w:val="kk-KZ"/>
        </w:rPr>
        <w:t>жағымсыз болған кезде, ол қиындықтардың барын жоққа шығарады немесе қауіптің ауырлығын төмендетуге тырысады. Бұндай адамдар өзінің балаға дұрыс тәрбие беріп жатқанын немесе жарымен дұрыс қарым-қатынас жасап жатқанын соңына дейін қолдау мүмкін.</w:t>
      </w:r>
      <w:r w:rsidR="00CE0475">
        <w:rPr>
          <w:rFonts w:ascii="Times New Roman" w:hAnsi="Times New Roman" w:cs="Times New Roman"/>
          <w:sz w:val="28"/>
          <w:szCs w:val="28"/>
          <w:lang w:val="kk-KZ"/>
        </w:rPr>
        <w:t xml:space="preserve"> Егер де, өзінің іс-әрекетін дұрыс еместігін дәл сол сәтте мойындап отырса да, ақыры өзінің санасында терең қалып қойған әрекеттерді қайталайды. Бір сағаттық п</w:t>
      </w:r>
      <w:r w:rsidR="00FF5395" w:rsidRPr="00CE0475">
        <w:rPr>
          <w:rFonts w:ascii="Times New Roman" w:hAnsi="Times New Roman" w:cs="Times New Roman"/>
          <w:sz w:val="28"/>
          <w:szCs w:val="28"/>
          <w:lang w:val="kk-KZ"/>
        </w:rPr>
        <w:t>рофилактикалық әңгімелесу шарасын қасақана дене зардабын немесе қасақана психологиялық зардаптарды келтірген адамға</w:t>
      </w:r>
      <w:r w:rsidR="00FF5395" w:rsidRPr="00CE0475">
        <w:rPr>
          <w:rFonts w:ascii="Times New Roman" w:hAnsi="Times New Roman" w:cs="Times New Roman"/>
          <w:sz w:val="28"/>
          <w:lang w:val="kk-KZ"/>
        </w:rPr>
        <w:t xml:space="preserve"> </w:t>
      </w:r>
      <w:r w:rsidR="007C6793">
        <w:rPr>
          <w:rFonts w:ascii="Times New Roman" w:hAnsi="Times New Roman" w:cs="Times New Roman"/>
          <w:sz w:val="28"/>
          <w:szCs w:val="28"/>
          <w:lang w:val="kk-KZ"/>
        </w:rPr>
        <w:t>арнап</w:t>
      </w:r>
      <w:r w:rsidR="00FF5395" w:rsidRPr="00CE0475">
        <w:rPr>
          <w:rFonts w:ascii="Times New Roman" w:hAnsi="Times New Roman" w:cs="Times New Roman"/>
          <w:sz w:val="28"/>
          <w:szCs w:val="28"/>
          <w:lang w:val="kk-KZ"/>
        </w:rPr>
        <w:t xml:space="preserve"> қолдануды алып тастауды жөн көремін</w:t>
      </w:r>
      <w:r w:rsidR="0052474C">
        <w:rPr>
          <w:rFonts w:ascii="Times New Roman" w:hAnsi="Times New Roman" w:cs="Times New Roman"/>
          <w:sz w:val="28"/>
          <w:szCs w:val="28"/>
          <w:lang w:val="kk-KZ"/>
        </w:rPr>
        <w:t xml:space="preserve"> және</w:t>
      </w:r>
      <w:r w:rsidR="00CE0475">
        <w:rPr>
          <w:rFonts w:ascii="Times New Roman" w:hAnsi="Times New Roman" w:cs="Times New Roman"/>
          <w:sz w:val="28"/>
          <w:szCs w:val="28"/>
          <w:lang w:val="kk-KZ"/>
        </w:rPr>
        <w:t xml:space="preserve"> осындай мінез құлықты адамдарға қатысты барынша қатаң профилактикалық шараларды қолдану керек</w:t>
      </w:r>
      <w:r w:rsidR="00FF5395" w:rsidRPr="00CE0475">
        <w:rPr>
          <w:rFonts w:ascii="Times New Roman" w:hAnsi="Times New Roman" w:cs="Times New Roman"/>
          <w:sz w:val="28"/>
          <w:szCs w:val="28"/>
          <w:lang w:val="kk-KZ"/>
        </w:rPr>
        <w:t xml:space="preserve">. </w:t>
      </w:r>
      <w:r w:rsidR="007C6793">
        <w:rPr>
          <w:rFonts w:ascii="Times New Roman" w:hAnsi="Times New Roman" w:cs="Times New Roman"/>
          <w:sz w:val="28"/>
          <w:szCs w:val="28"/>
          <w:lang w:val="kk-KZ"/>
        </w:rPr>
        <w:t>Бұл шараны о</w:t>
      </w:r>
      <w:r w:rsidR="00FF5395" w:rsidRPr="001D504B">
        <w:rPr>
          <w:rFonts w:ascii="Times New Roman" w:hAnsi="Times New Roman" w:cs="Times New Roman"/>
          <w:sz w:val="28"/>
          <w:szCs w:val="28"/>
          <w:lang w:val="kk-KZ"/>
        </w:rPr>
        <w:t>сындай шараны қолдану негіздері ба</w:t>
      </w:r>
      <w:r w:rsidR="007C6793">
        <w:rPr>
          <w:rFonts w:ascii="Times New Roman" w:hAnsi="Times New Roman" w:cs="Times New Roman"/>
          <w:sz w:val="28"/>
          <w:szCs w:val="28"/>
          <w:lang w:val="kk-KZ"/>
        </w:rPr>
        <w:t>р адаммен ғана, оның санасын өзгертіп көру үшін қолдануға болады. Ә</w:t>
      </w:r>
      <w:r w:rsidR="00FF5395" w:rsidRPr="001D504B">
        <w:rPr>
          <w:rFonts w:ascii="Times New Roman" w:hAnsi="Times New Roman" w:cs="Times New Roman"/>
          <w:sz w:val="28"/>
          <w:szCs w:val="28"/>
          <w:lang w:val="kk-KZ"/>
        </w:rPr>
        <w:t xml:space="preserve">кімшілік </w:t>
      </w:r>
      <w:r w:rsidR="001D504B">
        <w:rPr>
          <w:rFonts w:ascii="Times New Roman" w:hAnsi="Times New Roman" w:cs="Times New Roman"/>
          <w:sz w:val="28"/>
          <w:szCs w:val="28"/>
          <w:lang w:val="kk-KZ"/>
        </w:rPr>
        <w:t>ұстау</w:t>
      </w:r>
      <w:r w:rsidR="00FF5395" w:rsidRPr="001D504B">
        <w:rPr>
          <w:rFonts w:ascii="Times New Roman" w:hAnsi="Times New Roman" w:cs="Times New Roman"/>
          <w:sz w:val="28"/>
          <w:szCs w:val="28"/>
          <w:lang w:val="kk-KZ"/>
        </w:rPr>
        <w:t xml:space="preserve"> - тұрмыстық зорлық-зомбылық субьектісін жәбірленушілерден немесе куәлардан қорғау үшін қысқа мерзімге </w:t>
      </w:r>
      <w:r w:rsidR="006A52EF" w:rsidRPr="001D504B">
        <w:rPr>
          <w:rFonts w:ascii="Times New Roman" w:hAnsi="Times New Roman" w:cs="Times New Roman"/>
          <w:sz w:val="28"/>
          <w:szCs w:val="28"/>
          <w:lang w:val="kk-KZ"/>
        </w:rPr>
        <w:t xml:space="preserve">алыстату. </w:t>
      </w:r>
      <w:r w:rsidR="00CA26B1" w:rsidRPr="001D504B">
        <w:rPr>
          <w:rFonts w:ascii="Times New Roman" w:hAnsi="Times New Roman" w:cs="Times New Roman"/>
          <w:sz w:val="28"/>
          <w:szCs w:val="28"/>
          <w:lang w:val="kk-KZ"/>
        </w:rPr>
        <w:t xml:space="preserve">Отбасы-тұрмыстық қатынаста былапыт сөйлеу, кемсіту, заттарды бүлдіру әкімшілік </w:t>
      </w:r>
      <w:r w:rsidR="001D504B">
        <w:rPr>
          <w:rFonts w:ascii="Times New Roman" w:hAnsi="Times New Roman" w:cs="Times New Roman"/>
          <w:sz w:val="28"/>
          <w:szCs w:val="28"/>
          <w:lang w:val="kk-KZ"/>
        </w:rPr>
        <w:t xml:space="preserve">жаза қолданудың </w:t>
      </w:r>
      <w:r w:rsidR="00CA26B1" w:rsidRPr="001D504B">
        <w:rPr>
          <w:rFonts w:ascii="Times New Roman" w:hAnsi="Times New Roman" w:cs="Times New Roman"/>
          <w:sz w:val="28"/>
          <w:szCs w:val="28"/>
          <w:lang w:val="kk-KZ"/>
        </w:rPr>
        <w:t xml:space="preserve">негізі. </w:t>
      </w:r>
      <w:r w:rsidR="00CA26B1" w:rsidRPr="003F67BF">
        <w:rPr>
          <w:rFonts w:ascii="Times New Roman" w:hAnsi="Times New Roman" w:cs="Times New Roman"/>
          <w:sz w:val="28"/>
          <w:szCs w:val="28"/>
          <w:lang w:val="kk-KZ"/>
        </w:rPr>
        <w:t xml:space="preserve">Әкімшілік </w:t>
      </w:r>
      <w:r w:rsidR="001D504B">
        <w:rPr>
          <w:rFonts w:ascii="Times New Roman" w:hAnsi="Times New Roman" w:cs="Times New Roman"/>
          <w:sz w:val="28"/>
          <w:szCs w:val="28"/>
          <w:lang w:val="kk-KZ"/>
        </w:rPr>
        <w:t xml:space="preserve">қамаққа алу </w:t>
      </w:r>
      <w:r w:rsidR="00CA26B1" w:rsidRPr="003F67BF">
        <w:rPr>
          <w:rFonts w:ascii="Times New Roman" w:hAnsi="Times New Roman" w:cs="Times New Roman"/>
          <w:sz w:val="28"/>
          <w:szCs w:val="28"/>
          <w:lang w:val="kk-KZ"/>
        </w:rPr>
        <w:t>қолданылмайтын адамдар болса айыппұл салынады</w:t>
      </w:r>
      <w:r w:rsidR="007635A7">
        <w:rPr>
          <w:rFonts w:ascii="Times New Roman" w:hAnsi="Times New Roman" w:cs="Times New Roman"/>
          <w:sz w:val="28"/>
          <w:szCs w:val="28"/>
          <w:lang w:val="kk-KZ"/>
        </w:rPr>
        <w:t xml:space="preserve"> (ӘК, 73-бап, 3 тармақ)</w:t>
      </w:r>
      <w:r w:rsidR="00CA26B1" w:rsidRPr="003F67BF">
        <w:rPr>
          <w:rFonts w:ascii="Times New Roman" w:hAnsi="Times New Roman" w:cs="Times New Roman"/>
          <w:sz w:val="28"/>
          <w:szCs w:val="28"/>
          <w:lang w:val="kk-KZ"/>
        </w:rPr>
        <w:t xml:space="preserve">. Айыппұл салу зорлық-зомбылық жасаған субьектіге ғана емес, отбасылық қаражаттан шығатын болғасын барлық мүшелерге де әсер етеді. Бұл санкцияның қолданылуы негізсіз болып келеді деп ойлаймын. Әкімшілік </w:t>
      </w:r>
      <w:r w:rsidR="005F1809">
        <w:rPr>
          <w:rFonts w:ascii="Times New Roman" w:hAnsi="Times New Roman" w:cs="Times New Roman"/>
          <w:sz w:val="28"/>
          <w:szCs w:val="28"/>
          <w:lang w:val="kk-KZ"/>
        </w:rPr>
        <w:t>қамаққа алу</w:t>
      </w:r>
      <w:r w:rsidR="00CA26B1" w:rsidRPr="003F67BF">
        <w:rPr>
          <w:rFonts w:ascii="Times New Roman" w:hAnsi="Times New Roman" w:cs="Times New Roman"/>
          <w:sz w:val="28"/>
          <w:szCs w:val="28"/>
          <w:lang w:val="kk-KZ"/>
        </w:rPr>
        <w:t xml:space="preserve"> қолданылмайтын адамдар ішінде он сегіз жасқа толмағандар бар</w:t>
      </w:r>
      <w:r w:rsidR="00AB55AC">
        <w:rPr>
          <w:rFonts w:ascii="Times New Roman" w:hAnsi="Times New Roman" w:cs="Times New Roman"/>
          <w:sz w:val="28"/>
          <w:szCs w:val="28"/>
          <w:lang w:val="kk-KZ"/>
        </w:rPr>
        <w:t xml:space="preserve"> (ӘК, 50-бап, 2 тармақ)</w:t>
      </w:r>
      <w:r w:rsidR="00CA26B1" w:rsidRPr="003F67BF">
        <w:rPr>
          <w:rFonts w:ascii="Times New Roman" w:hAnsi="Times New Roman" w:cs="Times New Roman"/>
          <w:sz w:val="28"/>
          <w:szCs w:val="28"/>
          <w:lang w:val="kk-KZ"/>
        </w:rPr>
        <w:t>. Эмансипация бойынша он алты жастан бастап тұрмыс құрған және тұрмыстық зорлық-зомбылық жасаған адамға қатысты</w:t>
      </w:r>
      <w:r w:rsidR="007C6793">
        <w:rPr>
          <w:rFonts w:ascii="Times New Roman" w:hAnsi="Times New Roman" w:cs="Times New Roman"/>
          <w:sz w:val="28"/>
          <w:szCs w:val="28"/>
          <w:lang w:val="kk-KZ"/>
        </w:rPr>
        <w:t xml:space="preserve"> қамаққа алудың орнына</w:t>
      </w:r>
      <w:r w:rsidR="00CA26B1" w:rsidRPr="003F67BF">
        <w:rPr>
          <w:rFonts w:ascii="Times New Roman" w:hAnsi="Times New Roman" w:cs="Times New Roman"/>
          <w:sz w:val="28"/>
          <w:szCs w:val="28"/>
          <w:lang w:val="kk-KZ"/>
        </w:rPr>
        <w:t xml:space="preserve"> айыппұл салу негізсіз деп есептеймін. </w:t>
      </w:r>
      <w:r w:rsidR="00D206B0" w:rsidRPr="003F67BF">
        <w:rPr>
          <w:rFonts w:ascii="Times New Roman" w:hAnsi="Times New Roman" w:cs="Times New Roman"/>
          <w:sz w:val="28"/>
          <w:szCs w:val="28"/>
          <w:lang w:val="kk-KZ"/>
        </w:rPr>
        <w:t>Алпыс үш жастан асқан ер адамдарға да</w:t>
      </w:r>
      <w:r w:rsidR="00394C5F">
        <w:rPr>
          <w:rFonts w:ascii="Times New Roman" w:hAnsi="Times New Roman" w:cs="Times New Roman"/>
          <w:sz w:val="28"/>
          <w:szCs w:val="28"/>
          <w:lang w:val="kk-KZ"/>
        </w:rPr>
        <w:t>,</w:t>
      </w:r>
      <w:r w:rsidR="00D206B0" w:rsidRPr="003F67BF">
        <w:rPr>
          <w:rFonts w:ascii="Times New Roman" w:hAnsi="Times New Roman" w:cs="Times New Roman"/>
          <w:sz w:val="28"/>
          <w:szCs w:val="28"/>
          <w:lang w:val="kk-KZ"/>
        </w:rPr>
        <w:t xml:space="preserve"> дәл сол жағдай.  Жалғыз өзі он төрт жасқа толмаған балаларын тәрбиелеп отырған </w:t>
      </w:r>
      <w:r w:rsidR="00394C5F">
        <w:rPr>
          <w:rFonts w:ascii="Times New Roman" w:hAnsi="Times New Roman" w:cs="Times New Roman"/>
          <w:sz w:val="28"/>
          <w:szCs w:val="28"/>
          <w:lang w:val="kk-KZ"/>
        </w:rPr>
        <w:t xml:space="preserve">еркектердің </w:t>
      </w:r>
      <w:r w:rsidR="00D206B0" w:rsidRPr="003F67BF">
        <w:rPr>
          <w:rFonts w:ascii="Times New Roman" w:hAnsi="Times New Roman" w:cs="Times New Roman"/>
          <w:sz w:val="28"/>
          <w:szCs w:val="28"/>
          <w:lang w:val="kk-KZ"/>
        </w:rPr>
        <w:t>әкімшілік ұстаудан айы</w:t>
      </w:r>
      <w:r w:rsidR="00394C5F" w:rsidRPr="003F67BF">
        <w:rPr>
          <w:rFonts w:ascii="Times New Roman" w:hAnsi="Times New Roman" w:cs="Times New Roman"/>
          <w:sz w:val="28"/>
          <w:szCs w:val="28"/>
          <w:lang w:val="kk-KZ"/>
        </w:rPr>
        <w:t xml:space="preserve">ппұл төлеу арқылы жалтарған </w:t>
      </w:r>
      <w:r w:rsidR="00394C5F">
        <w:rPr>
          <w:rFonts w:ascii="Times New Roman" w:hAnsi="Times New Roman" w:cs="Times New Roman"/>
          <w:sz w:val="28"/>
          <w:szCs w:val="28"/>
          <w:lang w:val="kk-KZ"/>
        </w:rPr>
        <w:t>рационалды емес</w:t>
      </w:r>
      <w:r w:rsidR="00D206B0" w:rsidRPr="003F67BF">
        <w:rPr>
          <w:rFonts w:ascii="Times New Roman" w:hAnsi="Times New Roman" w:cs="Times New Roman"/>
          <w:sz w:val="28"/>
          <w:szCs w:val="28"/>
          <w:lang w:val="kk-KZ"/>
        </w:rPr>
        <w:t>. Сондықтан да, тұрмыстық зорлық-зомбылыққа қатысты құқық бұзушылықтарда әкімшілі</w:t>
      </w:r>
      <w:r w:rsidR="00394C5F" w:rsidRPr="003F67BF">
        <w:rPr>
          <w:rFonts w:ascii="Times New Roman" w:hAnsi="Times New Roman" w:cs="Times New Roman"/>
          <w:sz w:val="28"/>
          <w:szCs w:val="28"/>
          <w:lang w:val="kk-KZ"/>
        </w:rPr>
        <w:t xml:space="preserve">к қамаққа алуды қолданылмайтын субьектілер туралы ережені </w:t>
      </w:r>
      <w:r w:rsidR="00394C5F">
        <w:rPr>
          <w:rFonts w:ascii="Times New Roman" w:hAnsi="Times New Roman" w:cs="Times New Roman"/>
          <w:sz w:val="28"/>
          <w:szCs w:val="28"/>
          <w:lang w:val="kk-KZ"/>
        </w:rPr>
        <w:t xml:space="preserve">қолданбау керек деп ойлаймын. </w:t>
      </w:r>
      <w:r w:rsidR="005F1809">
        <w:rPr>
          <w:rFonts w:ascii="Times New Roman" w:hAnsi="Times New Roman" w:cs="Times New Roman"/>
          <w:sz w:val="28"/>
          <w:szCs w:val="28"/>
          <w:lang w:val="kk-KZ"/>
        </w:rPr>
        <w:t>Әкімшілік қамаққа алу уақытында немесе ұстап алу уақытында жәбірленушілердің жағдайы үшін және психикалық жағдайларын қорғау үшін белгілі бір аумақтарда арнайы орталықтарды</w:t>
      </w:r>
      <w:r w:rsidR="007C6793">
        <w:rPr>
          <w:rFonts w:ascii="Times New Roman" w:hAnsi="Times New Roman" w:cs="Times New Roman"/>
          <w:sz w:val="28"/>
          <w:szCs w:val="28"/>
          <w:lang w:val="kk-KZ"/>
        </w:rPr>
        <w:t xml:space="preserve"> қаржылық қамтамасыз етуді күшейту керек</w:t>
      </w:r>
      <w:r w:rsidR="005F1809">
        <w:rPr>
          <w:rFonts w:ascii="Times New Roman" w:hAnsi="Times New Roman" w:cs="Times New Roman"/>
          <w:sz w:val="28"/>
          <w:szCs w:val="28"/>
          <w:lang w:val="kk-KZ"/>
        </w:rPr>
        <w:t>. Бұндай орталықтардың әлемдегі бақытты мемлекет деп танылған Финляндия мемлекетінде тәжірибесі бар және олардың</w:t>
      </w:r>
      <w:r w:rsidR="007C6793">
        <w:rPr>
          <w:rFonts w:ascii="Times New Roman" w:hAnsi="Times New Roman" w:cs="Times New Roman"/>
          <w:sz w:val="28"/>
          <w:szCs w:val="28"/>
          <w:lang w:val="kk-KZ"/>
        </w:rPr>
        <w:t xml:space="preserve"> әрі қарай</w:t>
      </w:r>
      <w:r w:rsidR="005F1809">
        <w:rPr>
          <w:rFonts w:ascii="Times New Roman" w:hAnsi="Times New Roman" w:cs="Times New Roman"/>
          <w:sz w:val="28"/>
          <w:szCs w:val="28"/>
          <w:lang w:val="kk-KZ"/>
        </w:rPr>
        <w:t xml:space="preserve"> санын арттыру мемлекеттің мүддесінде.</w:t>
      </w:r>
      <w:r w:rsidR="003F67BF">
        <w:rPr>
          <w:rFonts w:ascii="Times New Roman" w:hAnsi="Times New Roman" w:cs="Times New Roman"/>
          <w:sz w:val="28"/>
          <w:szCs w:val="28"/>
          <w:lang w:val="kk-KZ"/>
        </w:rPr>
        <w:t xml:space="preserve"> Біздің елімізде де, осындай орталықтардың ұйымдастырылуын, қаржыландыруында мемлекеттің мүддесі болу керек деп есептеймін.</w:t>
      </w:r>
      <w:r w:rsidR="005F1809">
        <w:rPr>
          <w:rFonts w:ascii="Times New Roman" w:hAnsi="Times New Roman" w:cs="Times New Roman"/>
          <w:sz w:val="28"/>
          <w:szCs w:val="28"/>
          <w:lang w:val="kk-KZ"/>
        </w:rPr>
        <w:t xml:space="preserve"> </w:t>
      </w:r>
      <w:r w:rsidR="00360856">
        <w:rPr>
          <w:rFonts w:ascii="Times New Roman" w:hAnsi="Times New Roman" w:cs="Times New Roman"/>
          <w:sz w:val="28"/>
          <w:szCs w:val="28"/>
          <w:lang w:val="kk-KZ"/>
        </w:rPr>
        <w:t>Ауыр зардаптармен т</w:t>
      </w:r>
      <w:r w:rsidR="007C6793">
        <w:rPr>
          <w:rFonts w:ascii="Times New Roman" w:hAnsi="Times New Roman" w:cs="Times New Roman"/>
          <w:sz w:val="28"/>
          <w:szCs w:val="28"/>
          <w:lang w:val="kk-KZ"/>
        </w:rPr>
        <w:t xml:space="preserve">ұрмыстық зорлық-зомбылыққа қатысты арыз түсудың қайтарылып алынуы немесе басқа да жағдайлардың осындай арызды қайтарып алу әрекеттері орын </w:t>
      </w:r>
      <w:r w:rsidR="00360856">
        <w:rPr>
          <w:rFonts w:ascii="Times New Roman" w:hAnsi="Times New Roman" w:cs="Times New Roman"/>
          <w:sz w:val="28"/>
          <w:szCs w:val="28"/>
          <w:lang w:val="kk-KZ"/>
        </w:rPr>
        <w:t>алмауы үшін тұрмыстық зорлық-</w:t>
      </w:r>
      <w:r w:rsidR="007C6793">
        <w:rPr>
          <w:rFonts w:ascii="Times New Roman" w:hAnsi="Times New Roman" w:cs="Times New Roman"/>
          <w:sz w:val="28"/>
          <w:szCs w:val="28"/>
          <w:lang w:val="kk-KZ"/>
        </w:rPr>
        <w:t xml:space="preserve">зомбылық бойынша түскен арыздарды қараудың ерекше тәртібін белгілеу керек. Сонымен қатар тұрмыстық зорлық-зомбылыққа қатысты денсаулыққа жеңіл зиян келтіруді қылмыстық кодекске енгізіп және осындай әрекеттер бой көтерген жағдайларға тек қана </w:t>
      </w:r>
      <w:r w:rsidR="007C6793" w:rsidRPr="007C6793">
        <w:rPr>
          <w:rFonts w:ascii="Times New Roman" w:hAnsi="Times New Roman" w:cs="Times New Roman"/>
          <w:sz w:val="28"/>
          <w:szCs w:val="28"/>
          <w:lang w:val="kk-KZ"/>
        </w:rPr>
        <w:t>"</w:t>
      </w:r>
      <w:r w:rsidR="007C6793">
        <w:rPr>
          <w:rFonts w:ascii="Times New Roman" w:hAnsi="Times New Roman" w:cs="Times New Roman"/>
          <w:sz w:val="28"/>
          <w:szCs w:val="28"/>
          <w:lang w:val="kk-KZ"/>
        </w:rPr>
        <w:t>қасақана</w:t>
      </w:r>
      <w:r w:rsidR="007C6793" w:rsidRPr="007C6793">
        <w:rPr>
          <w:rFonts w:ascii="Times New Roman" w:hAnsi="Times New Roman" w:cs="Times New Roman"/>
          <w:sz w:val="28"/>
          <w:szCs w:val="28"/>
          <w:lang w:val="kk-KZ"/>
        </w:rPr>
        <w:t>"</w:t>
      </w:r>
      <w:r w:rsidR="007C6793">
        <w:rPr>
          <w:rFonts w:ascii="Times New Roman" w:hAnsi="Times New Roman" w:cs="Times New Roman"/>
          <w:sz w:val="28"/>
          <w:szCs w:val="28"/>
          <w:lang w:val="kk-KZ"/>
        </w:rPr>
        <w:t xml:space="preserve"> жасалған әрекеттер деп тану керек. </w:t>
      </w:r>
      <w:r w:rsidR="00530042">
        <w:rPr>
          <w:rFonts w:ascii="Times New Roman" w:hAnsi="Times New Roman" w:cs="Times New Roman"/>
          <w:sz w:val="28"/>
          <w:szCs w:val="28"/>
          <w:lang w:val="kk-KZ"/>
        </w:rPr>
        <w:t xml:space="preserve">Отбасылық қарым-қатынаста өзінің әрекетінің артында қылмыстық жауаптылықты сезінген адам осындай қарым-қатынастарда үлкен жауаптылық бар екенін сезінеді. </w:t>
      </w:r>
      <w:r w:rsidR="00FC3840">
        <w:rPr>
          <w:rFonts w:ascii="Times New Roman" w:hAnsi="Times New Roman" w:cs="Times New Roman"/>
          <w:sz w:val="28"/>
          <w:szCs w:val="28"/>
          <w:lang w:val="kk-KZ"/>
        </w:rPr>
        <w:t>Құқық қорғау органдарына тұрмыстық зорлық-зомбылыққ</w:t>
      </w:r>
      <w:r w:rsidR="009A24B1">
        <w:rPr>
          <w:rFonts w:ascii="Times New Roman" w:hAnsi="Times New Roman" w:cs="Times New Roman"/>
          <w:sz w:val="28"/>
          <w:szCs w:val="28"/>
          <w:lang w:val="kk-KZ"/>
        </w:rPr>
        <w:t>а қатысты істі жүргізіп жатқанына</w:t>
      </w:r>
      <w:r w:rsidR="00FC3840">
        <w:rPr>
          <w:rFonts w:ascii="Times New Roman" w:hAnsi="Times New Roman" w:cs="Times New Roman"/>
          <w:sz w:val="28"/>
          <w:szCs w:val="28"/>
          <w:lang w:val="kk-KZ"/>
        </w:rPr>
        <w:t xml:space="preserve"> ерекше тәртіп белгілеу қажет. </w:t>
      </w:r>
      <w:r w:rsidR="009A24B1">
        <w:rPr>
          <w:rFonts w:ascii="Times New Roman" w:hAnsi="Times New Roman" w:cs="Times New Roman"/>
          <w:sz w:val="28"/>
          <w:szCs w:val="28"/>
          <w:lang w:val="kk-KZ"/>
        </w:rPr>
        <w:t>Әкімшілік кодексте</w:t>
      </w:r>
      <w:r w:rsidR="00C02187">
        <w:rPr>
          <w:rFonts w:ascii="Times New Roman" w:hAnsi="Times New Roman" w:cs="Times New Roman"/>
          <w:sz w:val="28"/>
          <w:szCs w:val="28"/>
          <w:lang w:val="kk-KZ"/>
        </w:rPr>
        <w:t xml:space="preserve"> (ӘҚБ, 73-бап) тұрмыстық зорлық-зомбылыққа қатысты құқық бұзушылықтардың жазасын неғұрлым қатаңдатып, яғни отыз тәулікке дейін, ал қылмыстық кодекске сәйкес ережел</w:t>
      </w:r>
      <w:r w:rsidR="00AB55AC">
        <w:rPr>
          <w:rFonts w:ascii="Times New Roman" w:hAnsi="Times New Roman" w:cs="Times New Roman"/>
          <w:sz w:val="28"/>
          <w:szCs w:val="28"/>
          <w:lang w:val="kk-KZ"/>
        </w:rPr>
        <w:t>е</w:t>
      </w:r>
      <w:r w:rsidR="00C02187">
        <w:rPr>
          <w:rFonts w:ascii="Times New Roman" w:hAnsi="Times New Roman" w:cs="Times New Roman"/>
          <w:sz w:val="28"/>
          <w:szCs w:val="28"/>
          <w:lang w:val="kk-KZ"/>
        </w:rPr>
        <w:t xml:space="preserve">рмен толықтырғаннан кейін (ҚПК, 128-бап, 2 тармағы) </w:t>
      </w:r>
      <w:r w:rsidR="00AB55AC">
        <w:rPr>
          <w:rFonts w:ascii="Times New Roman" w:hAnsi="Times New Roman" w:cs="Times New Roman"/>
          <w:sz w:val="28"/>
          <w:szCs w:val="28"/>
          <w:lang w:val="kk-KZ"/>
        </w:rPr>
        <w:t xml:space="preserve">тұрмыстық зорлық-зомбылы </w:t>
      </w:r>
      <w:r w:rsidR="00C02187">
        <w:rPr>
          <w:rFonts w:ascii="Times New Roman" w:hAnsi="Times New Roman" w:cs="Times New Roman"/>
          <w:sz w:val="28"/>
          <w:szCs w:val="28"/>
          <w:lang w:val="kk-KZ"/>
        </w:rPr>
        <w:t xml:space="preserve">құқық бұзушылықтарға қатысты қылмыс жасады деп күдік келтірілетін адамды ұстап алуға </w:t>
      </w:r>
      <w:r w:rsidR="00C02187" w:rsidRPr="00C02187">
        <w:rPr>
          <w:rFonts w:ascii="Times New Roman" w:hAnsi="Times New Roman" w:cs="Times New Roman"/>
          <w:sz w:val="28"/>
          <w:szCs w:val="28"/>
          <w:lang w:val="kk-KZ"/>
        </w:rPr>
        <w:t>"</w:t>
      </w:r>
      <w:r w:rsidR="00C02187">
        <w:rPr>
          <w:rFonts w:ascii="Times New Roman" w:hAnsi="Times New Roman" w:cs="Times New Roman"/>
          <w:sz w:val="28"/>
          <w:szCs w:val="28"/>
          <w:lang w:val="kk-KZ"/>
        </w:rPr>
        <w:t>құқылы</w:t>
      </w:r>
      <w:r w:rsidR="00C02187" w:rsidRPr="00C02187">
        <w:rPr>
          <w:rFonts w:ascii="Times New Roman" w:hAnsi="Times New Roman" w:cs="Times New Roman"/>
          <w:sz w:val="28"/>
          <w:szCs w:val="28"/>
          <w:lang w:val="kk-KZ"/>
        </w:rPr>
        <w:t>"</w:t>
      </w:r>
      <w:r w:rsidR="00C02187">
        <w:rPr>
          <w:rFonts w:ascii="Times New Roman" w:hAnsi="Times New Roman" w:cs="Times New Roman"/>
          <w:sz w:val="28"/>
          <w:szCs w:val="28"/>
          <w:lang w:val="kk-KZ"/>
        </w:rPr>
        <w:t xml:space="preserve"> сөзін </w:t>
      </w:r>
      <w:r w:rsidR="00C02187" w:rsidRPr="00C02187">
        <w:rPr>
          <w:rFonts w:ascii="Times New Roman" w:hAnsi="Times New Roman" w:cs="Times New Roman"/>
          <w:sz w:val="28"/>
          <w:szCs w:val="28"/>
          <w:lang w:val="kk-KZ"/>
        </w:rPr>
        <w:t>"</w:t>
      </w:r>
      <w:r w:rsidR="00C02187">
        <w:rPr>
          <w:rFonts w:ascii="Times New Roman" w:hAnsi="Times New Roman" w:cs="Times New Roman"/>
          <w:sz w:val="28"/>
          <w:szCs w:val="28"/>
          <w:lang w:val="kk-KZ"/>
        </w:rPr>
        <w:t>міндетті</w:t>
      </w:r>
      <w:r w:rsidR="00C02187" w:rsidRPr="00C02187">
        <w:rPr>
          <w:rFonts w:ascii="Times New Roman" w:hAnsi="Times New Roman" w:cs="Times New Roman"/>
          <w:sz w:val="28"/>
          <w:szCs w:val="28"/>
          <w:lang w:val="kk-KZ"/>
        </w:rPr>
        <w:t>"</w:t>
      </w:r>
      <w:r w:rsidR="00C02187">
        <w:rPr>
          <w:rFonts w:ascii="Times New Roman" w:hAnsi="Times New Roman" w:cs="Times New Roman"/>
          <w:sz w:val="28"/>
          <w:szCs w:val="28"/>
          <w:lang w:val="kk-KZ"/>
        </w:rPr>
        <w:t xml:space="preserve"> сөзіне ауыстыруды жөн көремін. Сонымен қатар, қылмыстың обьективті жағы көрінеу болуы керек. </w:t>
      </w:r>
      <w:r w:rsidR="00BF35A0">
        <w:rPr>
          <w:rFonts w:ascii="Times New Roman" w:hAnsi="Times New Roman" w:cs="Times New Roman"/>
          <w:sz w:val="28"/>
          <w:szCs w:val="28"/>
          <w:lang w:val="kk-KZ"/>
        </w:rPr>
        <w:t xml:space="preserve">Құқық қорғау органдарын міндеттеу арқылы осындай істі қамтамасыз ету шараларының уақытында ешқандай дәстүрге, дінге, салтқа негізделмей, зорлық-зомбылықтың жәбірленушісіне </w:t>
      </w:r>
      <w:r w:rsidR="00BF35A0" w:rsidRPr="00BF35A0">
        <w:rPr>
          <w:rFonts w:ascii="Times New Roman" w:hAnsi="Times New Roman" w:cs="Times New Roman"/>
          <w:sz w:val="28"/>
          <w:szCs w:val="28"/>
          <w:lang w:val="kk-KZ"/>
        </w:rPr>
        <w:t>"</w:t>
      </w:r>
      <w:r w:rsidR="00BF35A0">
        <w:rPr>
          <w:rFonts w:ascii="Times New Roman" w:hAnsi="Times New Roman" w:cs="Times New Roman"/>
          <w:sz w:val="28"/>
          <w:szCs w:val="28"/>
          <w:lang w:val="kk-KZ"/>
        </w:rPr>
        <w:t>Бұл сіздің балаларыңыздың әкесі емес пе, арызыңызды алып кеткен дұрыс</w:t>
      </w:r>
      <w:r w:rsidR="00BF35A0" w:rsidRPr="00BF35A0">
        <w:rPr>
          <w:rFonts w:ascii="Times New Roman" w:hAnsi="Times New Roman" w:cs="Times New Roman"/>
          <w:sz w:val="28"/>
          <w:szCs w:val="28"/>
          <w:lang w:val="kk-KZ"/>
        </w:rPr>
        <w:t>"</w:t>
      </w:r>
      <w:r w:rsidR="00BF35A0">
        <w:rPr>
          <w:rFonts w:ascii="Times New Roman" w:hAnsi="Times New Roman" w:cs="Times New Roman"/>
          <w:sz w:val="28"/>
          <w:szCs w:val="28"/>
          <w:lang w:val="kk-KZ"/>
        </w:rPr>
        <w:t xml:space="preserve"> деген істі тоқтатудың негіздеріне жол бермей керек. </w:t>
      </w:r>
    </w:p>
    <w:p w:rsidR="00791248" w:rsidRDefault="00791248" w:rsidP="00394C5F">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Әлемде жүріп жатқан ахуал көптеген елдердегі тұрмыстық зорлық зомбылықтың өсуіне алып келген. Соның ішінде Индонезия мемлекетіндегі осындай құқық бұзушылықтар негіздерінің бірі халықтың әл ауқаты, яғни, төмен табыста. </w:t>
      </w:r>
      <w:r w:rsidRPr="00791248">
        <w:rPr>
          <w:rFonts w:ascii="Times New Roman" w:hAnsi="Times New Roman" w:cs="Times New Roman"/>
          <w:sz w:val="28"/>
          <w:szCs w:val="28"/>
          <w:lang w:val="kk-KZ"/>
        </w:rPr>
        <w:t>"Біз құрбандықтар әдетте табысы аз отбасылардан шыққанын көреміз. Денсаулық пен экономика проблемалары, ауқымды әлеуметтік шектеулермен бірге, адамдардың жүктемесін арттырып, жанжал тудыруы мүмкін", – деді Карел Карстен Химаван, Джакартадағы Пелита Харапан университетінің психологы және зерттеушісі, Индонезия.</w:t>
      </w:r>
      <w:r>
        <w:rPr>
          <w:rFonts w:ascii="Times New Roman" w:hAnsi="Times New Roman" w:cs="Times New Roman"/>
          <w:sz w:val="28"/>
          <w:szCs w:val="28"/>
          <w:lang w:val="kk-KZ"/>
        </w:rPr>
        <w:t xml:space="preserve"> Францияда көп жағдайда зорлық-зомбылық субьектісін отбасы тұратын мекен-жайдан қорғау</w:t>
      </w:r>
      <w:r w:rsidR="005649CD">
        <w:rPr>
          <w:rFonts w:ascii="Times New Roman" w:hAnsi="Times New Roman" w:cs="Times New Roman"/>
          <w:sz w:val="28"/>
          <w:szCs w:val="28"/>
          <w:lang w:val="kk-KZ"/>
        </w:rPr>
        <w:t xml:space="preserve"> нұсқ</w:t>
      </w:r>
      <w:r>
        <w:rPr>
          <w:rFonts w:ascii="Times New Roman" w:hAnsi="Times New Roman" w:cs="Times New Roman"/>
          <w:sz w:val="28"/>
          <w:szCs w:val="28"/>
          <w:lang w:val="kk-KZ"/>
        </w:rPr>
        <w:t>амасымен алыстатады.</w:t>
      </w:r>
      <w:r w:rsidR="005649CD">
        <w:rPr>
          <w:rFonts w:ascii="Times New Roman" w:hAnsi="Times New Roman" w:cs="Times New Roman"/>
          <w:sz w:val="28"/>
          <w:szCs w:val="28"/>
          <w:lang w:val="kk-KZ"/>
        </w:rPr>
        <w:t xml:space="preserve"> Сонымен қатар, жәбірленішулер мемлекеттен біршама субсидия алады: мемлекеттік тұрғын үйді кезектен тыс алу, табысы болмаса балаларға, үйге, жұмыс істемеуіне орай жеңілдіктер. </w:t>
      </w:r>
      <w:r w:rsidR="004A412B">
        <w:rPr>
          <w:rFonts w:ascii="Times New Roman" w:hAnsi="Times New Roman" w:cs="Times New Roman"/>
          <w:sz w:val="28"/>
          <w:szCs w:val="28"/>
          <w:lang w:val="kk-KZ"/>
        </w:rPr>
        <w:t xml:space="preserve">Бұл мемлекетте тұрмыстық зорлық-зомбылық істерін қарау </w:t>
      </w:r>
      <w:r w:rsidR="004A412B" w:rsidRPr="004A412B">
        <w:rPr>
          <w:rFonts w:ascii="Times New Roman" w:hAnsi="Times New Roman" w:cs="Times New Roman"/>
          <w:sz w:val="28"/>
          <w:szCs w:val="28"/>
          <w:lang w:val="kk-KZ"/>
        </w:rPr>
        <w:t>"</w:t>
      </w:r>
      <w:r w:rsidR="004A412B">
        <w:rPr>
          <w:rFonts w:ascii="Times New Roman" w:hAnsi="Times New Roman" w:cs="Times New Roman"/>
          <w:sz w:val="28"/>
          <w:szCs w:val="28"/>
          <w:lang w:val="kk-KZ"/>
        </w:rPr>
        <w:t>ерекше жағдай</w:t>
      </w:r>
      <w:r w:rsidR="004A412B" w:rsidRPr="004A412B">
        <w:rPr>
          <w:rFonts w:ascii="Times New Roman" w:hAnsi="Times New Roman" w:cs="Times New Roman"/>
          <w:sz w:val="28"/>
          <w:szCs w:val="28"/>
          <w:lang w:val="kk-KZ"/>
        </w:rPr>
        <w:t>"</w:t>
      </w:r>
      <w:r w:rsidR="004A412B">
        <w:rPr>
          <w:rFonts w:ascii="Times New Roman" w:hAnsi="Times New Roman" w:cs="Times New Roman"/>
          <w:sz w:val="28"/>
          <w:szCs w:val="28"/>
          <w:lang w:val="kk-KZ"/>
        </w:rPr>
        <w:t xml:space="preserve"> ретінде қаралынады. Солай болғанымен тұрмыстық зорлық-зомбылық фактілері аз емес. </w:t>
      </w:r>
      <w:r w:rsidR="0003195E">
        <w:rPr>
          <w:rFonts w:ascii="Times New Roman" w:hAnsi="Times New Roman" w:cs="Times New Roman"/>
          <w:sz w:val="28"/>
          <w:szCs w:val="28"/>
          <w:lang w:val="kk-KZ"/>
        </w:rPr>
        <w:t xml:space="preserve">Тарихи уақыттардан нейтралды болып келген Швейцария елінде де статистика өсіп келеді. 2019 жылы Швейцария полициясы 19 669 тұрмыстық зорлық-зомбылық фактісін тіркеді, бұл алдыңғы жылға қарағанда 6,2 пайызға көп. Бұл мемлекетте де, жәбірленушілер зорлық-зомбылық фактісін хабарлаудан арылады: жаңа зорлық-зомбылықтан қорқу немесе абыройдан қалу. </w:t>
      </w:r>
    </w:p>
    <w:p w:rsidR="0003195E" w:rsidRDefault="0003195E" w:rsidP="00394C5F">
      <w:pPr>
        <w:rPr>
          <w:rFonts w:ascii="Times New Roman" w:hAnsi="Times New Roman" w:cs="Times New Roman"/>
          <w:sz w:val="28"/>
          <w:szCs w:val="28"/>
          <w:lang w:val="kk-KZ"/>
        </w:rPr>
      </w:pPr>
      <w:r>
        <w:rPr>
          <w:rFonts w:ascii="Times New Roman" w:hAnsi="Times New Roman" w:cs="Times New Roman"/>
          <w:sz w:val="28"/>
          <w:szCs w:val="28"/>
          <w:lang w:val="kk-KZ"/>
        </w:rPr>
        <w:t>Қортыныды</w:t>
      </w:r>
    </w:p>
    <w:p w:rsidR="00DD3568" w:rsidRDefault="0003195E" w:rsidP="00DD3568">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Әлемдік жағдайды көргендей тұрмыстық зорлық-зомбылық тек бізде ғана етек алған проблема емес, </w:t>
      </w:r>
      <w:r w:rsidR="00DD3568">
        <w:rPr>
          <w:rFonts w:ascii="Times New Roman" w:hAnsi="Times New Roman" w:cs="Times New Roman"/>
          <w:sz w:val="28"/>
          <w:szCs w:val="28"/>
          <w:lang w:val="kk-KZ"/>
        </w:rPr>
        <w:t xml:space="preserve">тіпті, дамыған мемлекеттердің де мазалайтын мәселе. </w:t>
      </w:r>
      <w:r w:rsidR="007635A7">
        <w:rPr>
          <w:rFonts w:ascii="Times New Roman" w:hAnsi="Times New Roman" w:cs="Times New Roman"/>
          <w:sz w:val="28"/>
          <w:szCs w:val="28"/>
          <w:lang w:val="kk-KZ"/>
        </w:rPr>
        <w:t xml:space="preserve">Заңнамаға құқық бұзушылық құрамын енгізіп, қатаң жазаны белгілеу адамдарды сол әрекеттен мүлдем жалтарғаны емес екенін білеміз. Бірақ, қатаң жауапкершілік сезінген адам өзінің ісін саралауға шамалы болсада септігін тигізеді. Сонымен қатар, құқық бұзушылық фактісі бойынша жәбірленушілердің кейңгі жағдайына әлеуметтік-экономикалық жағынан мемлекет аса мүдделі болуы жөн. </w:t>
      </w:r>
      <w:r w:rsidR="00AB55AC">
        <w:rPr>
          <w:rFonts w:ascii="Times New Roman" w:hAnsi="Times New Roman" w:cs="Times New Roman"/>
          <w:sz w:val="28"/>
          <w:szCs w:val="28"/>
          <w:lang w:val="kk-KZ"/>
        </w:rPr>
        <w:t>Біз әлі даму үстінде тұрған елміз. Осыған байланысты, заңнама дайындаған уақытында оны түрлі қырларынан зерттеу қажет. Әлі кездеспеген құқық бұзушылық фактісі анықталмаған оқиғалар болса да, болғанын күтпей алдын алу үшін дайын болу қажет. Өйткені, заңнама жазалауға қарағанда, алдын ала профилактикалық шара</w:t>
      </w:r>
      <w:r w:rsidR="0058611E">
        <w:rPr>
          <w:rFonts w:ascii="Times New Roman" w:hAnsi="Times New Roman" w:cs="Times New Roman"/>
          <w:sz w:val="28"/>
          <w:szCs w:val="28"/>
          <w:lang w:val="kk-KZ"/>
        </w:rPr>
        <w:t xml:space="preserve">ларға басым көңіл аударады (ТЗЗП, 3-бап, 7 тармақ) </w:t>
      </w:r>
      <w:r w:rsidR="00DD3568">
        <w:rPr>
          <w:rFonts w:ascii="Times New Roman" w:hAnsi="Times New Roman" w:cs="Times New Roman"/>
          <w:sz w:val="28"/>
          <w:szCs w:val="28"/>
          <w:lang w:val="kk-KZ"/>
        </w:rPr>
        <w:t>Бұл проблеманы шешу үшін бірқатар қағидаларды есімізде сақтауымыз жөн. А</w:t>
      </w:r>
      <w:r w:rsidR="00DD3568" w:rsidRPr="00DD3568">
        <w:rPr>
          <w:rFonts w:ascii="Times New Roman" w:hAnsi="Times New Roman" w:cs="Times New Roman"/>
          <w:sz w:val="28"/>
          <w:szCs w:val="28"/>
          <w:lang w:val="kk-KZ"/>
        </w:rPr>
        <w:t>дамның және азаматтың құқықтары, бостандықтары мен заңды мү</w:t>
      </w:r>
      <w:r w:rsidR="00DD3568">
        <w:rPr>
          <w:rFonts w:ascii="Times New Roman" w:hAnsi="Times New Roman" w:cs="Times New Roman"/>
          <w:sz w:val="28"/>
          <w:szCs w:val="28"/>
          <w:lang w:val="kk-KZ"/>
        </w:rPr>
        <w:t>дделері сақталуына мемлекет кепілдік береді.</w:t>
      </w:r>
      <w:r w:rsidR="007635A7">
        <w:rPr>
          <w:rFonts w:ascii="Times New Roman" w:hAnsi="Times New Roman" w:cs="Times New Roman"/>
          <w:sz w:val="28"/>
          <w:szCs w:val="28"/>
          <w:lang w:val="kk-KZ"/>
        </w:rPr>
        <w:t xml:space="preserve"> </w:t>
      </w:r>
      <w:r w:rsidR="00DD3568">
        <w:rPr>
          <w:rFonts w:ascii="Times New Roman" w:hAnsi="Times New Roman" w:cs="Times New Roman"/>
          <w:sz w:val="28"/>
          <w:szCs w:val="28"/>
          <w:lang w:val="kk-KZ"/>
        </w:rPr>
        <w:t xml:space="preserve"> Бірақ, барлық жауапкершілікті тек қана мемлекетке беріп қоймай қоғамның өзі осы проблеманы шешу үшін қатысу керек. Өйткені тұрмыстық зорлық-зомбылық профилактикасы субьектілерінің ішінде ҚР азаматтары да кіреді. Елбасымыз бекерден айтпаған: </w:t>
      </w:r>
      <w:r w:rsidR="00DD3568" w:rsidRPr="00DD3568">
        <w:rPr>
          <w:rFonts w:ascii="Times New Roman" w:hAnsi="Times New Roman" w:cs="Times New Roman"/>
          <w:sz w:val="28"/>
          <w:szCs w:val="28"/>
          <w:lang w:val="kk-KZ"/>
        </w:rPr>
        <w:t>"Халық бірлігі - біздің ең құнды игілігіміз".</w:t>
      </w:r>
      <w:r w:rsidR="00DD3568">
        <w:rPr>
          <w:rFonts w:ascii="Times New Roman" w:hAnsi="Times New Roman" w:cs="Times New Roman"/>
          <w:sz w:val="28"/>
          <w:szCs w:val="28"/>
          <w:lang w:val="kk-KZ"/>
        </w:rPr>
        <w:t xml:space="preserve"> 2019 жылы Қасым-Жомарт Тоқаевтың жолдауында айтылып кетекендей к</w:t>
      </w:r>
      <w:r w:rsidR="00DD3568" w:rsidRPr="00DD3568">
        <w:rPr>
          <w:rFonts w:ascii="Times New Roman" w:hAnsi="Times New Roman" w:cs="Times New Roman"/>
          <w:sz w:val="28"/>
          <w:szCs w:val="28"/>
          <w:lang w:val="kk-KZ"/>
        </w:rPr>
        <w:t>елісім мен бірлік, даналық пен өзара түсіністік біздің алға жылжуымызға ықпал етеді.</w:t>
      </w:r>
      <w:r w:rsidR="00DD3568">
        <w:rPr>
          <w:rFonts w:ascii="Times New Roman" w:hAnsi="Times New Roman" w:cs="Times New Roman"/>
          <w:sz w:val="28"/>
          <w:szCs w:val="28"/>
          <w:lang w:val="kk-KZ"/>
        </w:rPr>
        <w:t xml:space="preserve"> Президент әр қайсысымызды </w:t>
      </w:r>
      <w:r w:rsidR="007635A7">
        <w:rPr>
          <w:rFonts w:ascii="Times New Roman" w:hAnsi="Times New Roman" w:cs="Times New Roman"/>
          <w:sz w:val="28"/>
          <w:szCs w:val="28"/>
          <w:lang w:val="kk-KZ"/>
        </w:rPr>
        <w:t xml:space="preserve">еліміздің дамуына жеке үлес қосуға шақырды. </w:t>
      </w:r>
    </w:p>
    <w:p w:rsidR="007635A7" w:rsidRDefault="007635A7" w:rsidP="00DD3568">
      <w:pPr>
        <w:rPr>
          <w:rFonts w:ascii="Times New Roman" w:hAnsi="Times New Roman" w:cs="Times New Roman"/>
          <w:sz w:val="28"/>
          <w:szCs w:val="28"/>
          <w:lang w:val="kk-KZ"/>
        </w:rPr>
      </w:pPr>
    </w:p>
    <w:p w:rsidR="007635A7" w:rsidRDefault="007635A7" w:rsidP="00DD3568">
      <w:p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p>
    <w:p w:rsidR="007635A7" w:rsidRPr="007635A7" w:rsidRDefault="007635A7" w:rsidP="007635A7">
      <w:pPr>
        <w:rPr>
          <w:rFonts w:ascii="Times New Roman" w:hAnsi="Times New Roman" w:cs="Times New Roman"/>
          <w:sz w:val="28"/>
          <w:szCs w:val="28"/>
          <w:lang w:val="kk-KZ"/>
        </w:rPr>
      </w:pPr>
      <w:r w:rsidRPr="007635A7">
        <w:rPr>
          <w:rFonts w:ascii="Times New Roman" w:hAnsi="Times New Roman" w:cs="Times New Roman"/>
          <w:sz w:val="28"/>
          <w:szCs w:val="28"/>
        </w:rPr>
        <w:t>Защитные механизмы личности: Методические рекомендации / Сост. проф. В.В.Деларю. - Волгоград: ВолгГАСА, 2004. - 48 с.</w:t>
      </w:r>
    </w:p>
    <w:p w:rsidR="007635A7" w:rsidRPr="007635A7" w:rsidRDefault="007635A7" w:rsidP="007635A7">
      <w:pPr>
        <w:rPr>
          <w:rFonts w:ascii="Times New Roman" w:hAnsi="Times New Roman" w:cs="Times New Roman"/>
          <w:sz w:val="28"/>
          <w:szCs w:val="28"/>
          <w:shd w:val="clear" w:color="auto" w:fill="F4F5F6"/>
          <w:lang w:val="kk-KZ"/>
        </w:rPr>
      </w:pPr>
      <w:r w:rsidRPr="007635A7">
        <w:rPr>
          <w:rFonts w:ascii="Times New Roman" w:hAnsi="Times New Roman" w:cs="Times New Roman"/>
          <w:sz w:val="28"/>
          <w:szCs w:val="28"/>
        </w:rPr>
        <w:t>https://www.nachedeu.com/</w:t>
      </w:r>
    </w:p>
    <w:p w:rsidR="007635A7" w:rsidRPr="007635A7" w:rsidRDefault="007635A7" w:rsidP="007635A7">
      <w:pPr>
        <w:rPr>
          <w:rFonts w:ascii="Times New Roman" w:hAnsi="Times New Roman" w:cs="Times New Roman"/>
          <w:sz w:val="28"/>
          <w:szCs w:val="28"/>
          <w:shd w:val="clear" w:color="auto" w:fill="F4F5F6"/>
          <w:lang w:val="kk-KZ"/>
        </w:rPr>
      </w:pPr>
      <w:r w:rsidRPr="005F05DA">
        <w:rPr>
          <w:rFonts w:ascii="Times New Roman" w:hAnsi="Times New Roman" w:cs="Times New Roman"/>
          <w:sz w:val="28"/>
          <w:szCs w:val="28"/>
          <w:lang w:val="kk-KZ"/>
        </w:rPr>
        <w:t>//www.genderperspectives.by/events/news/</w:t>
      </w:r>
    </w:p>
    <w:p w:rsidR="007635A7" w:rsidRDefault="007635A7" w:rsidP="007635A7">
      <w:pPr>
        <w:rPr>
          <w:rFonts w:ascii="Times New Roman" w:hAnsi="Times New Roman" w:cs="Times New Roman"/>
          <w:sz w:val="28"/>
          <w:szCs w:val="28"/>
          <w:lang w:val="kk-KZ"/>
        </w:rPr>
      </w:pPr>
      <w:r w:rsidRPr="007635A7">
        <w:rPr>
          <w:rFonts w:ascii="Times New Roman" w:hAnsi="Times New Roman" w:cs="Times New Roman"/>
          <w:sz w:val="28"/>
          <w:szCs w:val="28"/>
        </w:rPr>
        <w:t>https://1prof.by/news/</w:t>
      </w:r>
    </w:p>
    <w:p w:rsidR="005F05DA" w:rsidRPr="005F05DA" w:rsidRDefault="005F05DA" w:rsidP="005F05DA">
      <w:pPr>
        <w:pStyle w:val="a6"/>
        <w:rPr>
          <w:rFonts w:ascii="Times New Roman" w:eastAsia="Times New Roman" w:hAnsi="Times New Roman" w:cs="Times New Roman"/>
          <w:kern w:val="36"/>
          <w:sz w:val="28"/>
          <w:szCs w:val="28"/>
          <w:lang w:val="kk-KZ"/>
        </w:rPr>
      </w:pPr>
      <w:r w:rsidRPr="005F05DA">
        <w:rPr>
          <w:rFonts w:ascii="Times New Roman" w:eastAsia="Times New Roman" w:hAnsi="Times New Roman" w:cs="Times New Roman"/>
          <w:kern w:val="36"/>
          <w:sz w:val="28"/>
          <w:szCs w:val="28"/>
          <w:lang w:val="kk-KZ"/>
        </w:rPr>
        <w:t>Тұрмыстық зорлық-зомбылық профилактикасы туралы</w:t>
      </w:r>
    </w:p>
    <w:p w:rsidR="005F05DA" w:rsidRPr="005F05DA" w:rsidRDefault="005F05DA" w:rsidP="005F05DA">
      <w:pPr>
        <w:pStyle w:val="a6"/>
        <w:rPr>
          <w:rFonts w:ascii="Times New Roman" w:eastAsia="Times New Roman" w:hAnsi="Times New Roman" w:cs="Times New Roman"/>
          <w:color w:val="000000"/>
          <w:sz w:val="28"/>
          <w:szCs w:val="28"/>
          <w:lang w:val="kk-KZ"/>
        </w:rPr>
      </w:pPr>
      <w:r w:rsidRPr="005F05DA">
        <w:rPr>
          <w:rFonts w:ascii="Times New Roman" w:eastAsia="Times New Roman" w:hAnsi="Times New Roman" w:cs="Times New Roman"/>
          <w:color w:val="000000"/>
          <w:sz w:val="28"/>
          <w:szCs w:val="28"/>
          <w:lang w:val="kk-KZ"/>
        </w:rPr>
        <w:t>Қазақстан Республикасының 2009 жылғы 4 желтоқсандағы N 214-IV Заңы.</w:t>
      </w:r>
    </w:p>
    <w:p w:rsidR="007635A7" w:rsidRDefault="007635A7" w:rsidP="007635A7">
      <w:pPr>
        <w:pStyle w:val="a6"/>
        <w:rPr>
          <w:rFonts w:ascii="Times New Roman" w:eastAsia="Times New Roman" w:hAnsi="Times New Roman" w:cs="Times New Roman"/>
          <w:color w:val="000000"/>
          <w:sz w:val="28"/>
          <w:szCs w:val="28"/>
          <w:lang w:val="kk-KZ"/>
        </w:rPr>
      </w:pPr>
    </w:p>
    <w:p w:rsidR="005F05DA" w:rsidRPr="005F05DA" w:rsidRDefault="005F05DA" w:rsidP="005F05DA">
      <w:pPr>
        <w:pStyle w:val="a6"/>
        <w:rPr>
          <w:rFonts w:ascii="Times New Roman" w:eastAsia="Times New Roman" w:hAnsi="Times New Roman" w:cs="Times New Roman"/>
          <w:kern w:val="36"/>
          <w:sz w:val="28"/>
          <w:szCs w:val="28"/>
          <w:lang w:val="kk-KZ"/>
        </w:rPr>
      </w:pPr>
      <w:r w:rsidRPr="005F05DA">
        <w:rPr>
          <w:rFonts w:ascii="Times New Roman" w:eastAsia="Times New Roman" w:hAnsi="Times New Roman" w:cs="Times New Roman"/>
          <w:kern w:val="36"/>
          <w:sz w:val="28"/>
          <w:szCs w:val="28"/>
          <w:lang w:val="kk-KZ"/>
        </w:rPr>
        <w:t>Әкімшілік құқық бұзушылық туралы</w:t>
      </w:r>
    </w:p>
    <w:p w:rsidR="005F05DA" w:rsidRDefault="005F05DA" w:rsidP="005F05DA">
      <w:pPr>
        <w:pStyle w:val="a6"/>
        <w:rPr>
          <w:rFonts w:ascii="Times New Roman" w:eastAsia="Times New Roman" w:hAnsi="Times New Roman" w:cs="Times New Roman"/>
          <w:color w:val="000000"/>
          <w:sz w:val="28"/>
          <w:szCs w:val="28"/>
          <w:lang w:val="kk-KZ"/>
        </w:rPr>
      </w:pPr>
      <w:r w:rsidRPr="005F05DA">
        <w:rPr>
          <w:rFonts w:ascii="Times New Roman" w:eastAsia="Times New Roman" w:hAnsi="Times New Roman" w:cs="Times New Roman"/>
          <w:color w:val="000000"/>
          <w:sz w:val="28"/>
          <w:szCs w:val="28"/>
          <w:lang w:val="kk-KZ"/>
        </w:rPr>
        <w:t>Қазақстан Республикасының Кодексі 2014 жылғы 5 шілдедегі № 235-V ҚРЗ.</w:t>
      </w:r>
    </w:p>
    <w:p w:rsidR="005F05DA" w:rsidRPr="005F05DA" w:rsidRDefault="005F05DA" w:rsidP="005F05DA">
      <w:pPr>
        <w:pStyle w:val="a6"/>
        <w:rPr>
          <w:rFonts w:ascii="Times New Roman" w:eastAsia="Times New Roman" w:hAnsi="Times New Roman" w:cs="Times New Roman"/>
          <w:color w:val="000000"/>
          <w:sz w:val="28"/>
          <w:szCs w:val="28"/>
          <w:lang w:val="kk-KZ"/>
        </w:rPr>
      </w:pPr>
    </w:p>
    <w:p w:rsidR="007635A7" w:rsidRPr="007635A7" w:rsidRDefault="007635A7" w:rsidP="007635A7">
      <w:pPr>
        <w:pStyle w:val="a6"/>
        <w:rPr>
          <w:rFonts w:ascii="Times New Roman" w:eastAsia="Times New Roman" w:hAnsi="Times New Roman" w:cs="Times New Roman"/>
          <w:kern w:val="36"/>
          <w:sz w:val="28"/>
          <w:szCs w:val="28"/>
          <w:lang w:val="kk-KZ"/>
        </w:rPr>
      </w:pPr>
      <w:r w:rsidRPr="007635A7">
        <w:rPr>
          <w:rFonts w:ascii="Times New Roman" w:eastAsia="Times New Roman" w:hAnsi="Times New Roman" w:cs="Times New Roman"/>
          <w:kern w:val="36"/>
          <w:sz w:val="28"/>
          <w:szCs w:val="28"/>
          <w:lang w:val="kk-KZ"/>
        </w:rPr>
        <w:t>Қазақстан Республикасының Қылмыстық-процестік кодексi</w:t>
      </w:r>
    </w:p>
    <w:p w:rsidR="007635A7" w:rsidRPr="007635A7" w:rsidRDefault="007635A7" w:rsidP="007635A7">
      <w:pPr>
        <w:pStyle w:val="a6"/>
        <w:rPr>
          <w:rFonts w:ascii="Times New Roman" w:eastAsia="Times New Roman" w:hAnsi="Times New Roman" w:cs="Times New Roman"/>
          <w:color w:val="000000"/>
          <w:sz w:val="28"/>
          <w:szCs w:val="28"/>
          <w:lang w:val="kk-KZ"/>
        </w:rPr>
      </w:pPr>
      <w:r w:rsidRPr="007635A7">
        <w:rPr>
          <w:rFonts w:ascii="Times New Roman" w:eastAsia="Times New Roman" w:hAnsi="Times New Roman" w:cs="Times New Roman"/>
          <w:color w:val="000000"/>
          <w:sz w:val="28"/>
          <w:szCs w:val="28"/>
          <w:lang w:val="kk-KZ"/>
        </w:rPr>
        <w:t>Қазақстан Республикасының Кодексі 2014 жылғы 4 шілдедегі № 231-V ҚРЗ.</w:t>
      </w:r>
    </w:p>
    <w:p w:rsidR="007635A7" w:rsidRPr="007635A7" w:rsidRDefault="007635A7" w:rsidP="007635A7">
      <w:pPr>
        <w:pStyle w:val="a6"/>
        <w:rPr>
          <w:rFonts w:ascii="Times New Roman" w:eastAsia="Times New Roman" w:hAnsi="Times New Roman" w:cs="Times New Roman"/>
          <w:color w:val="000000"/>
          <w:sz w:val="28"/>
          <w:szCs w:val="28"/>
          <w:lang w:val="kk-KZ"/>
        </w:rPr>
      </w:pPr>
    </w:p>
    <w:p w:rsidR="007635A7" w:rsidRPr="007635A7" w:rsidRDefault="007635A7" w:rsidP="007635A7">
      <w:pPr>
        <w:pStyle w:val="a6"/>
        <w:rPr>
          <w:rFonts w:ascii="Times New Roman" w:eastAsia="Times New Roman" w:hAnsi="Times New Roman" w:cs="Times New Roman"/>
          <w:color w:val="000000"/>
          <w:sz w:val="28"/>
          <w:szCs w:val="28"/>
          <w:lang w:val="kk-KZ"/>
        </w:rPr>
      </w:pPr>
    </w:p>
    <w:p w:rsidR="007635A7" w:rsidRPr="007635A7" w:rsidRDefault="007635A7" w:rsidP="007635A7">
      <w:pPr>
        <w:rPr>
          <w:rFonts w:ascii="Times New Roman" w:hAnsi="Times New Roman" w:cs="Times New Roman"/>
          <w:sz w:val="28"/>
          <w:szCs w:val="28"/>
          <w:shd w:val="clear" w:color="auto" w:fill="F4F5F6"/>
          <w:lang w:val="kk-KZ"/>
        </w:rPr>
      </w:pPr>
    </w:p>
    <w:p w:rsidR="007635A7" w:rsidRPr="00DD3568" w:rsidRDefault="007635A7" w:rsidP="00DD3568">
      <w:pPr>
        <w:rPr>
          <w:rFonts w:ascii="Arial" w:hAnsi="Arial" w:cs="Arial"/>
          <w:color w:val="000000"/>
          <w:sz w:val="17"/>
          <w:szCs w:val="17"/>
          <w:shd w:val="clear" w:color="auto" w:fill="F4F5F6"/>
          <w:lang w:val="kk-KZ"/>
        </w:rPr>
      </w:pPr>
    </w:p>
    <w:p w:rsidR="0003195E" w:rsidRPr="004A412B" w:rsidRDefault="0003195E" w:rsidP="00394C5F">
      <w:pPr>
        <w:rPr>
          <w:rFonts w:ascii="Times New Roman" w:hAnsi="Times New Roman" w:cs="Times New Roman"/>
          <w:sz w:val="28"/>
          <w:szCs w:val="28"/>
          <w:shd w:val="clear" w:color="auto" w:fill="F4F5F6"/>
          <w:lang w:val="kk-KZ"/>
        </w:rPr>
      </w:pPr>
    </w:p>
    <w:sectPr w:rsidR="0003195E" w:rsidRPr="004A412B" w:rsidSect="00387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A7"/>
    <w:rsid w:val="0003195E"/>
    <w:rsid w:val="00092156"/>
    <w:rsid w:val="0017666C"/>
    <w:rsid w:val="001D504B"/>
    <w:rsid w:val="001D5DAF"/>
    <w:rsid w:val="00200E17"/>
    <w:rsid w:val="00320102"/>
    <w:rsid w:val="00360856"/>
    <w:rsid w:val="0038654D"/>
    <w:rsid w:val="00387229"/>
    <w:rsid w:val="00394C5F"/>
    <w:rsid w:val="003B4C3B"/>
    <w:rsid w:val="003F18CD"/>
    <w:rsid w:val="003F67BF"/>
    <w:rsid w:val="00477AEA"/>
    <w:rsid w:val="004A412B"/>
    <w:rsid w:val="004D08DA"/>
    <w:rsid w:val="005058C7"/>
    <w:rsid w:val="0052474C"/>
    <w:rsid w:val="00530042"/>
    <w:rsid w:val="005649CD"/>
    <w:rsid w:val="0058611E"/>
    <w:rsid w:val="005F05DA"/>
    <w:rsid w:val="005F1809"/>
    <w:rsid w:val="005F7619"/>
    <w:rsid w:val="006764C5"/>
    <w:rsid w:val="006A2D67"/>
    <w:rsid w:val="006A52EF"/>
    <w:rsid w:val="006F3175"/>
    <w:rsid w:val="007635A7"/>
    <w:rsid w:val="00791248"/>
    <w:rsid w:val="007C6793"/>
    <w:rsid w:val="007C6AA7"/>
    <w:rsid w:val="0081052E"/>
    <w:rsid w:val="00827343"/>
    <w:rsid w:val="009A24B1"/>
    <w:rsid w:val="009B72F8"/>
    <w:rsid w:val="00AB55AC"/>
    <w:rsid w:val="00BF35A0"/>
    <w:rsid w:val="00C02187"/>
    <w:rsid w:val="00C02203"/>
    <w:rsid w:val="00CA26B1"/>
    <w:rsid w:val="00CE0475"/>
    <w:rsid w:val="00D206B0"/>
    <w:rsid w:val="00D26D05"/>
    <w:rsid w:val="00D337D6"/>
    <w:rsid w:val="00DD3568"/>
    <w:rsid w:val="00E74344"/>
    <w:rsid w:val="00FB78CD"/>
    <w:rsid w:val="00FC3840"/>
    <w:rsid w:val="00FF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BDCDC-B49C-184F-9114-A9CDF7AC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29"/>
  </w:style>
  <w:style w:type="paragraph" w:styleId="1">
    <w:name w:val="heading 1"/>
    <w:basedOn w:val="a"/>
    <w:link w:val="10"/>
    <w:uiPriority w:val="9"/>
    <w:qFormat/>
    <w:rsid w:val="005F7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1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3175"/>
    <w:rPr>
      <w:rFonts w:ascii="Tahoma" w:hAnsi="Tahoma" w:cs="Tahoma"/>
      <w:sz w:val="16"/>
      <w:szCs w:val="16"/>
    </w:rPr>
  </w:style>
  <w:style w:type="character" w:styleId="a5">
    <w:name w:val="Intense Emphasis"/>
    <w:basedOn w:val="a0"/>
    <w:uiPriority w:val="21"/>
    <w:qFormat/>
    <w:rsid w:val="005F7619"/>
    <w:rPr>
      <w:b/>
      <w:bCs/>
      <w:i/>
      <w:iCs/>
      <w:color w:val="4F81BD" w:themeColor="accent1"/>
    </w:rPr>
  </w:style>
  <w:style w:type="character" w:customStyle="1" w:styleId="10">
    <w:name w:val="Заголовок 1 Знак"/>
    <w:basedOn w:val="a0"/>
    <w:link w:val="1"/>
    <w:uiPriority w:val="9"/>
    <w:rsid w:val="005F7619"/>
    <w:rPr>
      <w:rFonts w:ascii="Times New Roman" w:eastAsia="Times New Roman" w:hAnsi="Times New Roman" w:cs="Times New Roman"/>
      <w:b/>
      <w:bCs/>
      <w:kern w:val="36"/>
      <w:sz w:val="48"/>
      <w:szCs w:val="48"/>
    </w:rPr>
  </w:style>
  <w:style w:type="paragraph" w:styleId="a6">
    <w:name w:val="No Spacing"/>
    <w:uiPriority w:val="1"/>
    <w:qFormat/>
    <w:rsid w:val="00394C5F"/>
    <w:pPr>
      <w:spacing w:after="0" w:line="240" w:lineRule="auto"/>
    </w:pPr>
  </w:style>
  <w:style w:type="paragraph" w:styleId="a7">
    <w:name w:val="Normal (Web)"/>
    <w:basedOn w:val="a"/>
    <w:uiPriority w:val="99"/>
    <w:semiHidden/>
    <w:unhideWhenUsed/>
    <w:rsid w:val="00763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9750">
      <w:bodyDiv w:val="1"/>
      <w:marLeft w:val="0"/>
      <w:marRight w:val="0"/>
      <w:marTop w:val="0"/>
      <w:marBottom w:val="0"/>
      <w:divBdr>
        <w:top w:val="none" w:sz="0" w:space="0" w:color="auto"/>
        <w:left w:val="none" w:sz="0" w:space="0" w:color="auto"/>
        <w:bottom w:val="none" w:sz="0" w:space="0" w:color="auto"/>
        <w:right w:val="none" w:sz="0" w:space="0" w:color="auto"/>
      </w:divBdr>
    </w:div>
    <w:div w:id="246692011">
      <w:bodyDiv w:val="1"/>
      <w:marLeft w:val="0"/>
      <w:marRight w:val="0"/>
      <w:marTop w:val="0"/>
      <w:marBottom w:val="0"/>
      <w:divBdr>
        <w:top w:val="none" w:sz="0" w:space="0" w:color="auto"/>
        <w:left w:val="none" w:sz="0" w:space="0" w:color="auto"/>
        <w:bottom w:val="none" w:sz="0" w:space="0" w:color="auto"/>
        <w:right w:val="none" w:sz="0" w:space="0" w:color="auto"/>
      </w:divBdr>
    </w:div>
    <w:div w:id="289365446">
      <w:bodyDiv w:val="1"/>
      <w:marLeft w:val="0"/>
      <w:marRight w:val="0"/>
      <w:marTop w:val="0"/>
      <w:marBottom w:val="0"/>
      <w:divBdr>
        <w:top w:val="none" w:sz="0" w:space="0" w:color="auto"/>
        <w:left w:val="none" w:sz="0" w:space="0" w:color="auto"/>
        <w:bottom w:val="none" w:sz="0" w:space="0" w:color="auto"/>
        <w:right w:val="none" w:sz="0" w:space="0" w:color="auto"/>
      </w:divBdr>
    </w:div>
    <w:div w:id="1044214452">
      <w:bodyDiv w:val="1"/>
      <w:marLeft w:val="0"/>
      <w:marRight w:val="0"/>
      <w:marTop w:val="0"/>
      <w:marBottom w:val="0"/>
      <w:divBdr>
        <w:top w:val="none" w:sz="0" w:space="0" w:color="auto"/>
        <w:left w:val="none" w:sz="0" w:space="0" w:color="auto"/>
        <w:bottom w:val="none" w:sz="0" w:space="0" w:color="auto"/>
        <w:right w:val="none" w:sz="0" w:space="0" w:color="auto"/>
      </w:divBdr>
    </w:div>
    <w:div w:id="1313218208">
      <w:bodyDiv w:val="1"/>
      <w:marLeft w:val="0"/>
      <w:marRight w:val="0"/>
      <w:marTop w:val="0"/>
      <w:marBottom w:val="0"/>
      <w:divBdr>
        <w:top w:val="none" w:sz="0" w:space="0" w:color="auto"/>
        <w:left w:val="none" w:sz="0" w:space="0" w:color="auto"/>
        <w:bottom w:val="none" w:sz="0" w:space="0" w:color="auto"/>
        <w:right w:val="none" w:sz="0" w:space="0" w:color="auto"/>
      </w:divBdr>
    </w:div>
    <w:div w:id="19185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Aidar</dc:creator>
  <cp:keywords/>
  <dc:description/>
  <cp:lastModifiedBy>Саламат Умирбаев</cp:lastModifiedBy>
  <cp:revision>2</cp:revision>
  <dcterms:created xsi:type="dcterms:W3CDTF">2023-01-20T09:33:00Z</dcterms:created>
  <dcterms:modified xsi:type="dcterms:W3CDTF">2023-01-20T09:33:00Z</dcterms:modified>
</cp:coreProperties>
</file>