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A9" w:rsidRPr="00632B4C" w:rsidRDefault="007307A9" w:rsidP="007307A9">
      <w:pPr>
        <w:spacing w:after="0" w:line="240" w:lineRule="auto"/>
        <w:jc w:val="right"/>
        <w:rPr>
          <w:color w:val="000000"/>
          <w:sz w:val="28"/>
          <w:szCs w:val="28"/>
        </w:rPr>
      </w:pPr>
      <w:r w:rsidRPr="00C35E75">
        <w:rPr>
          <w:rFonts w:ascii="Times New Roman" w:hAnsi="Times New Roman" w:cs="Times New Roman"/>
          <w:color w:val="000000"/>
          <w:sz w:val="28"/>
          <w:szCs w:val="28"/>
        </w:rPr>
        <w:t xml:space="preserve">Мусина Эльвира </w:t>
      </w:r>
      <w:proofErr w:type="spellStart"/>
      <w:r w:rsidRPr="00C35E75">
        <w:rPr>
          <w:rFonts w:ascii="Times New Roman" w:hAnsi="Times New Roman" w:cs="Times New Roman"/>
          <w:color w:val="000000"/>
          <w:sz w:val="28"/>
          <w:szCs w:val="28"/>
        </w:rPr>
        <w:t>Фаритовна</w:t>
      </w:r>
      <w:proofErr w:type="spellEnd"/>
    </w:p>
    <w:p w:rsidR="007307A9" w:rsidRPr="00C33757" w:rsidRDefault="007307A9" w:rsidP="007307A9">
      <w:pPr>
        <w:pStyle w:val="a3"/>
        <w:spacing w:after="0" w:line="240" w:lineRule="auto"/>
        <w:ind w:left="432"/>
        <w:jc w:val="right"/>
        <w:rPr>
          <w:rFonts w:ascii="Times New Roman" w:hAnsi="Times New Roman"/>
          <w:bCs/>
          <w:iCs/>
          <w:sz w:val="28"/>
          <w:szCs w:val="28"/>
        </w:rPr>
      </w:pPr>
      <w:r w:rsidRPr="00C33757">
        <w:rPr>
          <w:rFonts w:ascii="Times New Roman" w:hAnsi="Times New Roman"/>
          <w:bCs/>
          <w:iCs/>
          <w:sz w:val="28"/>
          <w:szCs w:val="28"/>
        </w:rPr>
        <w:t>магистрант</w:t>
      </w:r>
    </w:p>
    <w:p w:rsidR="007307A9" w:rsidRPr="00C33757" w:rsidRDefault="007307A9" w:rsidP="007307A9">
      <w:pPr>
        <w:pStyle w:val="Default"/>
        <w:jc w:val="right"/>
        <w:rPr>
          <w:sz w:val="28"/>
          <w:szCs w:val="28"/>
        </w:rPr>
      </w:pPr>
      <w:r w:rsidRPr="00C33757">
        <w:rPr>
          <w:bCs/>
          <w:iCs/>
          <w:sz w:val="28"/>
          <w:szCs w:val="28"/>
        </w:rPr>
        <w:t xml:space="preserve"> </w:t>
      </w:r>
      <w:r w:rsidRPr="00C33757">
        <w:rPr>
          <w:sz w:val="28"/>
          <w:szCs w:val="28"/>
        </w:rPr>
        <w:t>направления  подготовки</w:t>
      </w:r>
    </w:p>
    <w:p w:rsidR="007307A9" w:rsidRPr="00C33757" w:rsidRDefault="007307A9" w:rsidP="007307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757">
        <w:rPr>
          <w:rFonts w:ascii="Times New Roman" w:hAnsi="Times New Roman" w:cs="Times New Roman"/>
          <w:sz w:val="28"/>
          <w:szCs w:val="28"/>
        </w:rPr>
        <w:t>«44.04.01 «Педагогическое образование»</w:t>
      </w:r>
    </w:p>
    <w:p w:rsidR="007307A9" w:rsidRPr="00C33757" w:rsidRDefault="007307A9" w:rsidP="007307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757"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академия»,</w:t>
      </w:r>
    </w:p>
    <w:p w:rsidR="007307A9" w:rsidRPr="00C33757" w:rsidRDefault="007307A9" w:rsidP="007307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3757"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7307A9" w:rsidRPr="00C33757" w:rsidRDefault="007307A9" w:rsidP="007307A9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337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руководитель </w:t>
      </w:r>
      <w:proofErr w:type="spellStart"/>
      <w:r w:rsidRPr="00C33757">
        <w:rPr>
          <w:rFonts w:ascii="Times New Roman" w:hAnsi="Times New Roman" w:cs="Times New Roman"/>
          <w:color w:val="000000"/>
          <w:sz w:val="28"/>
          <w:szCs w:val="28"/>
        </w:rPr>
        <w:t>д.п.н</w:t>
      </w:r>
      <w:proofErr w:type="spellEnd"/>
      <w:proofErr w:type="gramStart"/>
      <w:r w:rsidRPr="00C33757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C33757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 </w:t>
      </w:r>
      <w:proofErr w:type="spellStart"/>
      <w:r w:rsidRPr="00C33757">
        <w:rPr>
          <w:rFonts w:ascii="Times New Roman" w:hAnsi="Times New Roman" w:cs="Times New Roman"/>
          <w:color w:val="000000"/>
          <w:sz w:val="28"/>
          <w:szCs w:val="28"/>
        </w:rPr>
        <w:t>Лопанова</w:t>
      </w:r>
      <w:proofErr w:type="spellEnd"/>
      <w:r w:rsidRPr="00C33757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p w:rsidR="007307A9" w:rsidRDefault="007307A9" w:rsidP="007307A9">
      <w:pPr>
        <w:spacing w:after="0" w:line="360" w:lineRule="auto"/>
        <w:ind w:right="49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204C" w:rsidRDefault="00B21249" w:rsidP="007307A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и </w:t>
      </w:r>
      <w:r w:rsidR="00631B63">
        <w:rPr>
          <w:rFonts w:ascii="Times New Roman" w:hAnsi="Times New Roman"/>
          <w:sz w:val="28"/>
          <w:szCs w:val="28"/>
        </w:rPr>
        <w:t xml:space="preserve">признаки </w:t>
      </w:r>
      <w:r>
        <w:rPr>
          <w:rFonts w:ascii="Times New Roman" w:hAnsi="Times New Roman"/>
          <w:sz w:val="28"/>
          <w:szCs w:val="28"/>
        </w:rPr>
        <w:t xml:space="preserve"> сформированности нравственной позиции подростков</w:t>
      </w:r>
    </w:p>
    <w:p w:rsidR="00631B63" w:rsidRPr="00B21249" w:rsidRDefault="00631B63" w:rsidP="007307A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249" w:rsidRDefault="00B21249" w:rsidP="00B21249">
      <w:pPr>
        <w:pStyle w:val="a5"/>
        <w:spacing w:after="0" w:line="360" w:lineRule="auto"/>
        <w:ind w:left="20" w:right="20" w:firstLine="720"/>
        <w:jc w:val="both"/>
      </w:pPr>
      <w:r w:rsidRPr="00624E2D">
        <w:t xml:space="preserve">Ученые выделяет разные критерии. </w:t>
      </w:r>
      <w:r w:rsidR="00D33303" w:rsidRPr="0037761C">
        <w:t>Т.И.</w:t>
      </w:r>
      <w:r w:rsidR="00D33303" w:rsidRPr="00624E2D">
        <w:t xml:space="preserve"> </w:t>
      </w:r>
      <w:proofErr w:type="spellStart"/>
      <w:r w:rsidR="00D33303" w:rsidRPr="0037761C">
        <w:t>Куржева</w:t>
      </w:r>
      <w:proofErr w:type="spellEnd"/>
      <w:r w:rsidR="00D33303" w:rsidRPr="0037761C">
        <w:t xml:space="preserve"> </w:t>
      </w:r>
      <w:r w:rsidRPr="00624E2D">
        <w:t>[</w:t>
      </w:r>
      <w:r w:rsidR="00D33303">
        <w:t>3</w:t>
      </w:r>
      <w:r w:rsidRPr="00624E2D">
        <w:t>]</w:t>
      </w:r>
      <w:r w:rsidRPr="0037761C">
        <w:t xml:space="preserve"> </w:t>
      </w:r>
      <w:r w:rsidRPr="008E7D1E">
        <w:t>в своих исследованиях выделяет такие критерии нравственной позиции лично</w:t>
      </w:r>
      <w:r w:rsidRPr="008E7D1E">
        <w:softHyphen/>
        <w:t>сти как: полнота и точность нравственного восприятия, которое в процессе развития становится целенаправленным и анализирующим; умение сосредото</w:t>
      </w:r>
      <w:r w:rsidRPr="008E7D1E">
        <w:softHyphen/>
        <w:t>чивать свое внимание на существенном, добиваться ясности наблюдения, за</w:t>
      </w:r>
      <w:r w:rsidRPr="008E7D1E">
        <w:softHyphen/>
        <w:t>креплять наблюдаемые факты; устанавливать связи между отдельными мо</w:t>
      </w:r>
      <w:r w:rsidRPr="008E7D1E">
        <w:softHyphen/>
        <w:t xml:space="preserve">ральными явлениями. </w:t>
      </w:r>
    </w:p>
    <w:p w:rsidR="00B21249" w:rsidRDefault="00D33303" w:rsidP="00B21249">
      <w:pPr>
        <w:pStyle w:val="a5"/>
        <w:spacing w:after="0" w:line="360" w:lineRule="auto"/>
        <w:ind w:left="20" w:right="20" w:firstLine="720"/>
        <w:jc w:val="both"/>
      </w:pPr>
      <w:r w:rsidRPr="0037761C">
        <w:t xml:space="preserve">И.Ф. Харламов </w:t>
      </w:r>
      <w:r w:rsidR="00B21249" w:rsidRPr="00C56CCF">
        <w:t xml:space="preserve">[4] </w:t>
      </w:r>
      <w:r w:rsidR="00B21249" w:rsidRPr="008E7D1E">
        <w:t>выделяет такие критерии, как: полно</w:t>
      </w:r>
      <w:r w:rsidR="00B21249" w:rsidRPr="008E7D1E">
        <w:softHyphen/>
        <w:t>та нравственных представлений воспитанника (полнота отражения в них ос</w:t>
      </w:r>
      <w:r w:rsidR="00B21249" w:rsidRPr="008E7D1E">
        <w:softHyphen/>
        <w:t>новных положений и принципов нравственности), глубина осознания стерж</w:t>
      </w:r>
      <w:r w:rsidR="00B21249" w:rsidRPr="008E7D1E">
        <w:softHyphen/>
        <w:t>невых нравственно-этических норм, уровень сформированности практическо</w:t>
      </w:r>
      <w:r w:rsidR="00B21249" w:rsidRPr="008E7D1E">
        <w:softHyphen/>
        <w:t xml:space="preserve">го моральной готовности (поведенческие навыки, интеллектуальные умения, направленность поведения). </w:t>
      </w:r>
    </w:p>
    <w:p w:rsidR="00B21249" w:rsidRPr="008E7D1E" w:rsidRDefault="00B21249" w:rsidP="00B21249">
      <w:pPr>
        <w:pStyle w:val="a5"/>
        <w:spacing w:after="0" w:line="360" w:lineRule="auto"/>
        <w:ind w:left="20" w:right="20" w:firstLine="720"/>
        <w:jc w:val="both"/>
      </w:pPr>
      <w:r w:rsidRPr="008E7D1E">
        <w:t>Основным критерием сформированности нравственной позиции школь</w:t>
      </w:r>
      <w:r w:rsidRPr="008E7D1E">
        <w:softHyphen/>
        <w:t xml:space="preserve">ников </w:t>
      </w:r>
      <w:r w:rsidR="004401CF" w:rsidRPr="0037761C">
        <w:t xml:space="preserve">А.Ф. </w:t>
      </w:r>
      <w:r w:rsidR="00D33303" w:rsidRPr="0037761C">
        <w:t xml:space="preserve">Шишкин </w:t>
      </w:r>
      <w:r w:rsidRPr="005C740B">
        <w:t>[5]</w:t>
      </w:r>
      <w:r w:rsidRPr="0037761C">
        <w:t xml:space="preserve"> </w:t>
      </w:r>
      <w:r w:rsidRPr="008E7D1E">
        <w:t xml:space="preserve">выделяет регуляцию и </w:t>
      </w:r>
      <w:proofErr w:type="spellStart"/>
      <w:r w:rsidRPr="008E7D1E">
        <w:t>саморегуляцию</w:t>
      </w:r>
      <w:proofErr w:type="spellEnd"/>
      <w:r w:rsidRPr="008E7D1E">
        <w:t xml:space="preserve"> поведения на ос</w:t>
      </w:r>
      <w:r w:rsidRPr="008E7D1E">
        <w:softHyphen/>
        <w:t xml:space="preserve">нове оценки и самооценки и в соответствии с усвоенными </w:t>
      </w:r>
      <w:r>
        <w:t>нормами и требова</w:t>
      </w:r>
      <w:r>
        <w:softHyphen/>
        <w:t>ниями</w:t>
      </w:r>
      <w:r w:rsidRPr="008E7D1E">
        <w:t>.</w:t>
      </w:r>
    </w:p>
    <w:p w:rsidR="00B21249" w:rsidRPr="008E7D1E" w:rsidRDefault="004401CF" w:rsidP="00B21249">
      <w:pPr>
        <w:pStyle w:val="a5"/>
        <w:spacing w:after="0" w:line="360" w:lineRule="auto"/>
        <w:ind w:left="20" w:right="20" w:firstLine="720"/>
        <w:jc w:val="both"/>
      </w:pPr>
      <w:r w:rsidRPr="0037761C">
        <w:t xml:space="preserve">В.И. </w:t>
      </w:r>
      <w:r w:rsidRPr="005C740B">
        <w:t xml:space="preserve"> </w:t>
      </w:r>
      <w:r w:rsidRPr="0037761C">
        <w:t xml:space="preserve">Козлов </w:t>
      </w:r>
      <w:r w:rsidR="00B21249" w:rsidRPr="005C740B">
        <w:t>[2]</w:t>
      </w:r>
      <w:r w:rsidR="00B21249" w:rsidRPr="0037761C">
        <w:t xml:space="preserve"> </w:t>
      </w:r>
      <w:r w:rsidR="00B21249" w:rsidRPr="008E7D1E">
        <w:t>в своем исследовании выделил критерии сформированности компонентов всех сфер нравственной позиции: степень ус</w:t>
      </w:r>
      <w:r w:rsidR="00B21249" w:rsidRPr="008E7D1E">
        <w:softHyphen/>
        <w:t>воения нравственных знаний (на уровне представлений, обобщенно, выделя</w:t>
      </w:r>
      <w:r w:rsidR="00B21249" w:rsidRPr="008E7D1E">
        <w:softHyphen/>
        <w:t>ются признаки нравственных знаний), стремление выполнить нормы и прави</w:t>
      </w:r>
      <w:r w:rsidR="00B21249" w:rsidRPr="008E7D1E">
        <w:softHyphen/>
        <w:t xml:space="preserve">ла поведения, осознанность поведения (на основе понимания </w:t>
      </w:r>
      <w:r w:rsidR="00B21249" w:rsidRPr="008E7D1E">
        <w:lastRenderedPageBreak/>
        <w:t>общественного смысла, умение руководствоваться нравственными знаниями в выбо</w:t>
      </w:r>
      <w:r w:rsidR="00B21249">
        <w:t>ре нравст</w:t>
      </w:r>
      <w:r w:rsidR="00B21249">
        <w:softHyphen/>
        <w:t>венного поступка)</w:t>
      </w:r>
      <w:r w:rsidR="00B21249" w:rsidRPr="008E7D1E">
        <w:t xml:space="preserve">. </w:t>
      </w:r>
    </w:p>
    <w:p w:rsidR="00B21249" w:rsidRPr="00373C6F" w:rsidRDefault="004401CF" w:rsidP="00B2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1249" w:rsidRPr="008E7D1E">
        <w:rPr>
          <w:rFonts w:ascii="Times New Roman" w:hAnsi="Times New Roman" w:cs="Times New Roman"/>
          <w:sz w:val="28"/>
          <w:szCs w:val="28"/>
        </w:rPr>
        <w:t xml:space="preserve">аиболее конкретно сформулированы критерии нравственного сознания личности: </w:t>
      </w:r>
      <w:r w:rsidR="00B21249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="00B21249">
        <w:rPr>
          <w:rFonts w:ascii="Times New Roman" w:hAnsi="Times New Roman" w:cs="Times New Roman"/>
          <w:sz w:val="28"/>
          <w:szCs w:val="28"/>
        </w:rPr>
        <w:t>критерии</w:t>
      </w:r>
      <w:proofErr w:type="gramEnd"/>
      <w:r w:rsidR="00B21249">
        <w:rPr>
          <w:rFonts w:ascii="Times New Roman" w:hAnsi="Times New Roman" w:cs="Times New Roman"/>
          <w:sz w:val="28"/>
          <w:szCs w:val="28"/>
        </w:rPr>
        <w:t xml:space="preserve"> отражающие структурно-</w:t>
      </w:r>
      <w:r w:rsidR="00B21249" w:rsidRPr="008E7D1E">
        <w:rPr>
          <w:rFonts w:ascii="Times New Roman" w:hAnsi="Times New Roman" w:cs="Times New Roman"/>
          <w:sz w:val="28"/>
          <w:szCs w:val="28"/>
        </w:rPr>
        <w:t>содержательную сторону нравственного сознания (действенность нравствен</w:t>
      </w:r>
      <w:r w:rsidR="00B21249" w:rsidRPr="008E7D1E">
        <w:rPr>
          <w:rFonts w:ascii="Times New Roman" w:hAnsi="Times New Roman" w:cs="Times New Roman"/>
          <w:sz w:val="28"/>
          <w:szCs w:val="28"/>
        </w:rPr>
        <w:softHyphen/>
        <w:t>ных знаний, характер нравственных ценностей и ценностных ориентаций, уровень нравственных качеств, уровень нравственных самооценок); характе</w:t>
      </w:r>
      <w:r w:rsidR="00B21249" w:rsidRPr="008E7D1E">
        <w:rPr>
          <w:rFonts w:ascii="Times New Roman" w:hAnsi="Times New Roman" w:cs="Times New Roman"/>
          <w:sz w:val="28"/>
          <w:szCs w:val="28"/>
        </w:rPr>
        <w:softHyphen/>
        <w:t>ризующие мотивационно-</w:t>
      </w:r>
      <w:proofErr w:type="spellStart"/>
      <w:r w:rsidR="00B21249" w:rsidRPr="008E7D1E">
        <w:rPr>
          <w:rFonts w:ascii="Times New Roman" w:hAnsi="Times New Roman" w:cs="Times New Roman"/>
          <w:sz w:val="28"/>
          <w:szCs w:val="28"/>
        </w:rPr>
        <w:t>потребностную</w:t>
      </w:r>
      <w:proofErr w:type="spellEnd"/>
      <w:r w:rsidR="00B21249" w:rsidRPr="008E7D1E">
        <w:rPr>
          <w:rFonts w:ascii="Times New Roman" w:hAnsi="Times New Roman" w:cs="Times New Roman"/>
          <w:sz w:val="28"/>
          <w:szCs w:val="28"/>
        </w:rPr>
        <w:t xml:space="preserve"> сторону (уровень нравственных по</w:t>
      </w:r>
      <w:r w:rsidR="00B21249" w:rsidRPr="008E7D1E">
        <w:rPr>
          <w:rFonts w:ascii="Times New Roman" w:hAnsi="Times New Roman" w:cs="Times New Roman"/>
          <w:sz w:val="28"/>
          <w:szCs w:val="28"/>
        </w:rPr>
        <w:softHyphen/>
        <w:t>требностей, уровень нравственных способностей, уровень нравственных при</w:t>
      </w:r>
      <w:r w:rsidR="00B21249" w:rsidRPr="008E7D1E">
        <w:rPr>
          <w:rFonts w:ascii="Times New Roman" w:hAnsi="Times New Roman" w:cs="Times New Roman"/>
          <w:sz w:val="28"/>
          <w:szCs w:val="28"/>
        </w:rPr>
        <w:softHyphen/>
        <w:t>тязаний); раскрывающие функционально-поведенческую сторону (уровень самоуправления поведением; уровень нравственных отноше</w:t>
      </w:r>
      <w:r w:rsidR="00B21249" w:rsidRPr="008E7D1E">
        <w:rPr>
          <w:rFonts w:ascii="Times New Roman" w:hAnsi="Times New Roman" w:cs="Times New Roman"/>
          <w:sz w:val="28"/>
          <w:szCs w:val="28"/>
        </w:rPr>
        <w:softHyphen/>
        <w:t>ний; уровень нравственной активности)</w:t>
      </w:r>
      <w:r w:rsidR="00B21249">
        <w:rPr>
          <w:rFonts w:ascii="Times New Roman" w:hAnsi="Times New Roman" w:cs="Times New Roman"/>
          <w:sz w:val="28"/>
          <w:szCs w:val="28"/>
        </w:rPr>
        <w:t>…»</w:t>
      </w:r>
      <w:r w:rsidR="00B21249" w:rsidRPr="008E7D1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249">
        <w:rPr>
          <w:rFonts w:ascii="Times New Roman" w:hAnsi="Times New Roman" w:cs="Times New Roman"/>
          <w:sz w:val="28"/>
          <w:szCs w:val="28"/>
        </w:rPr>
        <w:t>, с.25</w:t>
      </w:r>
      <w:r w:rsidR="00B21249" w:rsidRPr="008E7D1E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21249" w:rsidRPr="008E7D1E" w:rsidRDefault="00B21249" w:rsidP="00B212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Изучив, проанализировав и обобщив  исследования в контексте критериев  сформированности  нравственной позиции подростков, мы выделяем  следующие:</w:t>
      </w:r>
    </w:p>
    <w:p w:rsidR="00B21249" w:rsidRPr="0085307B" w:rsidRDefault="00B21249" w:rsidP="00B21249">
      <w:pPr>
        <w:spacing w:after="0" w:line="360" w:lineRule="auto"/>
        <w:ind w:firstLine="709"/>
        <w:rPr>
          <w:sz w:val="28"/>
          <w:szCs w:val="28"/>
        </w:rPr>
      </w:pPr>
      <w:r w:rsidRPr="0085307B">
        <w:rPr>
          <w:rFonts w:ascii="Times New Roman" w:hAnsi="Times New Roman" w:cs="Times New Roman"/>
          <w:sz w:val="28"/>
          <w:szCs w:val="28"/>
        </w:rPr>
        <w:t xml:space="preserve">-ценностно-когнитивный </w:t>
      </w:r>
      <w:proofErr w:type="gramStart"/>
      <w:r w:rsidRPr="008530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307B">
        <w:rPr>
          <w:rFonts w:ascii="Times New Roman" w:hAnsi="Times New Roman" w:cs="Times New Roman"/>
          <w:sz w:val="28"/>
          <w:szCs w:val="28"/>
        </w:rPr>
        <w:t>знания)</w:t>
      </w:r>
    </w:p>
    <w:p w:rsidR="00B21249" w:rsidRPr="0085307B" w:rsidRDefault="00B21249" w:rsidP="00B21249">
      <w:pPr>
        <w:spacing w:after="0" w:line="360" w:lineRule="auto"/>
        <w:ind w:firstLine="709"/>
        <w:rPr>
          <w:sz w:val="28"/>
          <w:szCs w:val="28"/>
        </w:rPr>
      </w:pPr>
      <w:r w:rsidRPr="0085307B">
        <w:rPr>
          <w:rFonts w:ascii="Times New Roman" w:hAnsi="Times New Roman" w:cs="Times New Roman"/>
          <w:sz w:val="28"/>
          <w:szCs w:val="28"/>
        </w:rPr>
        <w:t>-действенн</w:t>
      </w:r>
      <w:proofErr w:type="gramStart"/>
      <w:r w:rsidRPr="008530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307B">
        <w:rPr>
          <w:rFonts w:ascii="Times New Roman" w:hAnsi="Times New Roman" w:cs="Times New Roman"/>
          <w:sz w:val="28"/>
          <w:szCs w:val="28"/>
        </w:rPr>
        <w:t xml:space="preserve"> практический ( умения)</w:t>
      </w:r>
    </w:p>
    <w:p w:rsidR="00B21249" w:rsidRDefault="00B21249" w:rsidP="00B21249">
      <w:pPr>
        <w:pStyle w:val="a5"/>
        <w:spacing w:after="0" w:line="360" w:lineRule="auto"/>
        <w:ind w:right="23" w:firstLine="709"/>
        <w:jc w:val="both"/>
      </w:pPr>
      <w:r w:rsidRPr="0085307B">
        <w:t>-эмоционально-мотивационный</w:t>
      </w:r>
      <w:r>
        <w:t xml:space="preserve"> </w:t>
      </w:r>
      <w:proofErr w:type="gramStart"/>
      <w:r w:rsidRPr="0085307B">
        <w:t xml:space="preserve">( </w:t>
      </w:r>
      <w:proofErr w:type="gramEnd"/>
      <w:r w:rsidRPr="0085307B">
        <w:t>отношение)</w:t>
      </w:r>
    </w:p>
    <w:p w:rsidR="00B21249" w:rsidRPr="00C237A1" w:rsidRDefault="00B21249" w:rsidP="00B2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и признаки </w:t>
      </w:r>
      <w:r w:rsidRPr="00C237A1">
        <w:rPr>
          <w:rFonts w:ascii="Times New Roman" w:hAnsi="Times New Roman" w:cs="Times New Roman"/>
          <w:sz w:val="28"/>
          <w:szCs w:val="28"/>
        </w:rPr>
        <w:t>сформированности нравственной позиции личности подростка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B21249" w:rsidRPr="0085307B" w:rsidRDefault="00B21249" w:rsidP="00B21249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B21249" w:rsidRPr="00C237A1" w:rsidRDefault="00B21249" w:rsidP="00B212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A1">
        <w:rPr>
          <w:rFonts w:ascii="Times New Roman" w:hAnsi="Times New Roman" w:cs="Times New Roman"/>
          <w:sz w:val="28"/>
          <w:szCs w:val="28"/>
        </w:rPr>
        <w:t>Таблица 1- Критерии и признаки сформированности нравственной позиции личности подростка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4057"/>
        <w:gridCol w:w="5494"/>
      </w:tblGrid>
      <w:tr w:rsidR="00B21249" w:rsidRPr="00C237A1" w:rsidTr="00734921">
        <w:tc>
          <w:tcPr>
            <w:tcW w:w="4057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 xml:space="preserve">Критерий </w:t>
            </w:r>
          </w:p>
        </w:tc>
        <w:tc>
          <w:tcPr>
            <w:tcW w:w="5494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 xml:space="preserve">Признаки </w:t>
            </w:r>
          </w:p>
        </w:tc>
      </w:tr>
      <w:tr w:rsidR="00B21249" w:rsidRPr="00C237A1" w:rsidTr="00734921">
        <w:tc>
          <w:tcPr>
            <w:tcW w:w="4057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 xml:space="preserve"> Ценностно-когнитивный </w:t>
            </w:r>
            <w:proofErr w:type="gramStart"/>
            <w:r w:rsidRPr="00C237A1">
              <w:rPr>
                <w:sz w:val="24"/>
                <w:szCs w:val="24"/>
              </w:rPr>
              <w:t xml:space="preserve">( </w:t>
            </w:r>
            <w:proofErr w:type="gramEnd"/>
            <w:r w:rsidRPr="00C237A1">
              <w:rPr>
                <w:sz w:val="24"/>
                <w:szCs w:val="24"/>
              </w:rPr>
              <w:t>знания)</w:t>
            </w:r>
          </w:p>
        </w:tc>
        <w:tc>
          <w:tcPr>
            <w:tcW w:w="5494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- глубина и прочность нравственных знаний</w:t>
            </w:r>
          </w:p>
          <w:p w:rsidR="00B21249" w:rsidRPr="00C237A1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- самостоятельность нравственных суждений</w:t>
            </w:r>
          </w:p>
        </w:tc>
      </w:tr>
      <w:tr w:rsidR="00B21249" w:rsidRPr="00C237A1" w:rsidTr="00734921">
        <w:tc>
          <w:tcPr>
            <w:tcW w:w="4057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Действенн</w:t>
            </w:r>
            <w:proofErr w:type="gramStart"/>
            <w:r w:rsidRPr="00C237A1">
              <w:rPr>
                <w:sz w:val="24"/>
                <w:szCs w:val="24"/>
              </w:rPr>
              <w:t>о-</w:t>
            </w:r>
            <w:proofErr w:type="gramEnd"/>
            <w:r w:rsidRPr="00C237A1">
              <w:rPr>
                <w:sz w:val="24"/>
                <w:szCs w:val="24"/>
              </w:rPr>
              <w:t xml:space="preserve"> практический ( умения)</w:t>
            </w:r>
          </w:p>
        </w:tc>
        <w:tc>
          <w:tcPr>
            <w:tcW w:w="5494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- умение  производить собственный нравственный выбор</w:t>
            </w:r>
          </w:p>
          <w:p w:rsidR="00B21249" w:rsidRPr="00C237A1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- умение предвидеть последствия своего поведения</w:t>
            </w:r>
          </w:p>
        </w:tc>
      </w:tr>
      <w:tr w:rsidR="00B21249" w:rsidRPr="00C237A1" w:rsidTr="00734921">
        <w:tc>
          <w:tcPr>
            <w:tcW w:w="4057" w:type="dxa"/>
          </w:tcPr>
          <w:p w:rsidR="00B21249" w:rsidRPr="00C237A1" w:rsidRDefault="00B21249" w:rsidP="00631B63">
            <w:pPr>
              <w:pStyle w:val="a5"/>
              <w:spacing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Эмоционально-мотивационны</w:t>
            </w:r>
            <w:proofErr w:type="gramStart"/>
            <w:r w:rsidRPr="00C237A1">
              <w:rPr>
                <w:sz w:val="24"/>
                <w:szCs w:val="24"/>
              </w:rPr>
              <w:t>й(</w:t>
            </w:r>
            <w:proofErr w:type="gramEnd"/>
            <w:r w:rsidRPr="00C237A1">
              <w:rPr>
                <w:sz w:val="24"/>
                <w:szCs w:val="24"/>
              </w:rPr>
              <w:t xml:space="preserve"> отношение)</w:t>
            </w:r>
          </w:p>
        </w:tc>
        <w:tc>
          <w:tcPr>
            <w:tcW w:w="5494" w:type="dxa"/>
          </w:tcPr>
          <w:p w:rsidR="00B21249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 w:rsidRPr="00C237A1">
              <w:rPr>
                <w:sz w:val="24"/>
                <w:szCs w:val="24"/>
              </w:rPr>
              <w:t>-устойчивое положительное отношение к нравственным  ценностям</w:t>
            </w:r>
          </w:p>
          <w:p w:rsidR="00B21249" w:rsidRPr="00C237A1" w:rsidRDefault="00B21249" w:rsidP="00631B63">
            <w:pPr>
              <w:pStyle w:val="a5"/>
              <w:spacing w:after="0" w:line="240" w:lineRule="auto"/>
              <w:ind w:right="23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сформированные мотивы нравственной позиции</w:t>
            </w:r>
          </w:p>
        </w:tc>
      </w:tr>
    </w:tbl>
    <w:p w:rsidR="004401CF" w:rsidRDefault="004401CF" w:rsidP="00B21249">
      <w:pPr>
        <w:pStyle w:val="a5"/>
        <w:spacing w:after="0" w:line="360" w:lineRule="auto"/>
        <w:ind w:left="23" w:firstLine="660"/>
        <w:jc w:val="both"/>
      </w:pPr>
    </w:p>
    <w:p w:rsidR="00B21249" w:rsidRDefault="00B21249" w:rsidP="00B21249">
      <w:pPr>
        <w:pStyle w:val="a5"/>
        <w:spacing w:after="0" w:line="360" w:lineRule="auto"/>
        <w:ind w:left="23" w:firstLine="660"/>
        <w:jc w:val="both"/>
      </w:pPr>
      <w:r w:rsidRPr="00C237A1">
        <w:lastRenderedPageBreak/>
        <w:t xml:space="preserve">На основе выделенных критериев и </w:t>
      </w:r>
      <w:r w:rsidR="00631B63">
        <w:t>признаков</w:t>
      </w:r>
      <w:r w:rsidRPr="00C237A1">
        <w:t xml:space="preserve"> сформированности нрав</w:t>
      </w:r>
      <w:r w:rsidRPr="00C237A1">
        <w:softHyphen/>
        <w:t>ственной позиции подростков представляется возможным опреде</w:t>
      </w:r>
      <w:r w:rsidRPr="00C237A1">
        <w:softHyphen/>
        <w:t>лить уровни сформированности нравственной позиции</w:t>
      </w:r>
      <w:r>
        <w:t>, характеристика которых представлена в таблице 2.</w:t>
      </w:r>
    </w:p>
    <w:p w:rsidR="00B21249" w:rsidRPr="00C237A1" w:rsidRDefault="00B21249" w:rsidP="00B21249">
      <w:pPr>
        <w:pStyle w:val="a5"/>
        <w:spacing w:after="0" w:line="360" w:lineRule="auto"/>
        <w:ind w:left="23" w:firstLine="660"/>
        <w:jc w:val="both"/>
      </w:pPr>
    </w:p>
    <w:p w:rsidR="00B21249" w:rsidRPr="00C237A1" w:rsidRDefault="00B21249" w:rsidP="00357C15">
      <w:pPr>
        <w:pStyle w:val="a5"/>
        <w:spacing w:after="257" w:line="451" w:lineRule="exact"/>
        <w:ind w:left="20" w:hanging="20"/>
        <w:jc w:val="both"/>
      </w:pPr>
      <w:r w:rsidRPr="00C237A1">
        <w:t xml:space="preserve">Таблица 2- </w:t>
      </w:r>
      <w:r>
        <w:t>У</w:t>
      </w:r>
      <w:r w:rsidRPr="00C237A1">
        <w:t>ровни сформированности нравственной позиции подростков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2544"/>
        <w:gridCol w:w="2700"/>
        <w:gridCol w:w="2552"/>
      </w:tblGrid>
      <w:tr w:rsidR="00B21249" w:rsidTr="00734921">
        <w:trPr>
          <w:trHeight w:val="6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Default="00B21249" w:rsidP="007349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30480</wp:posOffset>
                      </wp:positionV>
                      <wp:extent cx="979170" cy="342265"/>
                      <wp:effectExtent l="8890" t="6350" r="12065" b="1333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.35pt;margin-top:2.4pt;width:77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B21249" w:rsidRPr="00E41BBE" w:rsidRDefault="00B21249" w:rsidP="0073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734921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>Ценностн</w:t>
            </w:r>
            <w:proofErr w:type="gramStart"/>
            <w:r w:rsidRPr="00E41BBE">
              <w:rPr>
                <w:rStyle w:val="413"/>
                <w:sz w:val="24"/>
                <w:szCs w:val="24"/>
              </w:rPr>
              <w:t>о-</w:t>
            </w:r>
            <w:proofErr w:type="gramEnd"/>
            <w:r w:rsidRPr="00E41BBE">
              <w:rPr>
                <w:rStyle w:val="413"/>
                <w:sz w:val="24"/>
                <w:szCs w:val="24"/>
              </w:rPr>
              <w:t xml:space="preserve"> когнитивный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734921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 xml:space="preserve">Действенно-практический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734921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>Эмоционально- мотивационный</w:t>
            </w:r>
          </w:p>
        </w:tc>
      </w:tr>
      <w:tr w:rsidR="00B21249" w:rsidTr="00734921">
        <w:trPr>
          <w:trHeight w:val="56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C6460E" w:rsidRDefault="00B21249" w:rsidP="00734921">
            <w:pPr>
              <w:pStyle w:val="51"/>
              <w:shd w:val="clear" w:color="auto" w:fill="auto"/>
              <w:spacing w:line="240" w:lineRule="auto"/>
              <w:ind w:right="280"/>
              <w:jc w:val="both"/>
              <w:rPr>
                <w:sz w:val="24"/>
                <w:szCs w:val="24"/>
              </w:rPr>
            </w:pPr>
            <w:r w:rsidRPr="00C6460E">
              <w:rPr>
                <w:rStyle w:val="514"/>
                <w:sz w:val="24"/>
                <w:szCs w:val="24"/>
              </w:rPr>
              <w:t>Высокий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B21249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left="141" w:right="135"/>
              <w:jc w:val="both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>наличие глубоких и прочных нравствен</w:t>
            </w:r>
            <w:r w:rsidRPr="00E41BBE">
              <w:rPr>
                <w:rStyle w:val="413"/>
                <w:sz w:val="24"/>
                <w:szCs w:val="24"/>
              </w:rPr>
              <w:softHyphen/>
              <w:t>ных знаний;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left="141" w:right="135"/>
              <w:jc w:val="both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>наличие самостоя</w:t>
            </w:r>
            <w:r>
              <w:rPr>
                <w:rStyle w:val="413"/>
                <w:sz w:val="24"/>
                <w:szCs w:val="24"/>
              </w:rPr>
              <w:softHyphen/>
              <w:t>тельных и устойчи</w:t>
            </w:r>
            <w:r>
              <w:rPr>
                <w:rStyle w:val="413"/>
                <w:sz w:val="24"/>
                <w:szCs w:val="24"/>
              </w:rPr>
              <w:softHyphen/>
              <w:t>вых суждений</w:t>
            </w:r>
            <w:proofErr w:type="gramStart"/>
            <w:r w:rsidRPr="00E41BBE">
              <w:rPr>
                <w:rStyle w:val="413"/>
                <w:sz w:val="24"/>
                <w:szCs w:val="24"/>
              </w:rPr>
              <w:t>.</w:t>
            </w:r>
            <w:proofErr w:type="gramEnd"/>
            <w:r w:rsidRPr="00E41BBE">
              <w:rPr>
                <w:rStyle w:val="413"/>
                <w:sz w:val="24"/>
                <w:szCs w:val="24"/>
              </w:rPr>
              <w:t xml:space="preserve"> </w:t>
            </w:r>
            <w:proofErr w:type="gramStart"/>
            <w:r w:rsidRPr="00E41BBE">
              <w:rPr>
                <w:rStyle w:val="413"/>
                <w:sz w:val="24"/>
                <w:szCs w:val="24"/>
              </w:rPr>
              <w:t>о</w:t>
            </w:r>
            <w:proofErr w:type="gramEnd"/>
            <w:r w:rsidRPr="00E41BBE">
              <w:rPr>
                <w:rStyle w:val="413"/>
                <w:sz w:val="24"/>
                <w:szCs w:val="24"/>
              </w:rPr>
              <w:t xml:space="preserve"> нравственных цен</w:t>
            </w:r>
            <w:r w:rsidRPr="00E41BBE">
              <w:rPr>
                <w:rStyle w:val="413"/>
                <w:sz w:val="24"/>
                <w:szCs w:val="24"/>
              </w:rPr>
              <w:softHyphen/>
              <w:t>ностях.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B21249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line="240" w:lineRule="auto"/>
              <w:ind w:left="149" w:right="131"/>
              <w:jc w:val="both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>умение самостоятельно осуществлять  нравствен</w:t>
            </w:r>
            <w:r w:rsidRPr="00E41BBE">
              <w:rPr>
                <w:rStyle w:val="413"/>
                <w:sz w:val="24"/>
                <w:szCs w:val="24"/>
              </w:rPr>
              <w:softHyphen/>
              <w:t>ный выбор без внешних стимулов в различных си</w:t>
            </w:r>
            <w:r w:rsidRPr="00E41BBE">
              <w:rPr>
                <w:rStyle w:val="413"/>
                <w:sz w:val="24"/>
                <w:szCs w:val="24"/>
              </w:rPr>
              <w:softHyphen/>
              <w:t>туациях;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3"/>
              </w:numPr>
              <w:shd w:val="clear" w:color="auto" w:fill="auto"/>
              <w:tabs>
                <w:tab w:val="left" w:pos="403"/>
              </w:tabs>
              <w:spacing w:line="240" w:lineRule="auto"/>
              <w:ind w:left="149" w:right="131"/>
              <w:jc w:val="both"/>
              <w:rPr>
                <w:sz w:val="24"/>
                <w:szCs w:val="24"/>
              </w:rPr>
            </w:pPr>
            <w:r w:rsidRPr="00E41BBE">
              <w:rPr>
                <w:rStyle w:val="413"/>
                <w:sz w:val="24"/>
                <w:szCs w:val="24"/>
              </w:rPr>
              <w:t>умение достаточно глубо</w:t>
            </w:r>
            <w:r w:rsidRPr="00E41BBE">
              <w:rPr>
                <w:rStyle w:val="413"/>
                <w:sz w:val="24"/>
                <w:szCs w:val="24"/>
              </w:rPr>
              <w:softHyphen/>
              <w:t>ко анализировать нравст</w:t>
            </w:r>
            <w:r w:rsidRPr="00E41BBE">
              <w:rPr>
                <w:rStyle w:val="413"/>
                <w:sz w:val="24"/>
                <w:szCs w:val="24"/>
              </w:rPr>
              <w:softHyphen/>
              <w:t>венную ситуацию, аргу</w:t>
            </w:r>
            <w:r w:rsidRPr="00E41BBE">
              <w:rPr>
                <w:rStyle w:val="413"/>
                <w:sz w:val="24"/>
                <w:szCs w:val="24"/>
              </w:rPr>
              <w:softHyphen/>
              <w:t>ментируя имеющимися знаниями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4"/>
              </w:numPr>
              <w:shd w:val="clear" w:color="auto" w:fill="auto"/>
              <w:tabs>
                <w:tab w:val="left" w:pos="268"/>
              </w:tabs>
              <w:spacing w:line="240" w:lineRule="auto"/>
              <w:ind w:left="149" w:right="131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умение самостоятельно прогнозировать последст</w:t>
            </w:r>
            <w:r w:rsidRPr="00E41BBE">
              <w:rPr>
                <w:rStyle w:val="412"/>
                <w:sz w:val="24"/>
                <w:szCs w:val="24"/>
              </w:rPr>
              <w:softHyphen/>
              <w:t>вия собственного нравст</w:t>
            </w:r>
            <w:r w:rsidRPr="00E41BBE">
              <w:rPr>
                <w:rStyle w:val="412"/>
                <w:sz w:val="24"/>
                <w:szCs w:val="24"/>
              </w:rPr>
              <w:softHyphen/>
              <w:t>венного выбора и поступ</w:t>
            </w:r>
            <w:r w:rsidRPr="00E41BBE">
              <w:rPr>
                <w:rStyle w:val="412"/>
                <w:sz w:val="24"/>
                <w:szCs w:val="24"/>
              </w:rPr>
              <w:softHyphen/>
              <w:t>ков других людей;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4"/>
              </w:numPr>
              <w:tabs>
                <w:tab w:val="left" w:pos="273"/>
              </w:tabs>
              <w:spacing w:line="240" w:lineRule="auto"/>
              <w:ind w:left="149" w:right="131"/>
              <w:jc w:val="both"/>
              <w:rPr>
                <w:sz w:val="24"/>
                <w:szCs w:val="24"/>
              </w:rPr>
            </w:pPr>
            <w:r w:rsidRPr="00E41BBE">
              <w:rPr>
                <w:rStyle w:val="412"/>
                <w:sz w:val="24"/>
                <w:szCs w:val="24"/>
              </w:rPr>
              <w:t>проявление полной само</w:t>
            </w:r>
            <w:r w:rsidRPr="00E41BBE">
              <w:rPr>
                <w:rStyle w:val="412"/>
                <w:sz w:val="24"/>
                <w:szCs w:val="24"/>
              </w:rPr>
              <w:softHyphen/>
              <w:t>стоятельности при реф</w:t>
            </w:r>
            <w:r w:rsidRPr="00E41BBE">
              <w:rPr>
                <w:rStyle w:val="412"/>
                <w:sz w:val="24"/>
                <w:szCs w:val="24"/>
              </w:rPr>
              <w:softHyphen/>
              <w:t>лексии.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734921">
            <w:pPr>
              <w:pStyle w:val="41"/>
              <w:shd w:val="clear" w:color="auto" w:fill="auto"/>
              <w:tabs>
                <w:tab w:val="left" w:pos="294"/>
              </w:tabs>
              <w:spacing w:line="240" w:lineRule="auto"/>
              <w:ind w:left="152" w:right="162"/>
              <w:jc w:val="both"/>
              <w:rPr>
                <w:sz w:val="24"/>
                <w:szCs w:val="24"/>
              </w:rPr>
            </w:pPr>
            <w:r>
              <w:rPr>
                <w:rStyle w:val="413"/>
                <w:sz w:val="24"/>
                <w:szCs w:val="24"/>
              </w:rPr>
              <w:t>-</w:t>
            </w:r>
            <w:r w:rsidRPr="00E41BBE">
              <w:rPr>
                <w:rStyle w:val="413"/>
                <w:sz w:val="24"/>
                <w:szCs w:val="24"/>
              </w:rPr>
              <w:t>проявление устойчи</w:t>
            </w:r>
            <w:r w:rsidRPr="00E41BBE">
              <w:rPr>
                <w:rStyle w:val="413"/>
                <w:sz w:val="24"/>
                <w:szCs w:val="24"/>
              </w:rPr>
              <w:softHyphen/>
              <w:t>вого положительно</w:t>
            </w:r>
            <w:r w:rsidRPr="00E41BBE">
              <w:rPr>
                <w:rStyle w:val="413"/>
                <w:sz w:val="24"/>
                <w:szCs w:val="24"/>
              </w:rPr>
              <w:softHyphen/>
              <w:t xml:space="preserve">го отношения к </w:t>
            </w:r>
            <w:r>
              <w:rPr>
                <w:rStyle w:val="412"/>
                <w:sz w:val="24"/>
                <w:szCs w:val="24"/>
              </w:rPr>
              <w:t xml:space="preserve">нравственным </w:t>
            </w:r>
            <w:r w:rsidRPr="00E41BBE">
              <w:rPr>
                <w:rStyle w:val="412"/>
                <w:sz w:val="24"/>
                <w:szCs w:val="24"/>
              </w:rPr>
              <w:t xml:space="preserve"> ценност</w:t>
            </w:r>
            <w:r>
              <w:rPr>
                <w:rStyle w:val="412"/>
                <w:sz w:val="24"/>
                <w:szCs w:val="24"/>
              </w:rPr>
              <w:t>ям</w:t>
            </w:r>
          </w:p>
        </w:tc>
      </w:tr>
      <w:tr w:rsidR="00B21249" w:rsidTr="00734921">
        <w:trPr>
          <w:trHeight w:val="55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C6460E" w:rsidRDefault="00B21249" w:rsidP="00734921">
            <w:pPr>
              <w:pStyle w:val="51"/>
              <w:shd w:val="clear" w:color="auto" w:fill="auto"/>
              <w:spacing w:line="240" w:lineRule="auto"/>
              <w:ind w:right="28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460E">
              <w:rPr>
                <w:rStyle w:val="513"/>
                <w:sz w:val="24"/>
                <w:szCs w:val="24"/>
              </w:rPr>
              <w:t>Средний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B2124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40" w:lineRule="auto"/>
              <w:ind w:left="141" w:right="135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наличие осознанных нравственных зна</w:t>
            </w:r>
            <w:r w:rsidRPr="00E41BBE">
              <w:rPr>
                <w:rStyle w:val="412"/>
                <w:sz w:val="24"/>
                <w:szCs w:val="24"/>
              </w:rPr>
              <w:softHyphen/>
              <w:t>ний, не всегда отли</w:t>
            </w:r>
            <w:r w:rsidRPr="00E41BBE">
              <w:rPr>
                <w:rStyle w:val="412"/>
                <w:sz w:val="24"/>
                <w:szCs w:val="24"/>
              </w:rPr>
              <w:softHyphen/>
              <w:t>чающихся глубиной и прочностью;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40" w:lineRule="auto"/>
              <w:ind w:left="141" w:right="135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наличие неустойчи</w:t>
            </w:r>
            <w:r w:rsidRPr="00E41BBE">
              <w:rPr>
                <w:rStyle w:val="412"/>
                <w:sz w:val="24"/>
                <w:szCs w:val="24"/>
              </w:rPr>
              <w:softHyphen/>
              <w:t>вых самостоятель</w:t>
            </w:r>
            <w:r w:rsidRPr="00E41BBE">
              <w:rPr>
                <w:rStyle w:val="412"/>
                <w:sz w:val="24"/>
                <w:szCs w:val="24"/>
              </w:rPr>
              <w:softHyphen/>
              <w:t>ных суждений о нравственных цен</w:t>
            </w:r>
            <w:r w:rsidRPr="00E41BBE">
              <w:rPr>
                <w:rStyle w:val="412"/>
                <w:sz w:val="24"/>
                <w:szCs w:val="24"/>
              </w:rPr>
              <w:softHyphen/>
              <w:t>ностях.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B2124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68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умение осуществлять нравственный выбор под влиянием внешних стиму</w:t>
            </w:r>
            <w:r w:rsidRPr="00E41BBE">
              <w:rPr>
                <w:rStyle w:val="412"/>
                <w:sz w:val="24"/>
                <w:szCs w:val="24"/>
              </w:rPr>
              <w:softHyphen/>
              <w:t>лов;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анализ нравственной си</w:t>
            </w:r>
            <w:r w:rsidRPr="00E41BBE">
              <w:rPr>
                <w:rStyle w:val="412"/>
                <w:sz w:val="24"/>
                <w:szCs w:val="24"/>
              </w:rPr>
              <w:softHyphen/>
              <w:t>туации по образцу;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умение прогнозировать последствия собственного нравственного выбора и поступков других людей в типичной ситуации;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 xml:space="preserve">проявление </w:t>
            </w:r>
            <w:r w:rsidRPr="00E41BBE">
              <w:rPr>
                <w:rStyle w:val="412"/>
                <w:sz w:val="24"/>
                <w:szCs w:val="24"/>
              </w:rPr>
              <w:lastRenderedPageBreak/>
              <w:t>затруднений при самооценке и само</w:t>
            </w:r>
            <w:r w:rsidRPr="00E41BBE">
              <w:rPr>
                <w:rStyle w:val="412"/>
                <w:sz w:val="24"/>
                <w:szCs w:val="24"/>
              </w:rPr>
              <w:softHyphen/>
              <w:t>анализе.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734921">
            <w:pPr>
              <w:pStyle w:val="41"/>
              <w:shd w:val="clear" w:color="auto" w:fill="auto"/>
              <w:spacing w:line="240" w:lineRule="auto"/>
              <w:ind w:left="152" w:right="162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412"/>
                <w:sz w:val="24"/>
                <w:szCs w:val="24"/>
              </w:rPr>
              <w:lastRenderedPageBreak/>
              <w:t>-</w:t>
            </w:r>
            <w:r w:rsidRPr="00E41BBE">
              <w:rPr>
                <w:rStyle w:val="412"/>
                <w:sz w:val="24"/>
                <w:szCs w:val="24"/>
              </w:rPr>
              <w:t>проявление неустой</w:t>
            </w:r>
            <w:r w:rsidRPr="00E41BBE">
              <w:rPr>
                <w:rStyle w:val="412"/>
                <w:sz w:val="24"/>
                <w:szCs w:val="24"/>
              </w:rPr>
              <w:softHyphen/>
              <w:t>чивого положитель</w:t>
            </w:r>
            <w:r w:rsidRPr="00E41BBE">
              <w:rPr>
                <w:rStyle w:val="412"/>
                <w:sz w:val="24"/>
                <w:szCs w:val="24"/>
              </w:rPr>
              <w:softHyphen/>
              <w:t xml:space="preserve">ного отношения к </w:t>
            </w:r>
            <w:r>
              <w:rPr>
                <w:rStyle w:val="412"/>
                <w:sz w:val="24"/>
                <w:szCs w:val="24"/>
              </w:rPr>
              <w:t xml:space="preserve">нравственным </w:t>
            </w:r>
            <w:r w:rsidRPr="00E41BBE">
              <w:rPr>
                <w:rStyle w:val="412"/>
                <w:sz w:val="24"/>
                <w:szCs w:val="24"/>
              </w:rPr>
              <w:t xml:space="preserve"> ценност</w:t>
            </w:r>
            <w:r>
              <w:rPr>
                <w:rStyle w:val="412"/>
                <w:sz w:val="24"/>
                <w:szCs w:val="24"/>
              </w:rPr>
              <w:t>ям</w:t>
            </w:r>
          </w:p>
        </w:tc>
      </w:tr>
      <w:tr w:rsidR="00B21249" w:rsidTr="00734921">
        <w:trPr>
          <w:trHeight w:val="280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C6460E" w:rsidRDefault="00B21249" w:rsidP="00734921">
            <w:pPr>
              <w:pStyle w:val="51"/>
              <w:shd w:val="clear" w:color="auto" w:fill="auto"/>
              <w:spacing w:line="240" w:lineRule="auto"/>
              <w:ind w:right="280"/>
              <w:jc w:val="both"/>
              <w:rPr>
                <w:sz w:val="24"/>
                <w:szCs w:val="24"/>
                <w:shd w:val="clear" w:color="auto" w:fill="FFFFFF"/>
              </w:rPr>
            </w:pPr>
            <w:r w:rsidRPr="00C6460E">
              <w:rPr>
                <w:rStyle w:val="513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B21249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288"/>
              </w:tabs>
              <w:spacing w:line="240" w:lineRule="auto"/>
              <w:ind w:left="141" w:right="135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наличие поверхност</w:t>
            </w:r>
            <w:r w:rsidRPr="00E41BBE">
              <w:rPr>
                <w:rStyle w:val="412"/>
                <w:sz w:val="24"/>
                <w:szCs w:val="24"/>
              </w:rPr>
              <w:softHyphen/>
              <w:t>ных неполных нрав</w:t>
            </w:r>
            <w:r w:rsidRPr="00E41BBE">
              <w:rPr>
                <w:rStyle w:val="412"/>
                <w:sz w:val="24"/>
                <w:szCs w:val="24"/>
              </w:rPr>
              <w:softHyphen/>
              <w:t>ственных знаний (незнание сущест</w:t>
            </w:r>
            <w:r w:rsidRPr="00E41BBE">
              <w:rPr>
                <w:rStyle w:val="412"/>
                <w:sz w:val="24"/>
                <w:szCs w:val="24"/>
              </w:rPr>
              <w:softHyphen/>
              <w:t>венных признаков нравственных кате</w:t>
            </w:r>
            <w:r w:rsidRPr="00E41BBE">
              <w:rPr>
                <w:rStyle w:val="412"/>
                <w:sz w:val="24"/>
                <w:szCs w:val="24"/>
              </w:rPr>
              <w:softHyphen/>
              <w:t>горий и ценностей);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293"/>
              </w:tabs>
              <w:spacing w:line="240" w:lineRule="auto"/>
              <w:ind w:left="141" w:right="135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отсутствие само</w:t>
            </w:r>
            <w:r w:rsidRPr="00E41BBE">
              <w:rPr>
                <w:rStyle w:val="412"/>
                <w:sz w:val="24"/>
                <w:szCs w:val="24"/>
              </w:rPr>
              <w:softHyphen/>
              <w:t>стоятельных сужде</w:t>
            </w:r>
            <w:r w:rsidRPr="00E41BBE">
              <w:rPr>
                <w:rStyle w:val="412"/>
                <w:sz w:val="24"/>
                <w:szCs w:val="24"/>
              </w:rPr>
              <w:softHyphen/>
              <w:t>ний о нравственных ценностях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B21249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осуществление выбора в нравственных ситуациях только при помощи извне;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анализ нравственной си</w:t>
            </w:r>
            <w:r w:rsidRPr="00E41BBE">
              <w:rPr>
                <w:rStyle w:val="412"/>
                <w:sz w:val="24"/>
                <w:szCs w:val="24"/>
              </w:rPr>
              <w:softHyphen/>
              <w:t>туации при помощи учи</w:t>
            </w:r>
            <w:r w:rsidRPr="00E41BBE">
              <w:rPr>
                <w:rStyle w:val="412"/>
                <w:sz w:val="24"/>
                <w:szCs w:val="24"/>
              </w:rPr>
              <w:softHyphen/>
              <w:t>теля;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68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умение прогнозировать последствия собственного выбора и поступков дру</w:t>
            </w:r>
            <w:r w:rsidRPr="00E41BBE">
              <w:rPr>
                <w:rStyle w:val="412"/>
                <w:sz w:val="24"/>
                <w:szCs w:val="24"/>
              </w:rPr>
              <w:softHyphen/>
              <w:t>гих людей при помощи извне;</w:t>
            </w:r>
          </w:p>
          <w:p w:rsidR="00B21249" w:rsidRPr="00E41BBE" w:rsidRDefault="00B21249" w:rsidP="00B21249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line="240" w:lineRule="auto"/>
              <w:ind w:left="149" w:right="131" w:firstLine="7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неумение производить самооценку и самоанализ.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49" w:rsidRPr="00E41BBE" w:rsidRDefault="00B21249" w:rsidP="00734921">
            <w:pPr>
              <w:pStyle w:val="41"/>
              <w:shd w:val="clear" w:color="auto" w:fill="auto"/>
              <w:spacing w:line="240" w:lineRule="auto"/>
              <w:ind w:left="152" w:right="162"/>
              <w:jc w:val="both"/>
              <w:rPr>
                <w:sz w:val="24"/>
                <w:szCs w:val="24"/>
                <w:shd w:val="clear" w:color="auto" w:fill="FFFFFF"/>
              </w:rPr>
            </w:pPr>
            <w:r w:rsidRPr="00E41BBE">
              <w:rPr>
                <w:rStyle w:val="412"/>
                <w:sz w:val="24"/>
                <w:szCs w:val="24"/>
              </w:rPr>
              <w:t>- проявление ней</w:t>
            </w:r>
            <w:r w:rsidRPr="00E41BBE">
              <w:rPr>
                <w:rStyle w:val="412"/>
                <w:sz w:val="24"/>
                <w:szCs w:val="24"/>
              </w:rPr>
              <w:softHyphen/>
              <w:t>трального или без</w:t>
            </w:r>
            <w:r w:rsidRPr="00E41BBE">
              <w:rPr>
                <w:rStyle w:val="412"/>
                <w:sz w:val="24"/>
                <w:szCs w:val="24"/>
              </w:rPr>
              <w:softHyphen/>
              <w:t>различного отноше</w:t>
            </w:r>
            <w:r w:rsidRPr="00E41BBE">
              <w:rPr>
                <w:rStyle w:val="412"/>
                <w:sz w:val="24"/>
                <w:szCs w:val="24"/>
              </w:rPr>
              <w:softHyphen/>
              <w:t xml:space="preserve">ния к </w:t>
            </w:r>
            <w:r>
              <w:rPr>
                <w:rStyle w:val="412"/>
                <w:sz w:val="24"/>
                <w:szCs w:val="24"/>
              </w:rPr>
              <w:t xml:space="preserve">нравственным </w:t>
            </w:r>
            <w:r w:rsidRPr="00E41BBE">
              <w:rPr>
                <w:rStyle w:val="412"/>
                <w:sz w:val="24"/>
                <w:szCs w:val="24"/>
              </w:rPr>
              <w:t xml:space="preserve"> ценност</w:t>
            </w:r>
            <w:r>
              <w:rPr>
                <w:rStyle w:val="412"/>
                <w:sz w:val="24"/>
                <w:szCs w:val="24"/>
              </w:rPr>
              <w:t>ям</w:t>
            </w:r>
          </w:p>
        </w:tc>
      </w:tr>
    </w:tbl>
    <w:p w:rsidR="0093204C" w:rsidRDefault="0093204C" w:rsidP="007307A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7C15" w:rsidRDefault="00357C15" w:rsidP="00357C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Pr="008E7D1E">
        <w:rPr>
          <w:rFonts w:ascii="Times New Roman" w:hAnsi="Times New Roman" w:cs="Times New Roman"/>
          <w:sz w:val="28"/>
          <w:szCs w:val="28"/>
        </w:rPr>
        <w:t>ри определе</w:t>
      </w:r>
      <w:r w:rsidRPr="008E7D1E">
        <w:rPr>
          <w:rFonts w:ascii="Times New Roman" w:hAnsi="Times New Roman" w:cs="Times New Roman"/>
          <w:sz w:val="28"/>
          <w:szCs w:val="28"/>
        </w:rPr>
        <w:softHyphen/>
        <w:t>нии критериев мы исходим из следующих позиций: во-первых, выявленных</w:t>
      </w:r>
      <w:r w:rsidRPr="00C237A1">
        <w:rPr>
          <w:rFonts w:ascii="Times New Roman" w:hAnsi="Times New Roman" w:cs="Times New Roman"/>
          <w:sz w:val="28"/>
          <w:szCs w:val="28"/>
        </w:rPr>
        <w:t xml:space="preserve"> </w:t>
      </w:r>
      <w:r w:rsidRPr="008E7D1E">
        <w:rPr>
          <w:rFonts w:ascii="Times New Roman" w:hAnsi="Times New Roman" w:cs="Times New Roman"/>
          <w:sz w:val="28"/>
          <w:szCs w:val="28"/>
        </w:rPr>
        <w:t>специфических особенностей нравственной позиции современного младшего подростка, во-вторых, структурных компонентов нравственной позиции в трех его сферах - нравственных знаний (суждений), эмоционально-ценностного отношения, нравственно-волевых умений.</w:t>
      </w:r>
    </w:p>
    <w:p w:rsidR="007307A9" w:rsidRDefault="007307A9" w:rsidP="007307A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Литература</w:t>
      </w:r>
    </w:p>
    <w:p w:rsidR="00BE1A4D" w:rsidRPr="0037761C" w:rsidRDefault="00BE1A4D" w:rsidP="00BE1A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761C">
        <w:rPr>
          <w:sz w:val="28"/>
          <w:szCs w:val="28"/>
        </w:rPr>
        <w:t xml:space="preserve">Коджаспирова Г.М., </w:t>
      </w:r>
      <w:proofErr w:type="spellStart"/>
      <w:r w:rsidRPr="0037761C">
        <w:rPr>
          <w:sz w:val="28"/>
          <w:szCs w:val="28"/>
        </w:rPr>
        <w:t>Коджаспиров</w:t>
      </w:r>
      <w:proofErr w:type="spellEnd"/>
      <w:r w:rsidRPr="0037761C">
        <w:rPr>
          <w:sz w:val="28"/>
          <w:szCs w:val="28"/>
        </w:rPr>
        <w:t xml:space="preserve"> А.Ю. Словарь по педагогике (междисциплинарный). </w:t>
      </w:r>
      <w:proofErr w:type="gramStart"/>
      <w:r>
        <w:rPr>
          <w:sz w:val="28"/>
          <w:szCs w:val="28"/>
        </w:rPr>
        <w:t>–</w:t>
      </w:r>
      <w:r w:rsidRPr="0037761C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  <w:r w:rsidRPr="0037761C">
        <w:rPr>
          <w:sz w:val="28"/>
          <w:szCs w:val="28"/>
        </w:rPr>
        <w:t>: ИКЦ «</w:t>
      </w:r>
      <w:proofErr w:type="spellStart"/>
      <w:r w:rsidRPr="0037761C">
        <w:rPr>
          <w:sz w:val="28"/>
          <w:szCs w:val="28"/>
        </w:rPr>
        <w:t>МарТ</w:t>
      </w:r>
      <w:proofErr w:type="spellEnd"/>
      <w:r w:rsidRPr="0037761C">
        <w:rPr>
          <w:sz w:val="28"/>
          <w:szCs w:val="28"/>
        </w:rPr>
        <w:t>»; Ростов н/ Д. «</w:t>
      </w:r>
      <w:proofErr w:type="spellStart"/>
      <w:r w:rsidRPr="0037761C">
        <w:rPr>
          <w:sz w:val="28"/>
          <w:szCs w:val="28"/>
        </w:rPr>
        <w:t>МарТ</w:t>
      </w:r>
      <w:proofErr w:type="spellEnd"/>
      <w:r w:rsidRPr="0037761C">
        <w:rPr>
          <w:sz w:val="28"/>
          <w:szCs w:val="28"/>
        </w:rPr>
        <w:t>», 20</w:t>
      </w:r>
      <w:r>
        <w:rPr>
          <w:sz w:val="28"/>
          <w:szCs w:val="28"/>
        </w:rPr>
        <w:t>1</w:t>
      </w:r>
      <w:r w:rsidRPr="0037761C">
        <w:rPr>
          <w:sz w:val="28"/>
          <w:szCs w:val="28"/>
        </w:rPr>
        <w:t>5.-448 с.</w:t>
      </w:r>
    </w:p>
    <w:p w:rsidR="00BE1A4D" w:rsidRDefault="00BE1A4D" w:rsidP="00BE1A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761C">
        <w:rPr>
          <w:sz w:val="28"/>
          <w:szCs w:val="28"/>
        </w:rPr>
        <w:t xml:space="preserve"> Козлов В.И. Этническое самосознание// Краткий этнологический словарь. </w:t>
      </w:r>
      <w:proofErr w:type="gramStart"/>
      <w:r>
        <w:rPr>
          <w:sz w:val="28"/>
          <w:szCs w:val="28"/>
        </w:rPr>
        <w:t>-</w:t>
      </w:r>
      <w:r w:rsidRPr="0037761C">
        <w:rPr>
          <w:sz w:val="28"/>
          <w:szCs w:val="28"/>
        </w:rPr>
        <w:t>М</w:t>
      </w:r>
      <w:proofErr w:type="gramEnd"/>
      <w:r w:rsidRPr="0037761C">
        <w:rPr>
          <w:sz w:val="28"/>
          <w:szCs w:val="28"/>
        </w:rPr>
        <w:t xml:space="preserve">., </w:t>
      </w:r>
      <w:r>
        <w:rPr>
          <w:sz w:val="28"/>
          <w:szCs w:val="28"/>
        </w:rPr>
        <w:t>2016</w:t>
      </w:r>
      <w:r w:rsidRPr="0037761C">
        <w:rPr>
          <w:sz w:val="28"/>
          <w:szCs w:val="28"/>
        </w:rPr>
        <w:t>.- 103 с.</w:t>
      </w:r>
    </w:p>
    <w:p w:rsidR="00BE1A4D" w:rsidRPr="0037761C" w:rsidRDefault="00BE1A4D" w:rsidP="00BE1A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7761C">
        <w:rPr>
          <w:sz w:val="28"/>
          <w:szCs w:val="28"/>
        </w:rPr>
        <w:t>Куржева Т.И. Нравственное воспитание младших подростков в поликультурной среде</w:t>
      </w:r>
      <w:r>
        <w:rPr>
          <w:sz w:val="28"/>
          <w:szCs w:val="28"/>
        </w:rPr>
        <w:t xml:space="preserve">.- </w:t>
      </w:r>
      <w:proofErr w:type="spellStart"/>
      <w:r w:rsidRPr="0037761C">
        <w:rPr>
          <w:sz w:val="28"/>
          <w:szCs w:val="28"/>
        </w:rPr>
        <w:t>Майкон</w:t>
      </w:r>
      <w:proofErr w:type="spellEnd"/>
      <w:r w:rsidRPr="0037761C">
        <w:rPr>
          <w:sz w:val="28"/>
          <w:szCs w:val="28"/>
        </w:rPr>
        <w:t>, 20</w:t>
      </w:r>
      <w:r>
        <w:rPr>
          <w:sz w:val="28"/>
          <w:szCs w:val="28"/>
        </w:rPr>
        <w:t>1</w:t>
      </w:r>
      <w:r w:rsidRPr="0037761C">
        <w:rPr>
          <w:sz w:val="28"/>
          <w:szCs w:val="28"/>
        </w:rPr>
        <w:t>6.</w:t>
      </w:r>
      <w:r>
        <w:rPr>
          <w:sz w:val="28"/>
          <w:szCs w:val="28"/>
        </w:rPr>
        <w:t>-</w:t>
      </w:r>
      <w:r w:rsidRPr="0037761C">
        <w:rPr>
          <w:sz w:val="28"/>
          <w:szCs w:val="28"/>
        </w:rPr>
        <w:t xml:space="preserve"> 235 с.</w:t>
      </w:r>
    </w:p>
    <w:p w:rsidR="00BE1A4D" w:rsidRPr="0037761C" w:rsidRDefault="00BE1A4D" w:rsidP="00BE1A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7761C">
        <w:rPr>
          <w:sz w:val="28"/>
          <w:szCs w:val="28"/>
        </w:rPr>
        <w:t xml:space="preserve">Харламов И.Ф. Нравственное воспитание </w:t>
      </w:r>
      <w:proofErr w:type="spellStart"/>
      <w:r w:rsidRPr="0037761C">
        <w:rPr>
          <w:sz w:val="28"/>
          <w:szCs w:val="28"/>
        </w:rPr>
        <w:t>школьников</w:t>
      </w:r>
      <w:proofErr w:type="gramStart"/>
      <w:r w:rsidRPr="0037761C">
        <w:rPr>
          <w:sz w:val="28"/>
          <w:szCs w:val="28"/>
        </w:rPr>
        <w:t>.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М.:</w:t>
      </w:r>
      <w:r w:rsidRPr="0037761C">
        <w:rPr>
          <w:sz w:val="28"/>
          <w:szCs w:val="28"/>
        </w:rPr>
        <w:t>Просвещение</w:t>
      </w:r>
      <w:proofErr w:type="spellEnd"/>
      <w:r w:rsidRPr="0037761C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37761C">
        <w:rPr>
          <w:sz w:val="28"/>
          <w:szCs w:val="28"/>
        </w:rPr>
        <w:t>.-160 с.</w:t>
      </w:r>
    </w:p>
    <w:p w:rsidR="00BE1A4D" w:rsidRPr="0037761C" w:rsidRDefault="00BE1A4D" w:rsidP="00BE1A4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761C">
        <w:rPr>
          <w:sz w:val="28"/>
          <w:szCs w:val="28"/>
        </w:rPr>
        <w:t xml:space="preserve">. Шишкин А.Ф. Человеческая природа и нравственность. </w:t>
      </w:r>
      <w:proofErr w:type="gramStart"/>
      <w:r>
        <w:rPr>
          <w:sz w:val="28"/>
          <w:szCs w:val="28"/>
        </w:rPr>
        <w:t>-</w:t>
      </w:r>
      <w:r w:rsidRPr="0037761C">
        <w:rPr>
          <w:sz w:val="28"/>
          <w:szCs w:val="28"/>
        </w:rPr>
        <w:t>М</w:t>
      </w:r>
      <w:proofErr w:type="gramEnd"/>
      <w:r w:rsidRPr="0037761C">
        <w:rPr>
          <w:sz w:val="28"/>
          <w:szCs w:val="28"/>
        </w:rPr>
        <w:t xml:space="preserve">., </w:t>
      </w:r>
      <w:r>
        <w:rPr>
          <w:sz w:val="28"/>
          <w:szCs w:val="28"/>
        </w:rPr>
        <w:t>2016.-</w:t>
      </w:r>
      <w:r w:rsidRPr="0037761C">
        <w:rPr>
          <w:sz w:val="28"/>
          <w:szCs w:val="28"/>
        </w:rPr>
        <w:t>270</w:t>
      </w:r>
      <w:r>
        <w:rPr>
          <w:sz w:val="28"/>
          <w:szCs w:val="28"/>
        </w:rPr>
        <w:t xml:space="preserve"> </w:t>
      </w:r>
      <w:r w:rsidRPr="0037761C">
        <w:rPr>
          <w:sz w:val="28"/>
          <w:szCs w:val="28"/>
        </w:rPr>
        <w:t>с.</w:t>
      </w:r>
    </w:p>
    <w:sectPr w:rsidR="00BE1A4D" w:rsidRPr="003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39"/>
    <w:multiLevelType w:val="multilevel"/>
    <w:tmpl w:val="00000038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41"/>
    <w:multiLevelType w:val="multilevel"/>
    <w:tmpl w:val="0000004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43"/>
    <w:multiLevelType w:val="multilevel"/>
    <w:tmpl w:val="00000042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C5"/>
    <w:rsid w:val="00357C15"/>
    <w:rsid w:val="004401CF"/>
    <w:rsid w:val="004721C5"/>
    <w:rsid w:val="004C05C1"/>
    <w:rsid w:val="005C57B6"/>
    <w:rsid w:val="00631B63"/>
    <w:rsid w:val="007307A9"/>
    <w:rsid w:val="0093204C"/>
    <w:rsid w:val="00956599"/>
    <w:rsid w:val="00B21249"/>
    <w:rsid w:val="00BE1A4D"/>
    <w:rsid w:val="00D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307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307A9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320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93204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+ Курсив32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+ Курсив31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0">
    <w:name w:val="Основной текст + Курсив30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+ Курсив26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+ Курсив25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+ Курсив24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+ Курсив23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+ Курсив22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0">
    <w:name w:val="Основной текст + Курсив21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+ Курсив19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8">
    <w:name w:val="Основной текст + Курсив18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7">
    <w:name w:val="Основной текст + Курсив17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6">
    <w:name w:val="Основной текст + Курсив16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+ Курсив15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Основной текст + Курсив14"/>
    <w:aliases w:val="Интервал 0 pt"/>
    <w:basedOn w:val="1"/>
    <w:uiPriority w:val="99"/>
    <w:rsid w:val="0093204C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+ Курсив13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+ Курсив12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+ Курсив11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">
    <w:name w:val="Основной текст + Полужирный1"/>
    <w:aliases w:val="Курсив,Интервал -1 pt"/>
    <w:basedOn w:val="1"/>
    <w:uiPriority w:val="99"/>
    <w:rsid w:val="0093204C"/>
    <w:rPr>
      <w:rFonts w:ascii="Times New Roman" w:hAnsi="Times New Roman" w:cs="Times New Roman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100">
    <w:name w:val="Основной текст + Курсив10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93204C"/>
    <w:pPr>
      <w:shd w:val="clear" w:color="auto" w:fill="FFFFFF"/>
      <w:spacing w:after="360" w:line="475" w:lineRule="exact"/>
      <w:ind w:hanging="224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3204C"/>
    <w:rPr>
      <w:rFonts w:eastAsiaTheme="minorEastAsia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93204C"/>
    <w:pPr>
      <w:shd w:val="clear" w:color="auto" w:fill="FFFFFF"/>
      <w:spacing w:before="1200" w:after="660" w:line="240" w:lineRule="atLeast"/>
      <w:jc w:val="center"/>
    </w:pPr>
    <w:rPr>
      <w:rFonts w:ascii="Times New Roman" w:eastAsiaTheme="minorHAnsi" w:hAnsi="Times New Roman" w:cs="Times New Roman"/>
      <w:b/>
      <w:bCs/>
      <w:smallCaps/>
      <w:sz w:val="25"/>
      <w:szCs w:val="25"/>
      <w:lang w:eastAsia="en-US"/>
    </w:rPr>
  </w:style>
  <w:style w:type="paragraph" w:styleId="a8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a"/>
    <w:uiPriority w:val="99"/>
    <w:unhideWhenUsed/>
    <w:qFormat/>
    <w:rsid w:val="00BE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8"/>
    <w:uiPriority w:val="99"/>
    <w:rsid w:val="00BE1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21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locked/>
    <w:rsid w:val="00B212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212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3">
    <w:name w:val="Основной текст (4)13"/>
    <w:basedOn w:val="4"/>
    <w:uiPriority w:val="99"/>
    <w:rsid w:val="00B212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B2124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2124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2124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12">
    <w:name w:val="Основной текст (4)12"/>
    <w:basedOn w:val="4"/>
    <w:uiPriority w:val="99"/>
    <w:rsid w:val="00B2124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13">
    <w:name w:val="Основной текст (5)13"/>
    <w:basedOn w:val="5"/>
    <w:uiPriority w:val="99"/>
    <w:rsid w:val="00B2124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7307A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7307A9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93204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93204C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2">
    <w:name w:val="Основной текст + Курсив32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+ Курсив31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0">
    <w:name w:val="Основной текст + Курсив30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Основной текст + Курсив29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8">
    <w:name w:val="Основной текст + Курсив28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7">
    <w:name w:val="Основной текст + Курсив27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6">
    <w:name w:val="Основной текст + Курсив26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+ Курсив25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4">
    <w:name w:val="Основной текст + Курсив24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+ Курсив23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+ Курсив22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0">
    <w:name w:val="Основной текст + Курсив21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+ Курсив20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9">
    <w:name w:val="Основной текст + Курсив19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8">
    <w:name w:val="Основной текст + Курсив18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7">
    <w:name w:val="Основной текст + Курсив17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6">
    <w:name w:val="Основной текст + Курсив16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+ Курсив15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">
    <w:name w:val="Основной текст + Курсив14"/>
    <w:aliases w:val="Интервал 0 pt"/>
    <w:basedOn w:val="1"/>
    <w:uiPriority w:val="99"/>
    <w:rsid w:val="0093204C"/>
    <w:rPr>
      <w:rFonts w:ascii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13">
    <w:name w:val="Основной текст + Курсив13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2">
    <w:name w:val="Основной текст + Курсив12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Основной текст + Курсив11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">
    <w:name w:val="Основной текст + Полужирный1"/>
    <w:aliases w:val="Курсив,Интервал -1 pt"/>
    <w:basedOn w:val="1"/>
    <w:uiPriority w:val="99"/>
    <w:rsid w:val="0093204C"/>
    <w:rPr>
      <w:rFonts w:ascii="Times New Roman" w:hAnsi="Times New Roman" w:cs="Times New Roman"/>
      <w:b/>
      <w:bCs/>
      <w:i/>
      <w:iCs/>
      <w:spacing w:val="-20"/>
      <w:sz w:val="28"/>
      <w:szCs w:val="28"/>
      <w:shd w:val="clear" w:color="auto" w:fill="FFFFFF"/>
    </w:rPr>
  </w:style>
  <w:style w:type="character" w:customStyle="1" w:styleId="100">
    <w:name w:val="Основной текст + Курсив10"/>
    <w:basedOn w:val="1"/>
    <w:uiPriority w:val="99"/>
    <w:rsid w:val="0093204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93204C"/>
    <w:pPr>
      <w:shd w:val="clear" w:color="auto" w:fill="FFFFFF"/>
      <w:spacing w:after="360" w:line="475" w:lineRule="exact"/>
      <w:ind w:hanging="224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93204C"/>
    <w:rPr>
      <w:rFonts w:eastAsiaTheme="minorEastAsia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93204C"/>
    <w:pPr>
      <w:shd w:val="clear" w:color="auto" w:fill="FFFFFF"/>
      <w:spacing w:before="1200" w:after="660" w:line="240" w:lineRule="atLeast"/>
      <w:jc w:val="center"/>
    </w:pPr>
    <w:rPr>
      <w:rFonts w:ascii="Times New Roman" w:eastAsiaTheme="minorHAnsi" w:hAnsi="Times New Roman" w:cs="Times New Roman"/>
      <w:b/>
      <w:bCs/>
      <w:smallCaps/>
      <w:sz w:val="25"/>
      <w:szCs w:val="25"/>
      <w:lang w:eastAsia="en-US"/>
    </w:rPr>
  </w:style>
  <w:style w:type="paragraph" w:styleId="a8">
    <w:name w:val="Normal (Web)"/>
    <w:aliases w:val="Обычный (веб) Знак1,Обычный (веб) Знак Знак,Обычный (веб) Знак,Обычный (Web),Знак Знак, Знак Знак,Обычный (Web)1,Обычный (Web)11,Знак4,Знак4 Знак Знак,Знак4 Знак,Знак Знак1 Знак,Знак Знак1 Знак Знак,Обычный (веб) Знак Знак Знак Знак"/>
    <w:basedOn w:val="a"/>
    <w:link w:val="2a"/>
    <w:uiPriority w:val="99"/>
    <w:unhideWhenUsed/>
    <w:qFormat/>
    <w:rsid w:val="00BE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бычный (веб) Знак2"/>
    <w:aliases w:val="Обычный (веб) Знак1 Знак,Обычный (веб) Знак Знак Знак,Обычный (веб) Знак Знак1,Обычный (Web) Знак,Знак Знак Знак, Знак Знак Знак,Обычный (Web)1 Знак,Обычный (Web)11 Знак,Знак4 Знак1,Знак4 Знак Знак Знак,Знак4 Знак Знак1"/>
    <w:basedOn w:val="a0"/>
    <w:link w:val="a8"/>
    <w:uiPriority w:val="99"/>
    <w:rsid w:val="00BE1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21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1"/>
    <w:uiPriority w:val="99"/>
    <w:locked/>
    <w:rsid w:val="00B2124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B212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3">
    <w:name w:val="Основной текст (4)13"/>
    <w:basedOn w:val="4"/>
    <w:uiPriority w:val="99"/>
    <w:rsid w:val="00B2124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B2124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2124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i/>
      <w:iCs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B21249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12">
    <w:name w:val="Основной текст (4)12"/>
    <w:basedOn w:val="4"/>
    <w:uiPriority w:val="99"/>
    <w:rsid w:val="00B2124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13">
    <w:name w:val="Основной текст (5)13"/>
    <w:basedOn w:val="5"/>
    <w:uiPriority w:val="99"/>
    <w:rsid w:val="00B21249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2021-08-27T08:57:00Z</dcterms:created>
  <dcterms:modified xsi:type="dcterms:W3CDTF">2022-09-17T15:28:00Z</dcterms:modified>
</cp:coreProperties>
</file>