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C665D6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Методическое сообщение по теме </w:t>
      </w:r>
    </w:p>
    <w:p w:rsidR="00C665D6" w:rsidRDefault="00C665D6" w:rsidP="00C665D6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Pr="00C665D6" w:rsidRDefault="00C665D6" w:rsidP="00C665D6">
      <w:pPr>
        <w:widowControl w:val="0"/>
        <w:autoSpaceDE w:val="0"/>
        <w:autoSpaceDN w:val="0"/>
        <w:adjustRightInd w:val="0"/>
        <w:spacing w:before="270" w:after="135" w:line="39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C665D6"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  <w:t>«Особенности методики ведения общего фортепиано в ДМШ»</w:t>
      </w: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Pr="00C665D6" w:rsidRDefault="00C665D6" w:rsidP="00C665D6">
      <w:pPr>
        <w:widowControl w:val="0"/>
        <w:autoSpaceDE w:val="0"/>
        <w:autoSpaceDN w:val="0"/>
        <w:adjustRightInd w:val="0"/>
        <w:spacing w:after="0" w:line="390" w:lineRule="atLeast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Подготовила: </w:t>
      </w:r>
      <w:proofErr w:type="spellStart"/>
      <w:r w:rsidRPr="00C665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Ушурова</w:t>
      </w:r>
      <w:proofErr w:type="spellEnd"/>
      <w:r w:rsidRPr="00C665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Эльмира </w:t>
      </w:r>
      <w:proofErr w:type="spellStart"/>
      <w:r w:rsidRPr="00C665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Хайруллаевна</w:t>
      </w:r>
      <w:proofErr w:type="spellEnd"/>
      <w:r w:rsidRPr="00C665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 </w:t>
      </w:r>
    </w:p>
    <w:p w:rsidR="00C665D6" w:rsidRPr="00C665D6" w:rsidRDefault="00C665D6" w:rsidP="00C665D6">
      <w:pPr>
        <w:widowControl w:val="0"/>
        <w:autoSpaceDE w:val="0"/>
        <w:autoSpaceDN w:val="0"/>
        <w:adjustRightInd w:val="0"/>
        <w:spacing w:after="0" w:line="390" w:lineRule="atLeast"/>
        <w:jc w:val="right"/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</w:pPr>
      <w:r w:rsidRPr="00C665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 xml:space="preserve">Детская музыкальная школа №7 </w:t>
      </w:r>
      <w:proofErr w:type="spellStart"/>
      <w:r w:rsidRPr="00C665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им</w:t>
      </w:r>
      <w:proofErr w:type="gramStart"/>
      <w:r w:rsidRPr="00C665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.К</w:t>
      </w:r>
      <w:proofErr w:type="gramEnd"/>
      <w:r w:rsidRPr="00C665D6">
        <w:rPr>
          <w:rFonts w:ascii="Times New Roman" w:eastAsia="Times New Roman" w:hAnsi="Times New Roman" w:cs="Times New Roman"/>
          <w:bCs/>
          <w:kern w:val="36"/>
          <w:sz w:val="28"/>
          <w:szCs w:val="28"/>
          <w:lang w:eastAsia="ru-RU"/>
        </w:rPr>
        <w:t>урмангазы</w:t>
      </w:r>
      <w:proofErr w:type="spellEnd"/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Город </w:t>
      </w:r>
      <w:proofErr w:type="spellStart"/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Алматы</w:t>
      </w:r>
      <w:proofErr w:type="spellEnd"/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2021г.</w:t>
      </w:r>
    </w:p>
    <w:p w:rsidR="00C665D6" w:rsidRDefault="00C665D6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</w:pPr>
    </w:p>
    <w:p w:rsidR="007E56D0" w:rsidRPr="007E56D0" w:rsidRDefault="00206923" w:rsidP="007E56D0">
      <w:pPr>
        <w:widowControl w:val="0"/>
        <w:autoSpaceDE w:val="0"/>
        <w:autoSpaceDN w:val="0"/>
        <w:adjustRightInd w:val="0"/>
        <w:spacing w:after="0" w:line="390" w:lineRule="atLeast"/>
        <w:jc w:val="center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>Методическое сообщение</w:t>
      </w:r>
      <w:r w:rsidR="008A0C35" w:rsidRPr="007E56D0">
        <w:rPr>
          <w:rFonts w:ascii="Times New Roman" w:eastAsia="Times New Roman" w:hAnsi="Times New Roman" w:cs="Times New Roman"/>
          <w:b/>
          <w:bCs/>
          <w:kern w:val="36"/>
          <w:sz w:val="28"/>
          <w:szCs w:val="28"/>
          <w:lang w:eastAsia="ru-RU"/>
        </w:rPr>
        <w:t xml:space="preserve"> по теме: </w:t>
      </w:r>
    </w:p>
    <w:p w:rsidR="007E56D0" w:rsidRPr="007E56D0" w:rsidRDefault="007E56D0" w:rsidP="007E56D0">
      <w:pPr>
        <w:widowControl w:val="0"/>
        <w:autoSpaceDE w:val="0"/>
        <w:autoSpaceDN w:val="0"/>
        <w:adjustRightInd w:val="0"/>
        <w:spacing w:before="270" w:after="135" w:line="390" w:lineRule="atLeast"/>
        <w:jc w:val="center"/>
        <w:rPr>
          <w:rFonts w:ascii="Times New Roman" w:eastAsia="Times New Roman" w:hAnsi="Times New Roman" w:cs="Times New Roman"/>
          <w:b/>
          <w:sz w:val="36"/>
          <w:szCs w:val="36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«Особенности методики ведения общего фортепиано в ДМШ»</w:t>
      </w:r>
    </w:p>
    <w:p w:rsidR="00FC726E" w:rsidRDefault="00FC726E" w:rsidP="00FC726E">
      <w:pPr>
        <w:widowControl w:val="0"/>
        <w:autoSpaceDE w:val="0"/>
        <w:autoSpaceDN w:val="0"/>
        <w:adjustRightInd w:val="0"/>
        <w:spacing w:after="135" w:line="240" w:lineRule="auto"/>
        <w:rPr>
          <w:rFonts w:ascii="Times New Roman" w:eastAsia="Times New Roman" w:hAnsi="Times New Roman" w:cs="Times New Roman"/>
          <w:b/>
          <w:bCs/>
          <w:color w:val="444444"/>
          <w:kern w:val="36"/>
          <w:sz w:val="28"/>
          <w:szCs w:val="28"/>
          <w:lang w:eastAsia="ru-RU"/>
        </w:rPr>
      </w:pPr>
      <w:bookmarkStart w:id="0" w:name="_GoBack"/>
      <w:bookmarkEnd w:id="0"/>
    </w:p>
    <w:p w:rsidR="007E56D0" w:rsidRPr="007E56D0" w:rsidRDefault="007E56D0" w:rsidP="00FC726E">
      <w:pPr>
        <w:widowControl w:val="0"/>
        <w:autoSpaceDE w:val="0"/>
        <w:autoSpaceDN w:val="0"/>
        <w:adjustRightInd w:val="0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Введение</w:t>
      </w:r>
    </w:p>
    <w:p w:rsidR="007E56D0" w:rsidRPr="007E56D0" w:rsidRDefault="007E56D0" w:rsidP="007E56D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Предмет общее фортепиано - дополнительный предмет в учебном плане музыкальных школ и школ искусств. Судьба данного курса берёт своё начало в истоках профессионального музыкального образования в России, когда в 1860 году А. Г. Рубинштейн в докладной записке Министру народного образования обосновал необходимость обучения в классе фортепиано музыкантов всех специальностей. На протяжении своей истории курс подвергался постоянным изменениям, связанным с поисками наиболее оптимальных форм преподавания. Прохождение общего курса фортепианной игры должно содействовать ознакомлению, приобретению и дальнейшему поднятию общей музыкальной культуры учащихся.</w:t>
      </w:r>
    </w:p>
    <w:p w:rsidR="008A0C35" w:rsidRPr="008A0C35" w:rsidRDefault="008A0C35" w:rsidP="008A0C35">
      <w:pPr>
        <w:shd w:val="clear" w:color="auto" w:fill="FFFFFF" w:themeFill="background1"/>
        <w:spacing w:after="0" w:line="240" w:lineRule="auto"/>
        <w:jc w:val="right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7E56D0" w:rsidRDefault="007E56D0" w:rsidP="008A0C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/>
          <w:iCs/>
          <w:color w:val="000000"/>
          <w:sz w:val="28"/>
          <w:szCs w:val="28"/>
          <w:lang w:eastAsia="ru-RU"/>
        </w:rPr>
      </w:pPr>
    </w:p>
    <w:p w:rsidR="008A0C35" w:rsidRPr="007E56D0" w:rsidRDefault="008A0C35" w:rsidP="008A0C35">
      <w:pPr>
        <w:shd w:val="clear" w:color="auto" w:fill="FFFFFF" w:themeFill="background1"/>
        <w:spacing w:after="0" w:line="240" w:lineRule="auto"/>
        <w:jc w:val="center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 Методы и формы раб</w:t>
      </w:r>
      <w:r w:rsidR="007E56D0">
        <w:rPr>
          <w:rFonts w:ascii="Times New Roman" w:eastAsia="Times New Roman" w:hAnsi="Times New Roman" w:cs="Times New Roman"/>
          <w:b/>
          <w:bCs/>
          <w:iCs/>
          <w:color w:val="000000"/>
          <w:sz w:val="28"/>
          <w:szCs w:val="28"/>
          <w:lang w:eastAsia="ru-RU"/>
        </w:rPr>
        <w:t>оты на уроках общего фортепиано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Общее фортепиано — очень важный предмет в системе музыкального образования. Он является дополнительным в учебном плане музыкальных школ и школ искусств. Но в отношении учащихся к курсу общего фортепиано нередко наблюдается отсутствие настоящего интереса, формальное выполнение требований. К сожалению, приходиться признать, что виной тому являемся мы сами. Далеко не каждый преподаватель общего фортепиано, прежде чем, сетовать на слабый интерес ученика к занятиям, позаботился о том, чтобы этот интерес пробудить и постоянно поддерживать веским доказательством несомненной пользы каждого урока в профессиональном становлении будущего музыканта. Четкая целевая установка обучения – непременная предпосылка создания положительного отношения к занятиям.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За годы преподавания этого предмета у меня сложились определенные взгляды на роль общего фортепиано в музыкальном воспитании детей. Стремление сделать урок поучительным, увлекательным и запоминающимся стало причиной дальнейших рассуждений в данной работе.</w:t>
      </w:r>
    </w:p>
    <w:p w:rsidR="008A0C35" w:rsidRPr="008A0C35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  <w:r w:rsidRPr="008A0C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t> 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Цели и задачи, которые призваны решить курс общего фортепиано: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Основное положение общей педагогики – связь обучения, воспитания и развития – находит естественное отражение в принципах первоначального фортепианного обучения. 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 xml:space="preserve">Искусство всего обучения заключается в умении найти на каждом этапе 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необходимый комплекс средств для гармонически целостного развития ученика, и предмет «общее фортепиано» является тому подтверждением.</w:t>
      </w:r>
    </w:p>
    <w:p w:rsidR="00206923" w:rsidRPr="00206923" w:rsidRDefault="00206923" w:rsidP="007E56D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6923">
        <w:rPr>
          <w:rFonts w:ascii="Times New Roman" w:hAnsi="Times New Roman" w:cs="Times New Roman"/>
          <w:b/>
          <w:sz w:val="28"/>
          <w:szCs w:val="28"/>
          <w:lang w:eastAsia="ru-RU"/>
        </w:rPr>
        <w:t xml:space="preserve">В процессе обучения, педагог должен отталкиваться от </w:t>
      </w:r>
      <w:r w:rsidRPr="00206923">
        <w:rPr>
          <w:rFonts w:ascii="Times New Roman" w:hAnsi="Times New Roman" w:cs="Times New Roman"/>
          <w:sz w:val="28"/>
          <w:szCs w:val="28"/>
          <w:lang w:eastAsia="ru-RU"/>
        </w:rPr>
        <w:t xml:space="preserve">индивидуальных данных каждого ученика: музыкальный слух, память, темперамент. </w:t>
      </w:r>
    </w:p>
    <w:p w:rsidR="00206923" w:rsidRPr="00206923" w:rsidRDefault="00206923" w:rsidP="007E56D0">
      <w:pPr>
        <w:pStyle w:val="a3"/>
        <w:ind w:firstLine="708"/>
        <w:rPr>
          <w:rFonts w:ascii="Times New Roman" w:hAnsi="Times New Roman" w:cs="Times New Roman"/>
          <w:sz w:val="28"/>
          <w:szCs w:val="28"/>
          <w:lang w:eastAsia="ru-RU"/>
        </w:rPr>
      </w:pPr>
      <w:r w:rsidRPr="00206923">
        <w:rPr>
          <w:rFonts w:ascii="Times New Roman" w:hAnsi="Times New Roman" w:cs="Times New Roman"/>
          <w:sz w:val="28"/>
          <w:szCs w:val="28"/>
          <w:lang w:eastAsia="ru-RU"/>
        </w:rPr>
        <w:t xml:space="preserve">Развитие музыкального мышления у детей кроме музыкальных способностей зависит от уровня общего развития, интеллекта, аналитических способностей и организации нервной системы. Таким образом, важнейшей задачей преподавателя становится индивидуальный подход, гибкая шкала требований и максимально подробное изложение мотивации обучения учащегося конкретной специализации в классе фортепиано. Ученик должен чётко усвоить, что без урока по общему фортепиано ему не обойтись в своём специальном классе. Преподаватель общего фортепиано должен выполнять функцию просветителя, владея основами узкой специализации профилирующего предмета ученика. </w:t>
      </w:r>
    </w:p>
    <w:p w:rsidR="00206923" w:rsidRPr="008A0C35" w:rsidRDefault="00206923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</w:pPr>
    </w:p>
    <w:p w:rsidR="00206923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8A0C35">
        <w:rPr>
          <w:rFonts w:ascii="Times New Roman" w:eastAsia="Times New Roman" w:hAnsi="Times New Roman" w:cs="Times New Roman"/>
          <w:color w:val="444444"/>
          <w:sz w:val="28"/>
          <w:szCs w:val="28"/>
          <w:lang w:eastAsia="ru-RU"/>
        </w:rPr>
        <w:br/>
      </w: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 основные цели и задачи в обучении предмету входят: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 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</w:r>
      <w:r w:rsidR="00206923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1. И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спользование преимущества инструмента для развития гармонического и поли</w:t>
      </w:r>
      <w:r w:rsidR="00206923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фонического слуха учащихся;</w:t>
      </w:r>
      <w:r w:rsidR="00206923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2. Н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аучить чтению с листа и самостоятельному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музицированию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, цель которых расширить обще-музыкальные возможности ученика и его </w:t>
      </w:r>
      <w:r w:rsidR="00206923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кругозор; </w:t>
      </w:r>
      <w:r w:rsidR="00206923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3. П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ризвать общее фортепиано в посредники между специальностью, сольфеджио, музыкальной литературой и хором.</w:t>
      </w:r>
    </w:p>
    <w:p w:rsidR="008A0C35" w:rsidRPr="007E56D0" w:rsidRDefault="00206923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4. И</w:t>
      </w:r>
      <w:r w:rsidR="008A0C35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сполнение произведений различных стилей и фактуры.</w:t>
      </w:r>
    </w:p>
    <w:p w:rsidR="008A0C35" w:rsidRPr="007E56D0" w:rsidRDefault="00206923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5. П</w:t>
      </w:r>
      <w:r w:rsidR="008A0C35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риобретение навыков ансамблевой и </w:t>
      </w:r>
      <w:proofErr w:type="spellStart"/>
      <w:r w:rsidR="008A0C35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аккомпаниаторской</w:t>
      </w:r>
      <w:proofErr w:type="spellEnd"/>
      <w:r w:rsidR="008A0C35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игры.</w:t>
      </w:r>
    </w:p>
    <w:p w:rsidR="008A0C35" w:rsidRPr="007E56D0" w:rsidRDefault="00206923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6. Р</w:t>
      </w:r>
      <w:r w:rsidR="008A0C35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азвитие фортепианной техники.</w:t>
      </w:r>
    </w:p>
    <w:p w:rsidR="00206923" w:rsidRPr="007E56D0" w:rsidRDefault="00206923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hAnsi="Times New Roman"/>
          <w:sz w:val="28"/>
          <w:szCs w:val="28"/>
        </w:rPr>
        <w:t>7. Развить навык подбора мелодий по слуху.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Основная часть.</w:t>
      </w:r>
      <w:r w:rsidR="008761D7"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 xml:space="preserve"> Формы и методы работы на уроке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Наиболее трудным является первый период обучения, где происходит знакомство с инструментом. Трудность вызвана, прежде всего, иным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звукоизвлечением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иным расположением клавиатуры, звукоряда. 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br/>
        <w:t>Ребенок привыкает к инструменту, учится извлекать из него звуки, играть небольшие пьесы. И чтобы этот период прошел для ученика незаметно, не вызывая особых затруднений, необходимо увлечь его с первой минуты, рассказать о преимуществах и возможностях фортепиано.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Пасси</w:t>
      </w:r>
      <w:r w:rsidR="008761D7"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вное и активное слушание музыки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 первого же урока педагогу необходимо регулярно знакомить ученика с различными музыкальными произведениями, обогащать запас его 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музыкальных впечатлений, учить слушать и сопереживать музыку, способствовать осмысленному восприятию её. Музыкальный материал должен подбираться педагогом таким образом, чтобы ученик мог сопоставить, сравнить произведения контрастного характера или, наоборот, найти отличительные черты в близких по содержанию пьесах. Рекомендуемый примерный список произведений для слушания можно найти в сборнике «Малыш за роялем» авторы И.М. Лещинская, В.Б.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Пороцкий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. Эти произведения помогут детям познакомится с жанрами песни, танца, марша, играми, музыкальными сказками, картинками природы, музыкальными портретами и др.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Первые музыкальные занятия лучше проводить в коллективе, в таком случае занятия пройдут интереснее и живее. Беседу о прослушанном необходимо строить так, чтобы развивать у детей самостоятельность мышления. Вопросы, обращенные к детям, могут быть следующими: о чём рассказала музыка? Что вы вспоминали, когда звучала музыка? О чём думали? Везде ли музыка звучала одинаково? И ещё множество вопросов, в зависимости от характера и фактуры музыкального произведения.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Один из самых верных методов воспитания у детей любви и интереса к музыке является движение под музыку (такую форму работы получается провести с маленькими детьми 7,8,9лет). На естественных движениях: шагах, подскоках, на различных перестроениях под музыку легко воспитываются начальные музыкально-слуховые навыки. Ребёнок привыкает вслушиваться в различные формы музыкального произведения, отмечает начало и конец фразы. В основе музыкально – ритмического воспитания лежит развитие у детей восприятия музыкальных образов и умение отразить их в движении. Двигаясь в соответствии с временным ходом музыкального произведения, ребёнок воспринимает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звуковысотное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движение, то есть мелодию в связи со всеми выразительными средствами. Он отражает в движении характер и темп музыкального произведения. Реагирует на динамические изменения, начинает, изменяет и оканчивает движение в соответствии со строением музыкальных фраз, воспроизводит в движении несложный ритмический рисунок. Он передаёт эмоциональный характер музыкального произведения со всеми его компонентами (развитием и сменой музыкальных образов, изменение темпа, динамики, регистров и.т.д.) Музыкально-ритмические движения являются средством развития эмоциональной отзывчивости на музыку и чувства музыкального ритма.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Занимательные игры, упражнения, ребусы, кроссворды</w:t>
      </w:r>
      <w:r w:rsidR="008761D7"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, сказки. Дидактические пособия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Разнообразные музыкальные игры и задания имеют преимущество перед другими формами обучения в том, что дети всегда находятся в состоянии поиска, инициативы и творчества. Смешные картинки, весёлые тексты для пения, несложные расслабляющие упражнения, игровые ситуации на уроке – всё это способствует живому восприятию учебного материала. Игра вплетается в самые разные виды работ, превращая урок в увлекательное 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>путешествие с приобретением необходимых знаний по сольфеджио и  музыкальной грамоте.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Педагогу приходится мобилизовать всё своё мастерство, всё своё воображение, свою способность изобретать ассоциации между музыкой и внешним миром, придумывать сравнения между музыкой и жизнью ребёнка, между музыкой и его любимыми сказками, песнями и фильмами, чтобы не засушить свой предмет, не превратить его в череду нудных заданий и упражнений.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Особенности игры –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коммуникативность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конкурентность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Ребёнок легко вступает в контакт, он проявляет инициативу, готов к общению. В игре развивается позитивное самоощущение ребёнка, что связано с состоянием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раскрепощённости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, уверенности в себе, формированием положительной самооценки.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Отличительной чертой современности является сознательное введение </w:t>
      </w:r>
      <w:r w:rsidRPr="007E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игровых форм в педагогическую деятельность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 целью придания ей большей эффективности. Среди музыкальных игр есть специальные игры, направленные на отработку конкретных навыков, а также игры- комплексы, в которых отрабатываются сразу несколько навыков.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1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.Гимнастика, для освобождения тела и игрового аппарата. Лепка руки, упражнения для правильной постановки рук – «Шалтай-болтай», «Маятник», «Мост», «Поникшее дерево», упражнения «Колобок», «Колечко», «Молодой и старенький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крабик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», «Радуга», «Кузнечик» и многие другие. (А.Артоболевская «Первая встреча с музыкой»,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Л.Баренбойм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«Путь к музыке», упражнения Г.Нейгауза и другие издания)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2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.Занимательные сказки, стихи, загадки, ребусы и кроссворды, направленные на осознание и усвоение теоретических понятий (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М.Белованова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«Музыкальный учебник для детей», Э.Тургенева, А.Малюков «Пианист-фантазёр» и другие издания).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3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 Игры, способствующие развитию метроритмических навыков –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прохлопывание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ритма сначала простого, затем усложнить затактом, пунктирным ритмом, синкопированным ритмическим рисунком и т.д…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Графическое изображение ритма – сначала для одного ребёнка, затем можно в ансамбле (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Л.Баренбойм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«Фортепианная педагогика»)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4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. Игры и упражнения для тренировки чтения нот «устное чтение» всех нот подряд в предложенном тексте или быстрое нахождение отдельных звуков (устроить соревнование между детьми, кто быстрее и точнее).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5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. Упражнения для развития реакции пальцев непосредственно на высотных рисунках без осознания нот. Знакомим ребенка с номерами пальцев и усваиваем несколько упражнений на “немой клавиатуре” или крышке стола (такие упражнения можно проводить и с взрослыми детьми, если есть затруднения в выучивании аппликатуры).</w:t>
      </w:r>
    </w:p>
    <w:p w:rsidR="008A0C35" w:rsidRPr="007E56D0" w:rsidRDefault="008A0C35" w:rsidP="00206923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lastRenderedPageBreak/>
        <w:t>6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. Дидактические пособия способствуют музыкально-сенсорному развитию ребенка. С их помощью дети учатся различать звуки по высоте, отмечать ритмический рисунок, следить за направлением движения мелодии; развиваются творческие способности ребят, повышается интерес к музыке, желание чаще ее слушать, играть на инструментах. 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Дидактические пособия «Лото» для закрепления полученных знаний и усвоение новых понятий (А. Артоболевская «Первая встреча с музыкой»).  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Дидактические пособия можно придумать самим, нарисовать или приклеить картинки для объяснения и закрепления нужного нам в работе материала, можно принести иллюстрации картин для лучшего понятия характера пьесы.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Много материала сейчас предлагается в интернете.</w:t>
      </w:r>
    </w:p>
    <w:p w:rsidR="008A0C35" w:rsidRPr="007E56D0" w:rsidRDefault="00206923" w:rsidP="008A0C3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Чтение нот с листа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Любой музыкант – исполнитель, преподаватель фортепиано или обучающийся играть на каком-либо музыкальном инструменте сталкивается с необходимостью чтения с листа музыкальных произведений. Чем быстрее музыкант читает с листа, тем скорее и легче формируется у него идеальный музыкальный образ, создание которого является конечным результатом музыкального исполнения.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с листа является важнейшим условием развития музыкального кругозора, ибо даёт возможность непосредственного творческого знакомства с народной музыкой, произведениями классики и современных композиторов.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Чтение нот – запоминание в представлении, игра без нот – высшая точка развития слухового мышления. Такой метод работы предполагает хорошее развитие внутреннего слуха, быструю ориентировку в нотном тексте, достаточный объём теоретических знаний и способность к внутреннему сосредоточению. Для запоминания и представления надо обладать способностью слышать нотную картину внутренним слухом почти так, как будто звуковая реализация этой картины протекает вне нас, на каком-нибудь инструменте. Эту способность можно воспитать планомерной специальной тренировкой у детей, обладающих хорошим внешним слухом.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обучению навыкам чтения нотного текста нужно приступать с первых месяцев обучения ребёнка. Выполнения каждого задания требует всего несколько минут. Эти минуты, систематически потраченные на каждом уроке, очень скоро начинают окупать себя. Они сказываются на всей работе ученика: на точности прочтения текста при разборе, на быстроте овладения нотными произведениями, так как они помогают ученику экономить время на уроке и самостоятельно выполнить домашнюю работу.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При подборе произведения для чтения нот с листа надо учитывать, что дети, особенно младшие школьники, эмоциональны, впечатлительны, любознательны и подвижны, быстро устают от однообразной работы. Их 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музыкально слуховые проявления отличаются конкретностью восприятия музыкальных образов, чуткостью реакции на вокальное звучание мелодии, активностью восприятия ритмики, сосредоточением внимания лишь на коротких, лаконичных по структуре и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ритмо-интонациям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музыкальным произведениям.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Р</w:t>
      </w:r>
      <w:r w:rsidR="00206923"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азвитие навыков игры в ансамбле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Не менее важным моментом в обучении общего фортепиано является развитие навыков игры в ансамбле. Дети обычно любят играть несложные пьески в ансамбле с педагогом или с другим учеником. Игра в четыре руки, несложный аккомпанемент товарищам – инструменталистам обогащают музыкальные впечатления ребёнка, расширяют его художественный кругозор, содействуют формированию вкуса. Обучение ансамблевой игре с самого начала обучения развивает «чувство локтя», активизирует музыкальное развитие ученика, расширяет восприятие музыкальных образов, элементов музыкальной речи, средств исполнительской выразительности и конечно доставляет ребёнку ни с чем несравнимое удовольствие. Это обучение позволяет объяснять функции мелодии и аккомпанемента, обозначать главное и второстепенное, умение чередовать партии: первую со второй и наоборот.</w:t>
      </w:r>
    </w:p>
    <w:p w:rsidR="00206923" w:rsidRPr="007E56D0" w:rsidRDefault="00206923" w:rsidP="00206923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Подбор по слуху и транспонирование несложных мелодий</w:t>
      </w:r>
    </w:p>
    <w:p w:rsidR="00206923" w:rsidRPr="007E56D0" w:rsidRDefault="00206923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 первоначальном этапе музыкальное обучение должно начинаться с формирования понятия музыкальной высотности на основе воспитания элементарных слуховых навыков в классе общего фортепиано. Работу можно начать с подбора по слуху и транспонирования несложных мелодий.</w:t>
      </w:r>
    </w:p>
    <w:p w:rsidR="00206923" w:rsidRPr="007E56D0" w:rsidRDefault="00206923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Сложная своим гармоническим и интонационным содержанием современная музыка требует особого акцента на развитие слуховых данных маленьких пианистов. Начиная с первых занятий, ученику следует давать небольшие, легко запоминающиеся мотивы, которые он должен спеть или подобрать на инструменте после показа педагогом. Желательно, чтобы мелодии были с поэтическим текстом. Это способствует пониманию исполняемого произведения и облегчает ощущение метроритма и строения мелодии</w:t>
      </w:r>
    </w:p>
    <w:p w:rsidR="00206923" w:rsidRPr="007E56D0" w:rsidRDefault="00206923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Систематическая тренировка в этом направлении будет способствовать развитию у детей слуховых представлений, так называемого внутреннего слуха. Для подбирания на инструменте следует использовать простые примеры (короткие отрывки из детских и народных песен), а затем, после приобретения необходимых навыков, - и более сложные.</w:t>
      </w:r>
    </w:p>
    <w:p w:rsidR="00206923" w:rsidRPr="007E56D0" w:rsidRDefault="00206923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Давать детям нужно хорошо запоминающиеся мелодии. После того, как пример точно воспроизведён, целесообразно транспонировать его, проигрывать в разных тональностях.</w:t>
      </w:r>
    </w:p>
    <w:p w:rsidR="00206923" w:rsidRPr="007E56D0" w:rsidRDefault="00206923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Раннему развитию музыкальной памяти способствует игра наизусть примеров, построенных на простейших звуковых и ритмических соотношениях.</w:t>
      </w:r>
    </w:p>
    <w:p w:rsidR="00206923" w:rsidRPr="007E56D0" w:rsidRDefault="00206923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lastRenderedPageBreak/>
        <w:t xml:space="preserve">В предисловии к своему пятитомному сборнику «Детская музыка» известный немецкий композитор К.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Орф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советует начинать развитие памяти с мотивов, в основе которых лежат наиболее яркие и доступные для детей интонации (например, призыв кукушки). Накопление у детей новых музыкальных впечатлений и образов имеет большое значение, поэтому ученик должен слушать как можно больше музыки и запоминать её. Это стимулирует звуковое воображение и развитие внутреннего слуха.</w:t>
      </w:r>
    </w:p>
    <w:p w:rsidR="00206923" w:rsidRPr="007E56D0" w:rsidRDefault="00206923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Целесообразно применение метода варьирования (например, замена гармонической фигурации одновременным аккордовым звучанием). Сложность подобных заданий зависит от степени подготовки и природных данных ученика.</w:t>
      </w:r>
    </w:p>
    <w:p w:rsidR="00206923" w:rsidRPr="007E56D0" w:rsidRDefault="00206923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8A0C35" w:rsidRPr="007E56D0" w:rsidRDefault="00206923" w:rsidP="008A0C35">
      <w:pPr>
        <w:shd w:val="clear" w:color="auto" w:fill="FFFFFF" w:themeFill="background1"/>
        <w:spacing w:before="90" w:after="9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bCs/>
          <w:sz w:val="28"/>
          <w:szCs w:val="28"/>
          <w:lang w:eastAsia="ru-RU"/>
        </w:rPr>
        <w:t>Изучение национальной музыки</w:t>
      </w:r>
    </w:p>
    <w:p w:rsidR="008A0C35" w:rsidRPr="007E56D0" w:rsidRDefault="008A0C35" w:rsidP="007E56D0">
      <w:pPr>
        <w:shd w:val="clear" w:color="auto" w:fill="FFFFFF" w:themeFill="background1"/>
        <w:spacing w:before="90" w:after="90" w:line="240" w:lineRule="auto"/>
        <w:ind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 подбору репертуара для ребёнка надо подходить строго индивидуально, учитывая в первую очередь возрастные особенности и физические данные каждого ребенка, способность и одаренность, его национальную принадлежность. Изучая прои</w:t>
      </w:r>
      <w:r w:rsidR="00206923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зведения композиторов Казахстана, России, соседнего </w:t>
      </w:r>
      <w:proofErr w:type="spellStart"/>
      <w:r w:rsidR="00206923"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Узбукистана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других республик, расширяется художественное мировоззрение, углубляется работа по воспитанию любви к Родине. Одна из важнейших задач национального педагогического репертуара – его органическая связь с народным музыкальным творчеством. Такой репертуар воспитывает в детях уважение к родному языку, дружбу, интернационализм. Ребёнок лучше чувствует поэзию и красоту природы.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Без изучения курса общего фортепиано – «обязательного», как считал А.Г.Рубинштейн, - немыслимо воспитание профессионального музыканта любой специальности. Именно посредством знакомства и освоения игры на этом инструменте происходит расширение кругозора, формируется музыкальное мышление, осуществляется непосредственная связь с профессиональной деятельностью.</w:t>
      </w:r>
    </w:p>
    <w:p w:rsidR="00206923" w:rsidRPr="007E56D0" w:rsidRDefault="00206923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23" w:rsidRPr="007E56D0" w:rsidRDefault="00206923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206923" w:rsidRDefault="00206923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6E" w:rsidRDefault="00FC726E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6E" w:rsidRDefault="00FC726E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6E" w:rsidRDefault="00FC726E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6E" w:rsidRDefault="00FC726E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6E" w:rsidRDefault="00FC726E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6E" w:rsidRDefault="00FC726E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6E" w:rsidRDefault="00FC726E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FC726E" w:rsidRPr="007E56D0" w:rsidRDefault="00FC726E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lastRenderedPageBreak/>
        <w:t>Список литературы: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1.Зимина А.Н. «Теория и методика музыкального воспитания детей дошкольного возраста». Издательство «Сфера» Москва 2010.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2.Баренбойм Л.А. «Фортепианная педагогика». Издательство «Классика – 21» Москва 2007.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3.Нейгауз Г.Г «Об искусстве фортепианной игры». Издательство «Музыка</w:t>
      </w:r>
      <w:proofErr w:type="gram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»М</w:t>
      </w:r>
      <w:proofErr w:type="gram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осква 1982.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4.Варламова С.П. «Формирование умения чтения нот с листа на уроках фортепиано. Казань 2002.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5.Белованова М.Е. «Музыкальный учебник для детей. Издательство «Феникс» Ростов-на - Дону 2004.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6. Автор не известен «Первые шаги. Пособие для начинающих». Методические пояснения. Издательство РИО Ростов-на - Дону 1992.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7.</w:t>
      </w:r>
      <w:r w:rsidR="000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Лещинская И.М.,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Пороцкий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В.Б. «Малыш за роялем». Методические пояснения. Издательство « Советский композитор» Москва 1989.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8.</w:t>
      </w:r>
      <w:r w:rsidR="000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Милич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Б. «Фортепиано маленькому пианисту». Методические пояснения. Издательство «Кифара» Москва 2002.</w:t>
      </w:r>
    </w:p>
    <w:p w:rsidR="008A0C35" w:rsidRPr="007E56D0" w:rsidRDefault="008A0C35" w:rsidP="008A0C35">
      <w:pPr>
        <w:shd w:val="clear" w:color="auto" w:fill="FFFFFF" w:themeFill="background1"/>
        <w:spacing w:before="90" w:after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9.</w:t>
      </w:r>
      <w:r w:rsidR="00006AF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Соколов М.,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Натансон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В., </w:t>
      </w:r>
      <w:proofErr w:type="spellStart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>Копчевский</w:t>
      </w:r>
      <w:proofErr w:type="spellEnd"/>
      <w:r w:rsidRPr="007E56D0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 «Современный пианист». Методические пояснения. Издательство «Музыка» Москва 1970.</w:t>
      </w:r>
    </w:p>
    <w:p w:rsidR="008A0C35" w:rsidRPr="006B3D55" w:rsidRDefault="008A0C35" w:rsidP="008A0C35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55">
        <w:rPr>
          <w:rFonts w:ascii="Times New Roman" w:eastAsia="Times New Roman" w:hAnsi="Times New Roman" w:cs="Times New Roman"/>
          <w:sz w:val="28"/>
          <w:szCs w:val="28"/>
          <w:lang w:eastAsia="ru-RU"/>
        </w:rPr>
        <w:t>10.Артоболевская А.Д. «Первая встреча с музыкой». Методические пояснения. Издательство «Советский композитор» Москва 1988.</w:t>
      </w:r>
    </w:p>
    <w:p w:rsidR="00006AF7" w:rsidRPr="006B3D55" w:rsidRDefault="00006AF7" w:rsidP="008A0C35">
      <w:pPr>
        <w:shd w:val="clear" w:color="auto" w:fill="FFFFFF" w:themeFill="background1"/>
        <w:spacing w:before="9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B3D5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11. Николаев А. «Школа игры на фортепиано». </w:t>
      </w:r>
      <w:r w:rsidR="006B3D55" w:rsidRPr="006B3D55">
        <w:rPr>
          <w:rFonts w:ascii="Times New Roman" w:eastAsia="Times New Roman" w:hAnsi="Times New Roman" w:cs="Times New Roman"/>
          <w:sz w:val="28"/>
          <w:szCs w:val="28"/>
          <w:lang w:eastAsia="ru-RU"/>
        </w:rPr>
        <w:t>Методические пояснения</w:t>
      </w:r>
      <w:r w:rsidR="006B3D55">
        <w:rPr>
          <w:rFonts w:ascii="Times New Roman" w:eastAsia="Times New Roman" w:hAnsi="Times New Roman" w:cs="Times New Roman"/>
          <w:sz w:val="28"/>
          <w:szCs w:val="28"/>
          <w:lang w:eastAsia="ru-RU"/>
        </w:rPr>
        <w:t>. Москва «Музыка».</w:t>
      </w:r>
    </w:p>
    <w:p w:rsidR="0053001B" w:rsidRPr="007E56D0" w:rsidRDefault="0053001B" w:rsidP="008A0C35">
      <w:pPr>
        <w:shd w:val="clear" w:color="auto" w:fill="FFFFFF" w:themeFill="background1"/>
      </w:pPr>
    </w:p>
    <w:sectPr w:rsidR="0053001B" w:rsidRPr="007E56D0" w:rsidSect="002F0FB9">
      <w:pgSz w:w="11906" w:h="16838" w:code="9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/>
  <w:rsids>
    <w:rsidRoot w:val="001E16EA"/>
    <w:rsid w:val="00006AF7"/>
    <w:rsid w:val="001E16EA"/>
    <w:rsid w:val="00206923"/>
    <w:rsid w:val="00234A81"/>
    <w:rsid w:val="002F0FB9"/>
    <w:rsid w:val="0053001B"/>
    <w:rsid w:val="006B3D55"/>
    <w:rsid w:val="007E56D0"/>
    <w:rsid w:val="008761D7"/>
    <w:rsid w:val="008A0C35"/>
    <w:rsid w:val="00C665D6"/>
    <w:rsid w:val="00FC726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34A8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206923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7E56D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7E56D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07767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48939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2202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7441785">
                  <w:marLeft w:val="0"/>
                  <w:marRight w:val="0"/>
                  <w:marTop w:val="0"/>
                  <w:marBottom w:val="36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06640876">
                      <w:marLeft w:val="150"/>
                      <w:marRight w:val="15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9309187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78371902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72301627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467814759">
                                      <w:marLeft w:val="0"/>
                                      <w:marRight w:val="0"/>
                                      <w:marTop w:val="0"/>
                                      <w:marBottom w:val="36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710114206">
                                          <w:marLeft w:val="60"/>
                                          <w:marRight w:val="0"/>
                                          <w:marTop w:val="0"/>
                                          <w:marBottom w:val="3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</w:div>
                                        <w:div w:id="1896819173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434517834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606961205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8575957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</TotalTime>
  <Pages>9</Pages>
  <Words>2667</Words>
  <Characters>15205</Characters>
  <Application>Microsoft Office Word</Application>
  <DocSecurity>0</DocSecurity>
  <Lines>126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17837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эльмира</cp:lastModifiedBy>
  <cp:revision>6</cp:revision>
  <cp:lastPrinted>2020-02-10T12:18:00Z</cp:lastPrinted>
  <dcterms:created xsi:type="dcterms:W3CDTF">2020-01-29T11:54:00Z</dcterms:created>
  <dcterms:modified xsi:type="dcterms:W3CDTF">2021-02-14T22:36:00Z</dcterms:modified>
</cp:coreProperties>
</file>