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D5E" w:rsidRDefault="009E7D5E" w:rsidP="0088372E">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bookmarkStart w:id="0" w:name="_GoBack"/>
      <w:r>
        <w:rPr>
          <w:rFonts w:ascii="Times New Roman" w:eastAsia="Times New Roman" w:hAnsi="Times New Roman" w:cs="Times New Roman"/>
          <w:b/>
          <w:bCs/>
          <w:sz w:val="27"/>
          <w:szCs w:val="27"/>
          <w:lang w:val="kk-KZ" w:eastAsia="ru-RU"/>
        </w:rPr>
        <w:t>Интерактивті оқыту әдістерін оқушылардың есептерді тиімді тәсілмен шешу қабілеттерін қалыптастыруда қолдану</w:t>
      </w:r>
      <w:bookmarkEnd w:id="0"/>
      <w:r>
        <w:rPr>
          <w:rFonts w:ascii="Times New Roman" w:eastAsia="Times New Roman" w:hAnsi="Times New Roman" w:cs="Times New Roman"/>
          <w:b/>
          <w:bCs/>
          <w:sz w:val="27"/>
          <w:szCs w:val="27"/>
          <w:lang w:val="kk-KZ" w:eastAsia="ru-RU"/>
        </w:rPr>
        <w:t>.</w:t>
      </w:r>
    </w:p>
    <w:p w:rsidR="009E7D5E" w:rsidRPr="009E7D5E" w:rsidRDefault="009E7D5E" w:rsidP="009E7D5E">
      <w:pPr>
        <w:spacing w:after="0" w:line="240" w:lineRule="auto"/>
        <w:jc w:val="center"/>
        <w:outlineLvl w:val="2"/>
        <w:rPr>
          <w:rFonts w:ascii="Times New Roman" w:eastAsia="Times New Roman" w:hAnsi="Times New Roman" w:cs="Times New Roman"/>
          <w:bCs/>
          <w:sz w:val="27"/>
          <w:szCs w:val="27"/>
          <w:lang w:val="kk-KZ" w:eastAsia="ru-RU"/>
        </w:rPr>
      </w:pPr>
      <w:r w:rsidRPr="009E7D5E">
        <w:rPr>
          <w:rFonts w:ascii="Times New Roman" w:eastAsia="Times New Roman" w:hAnsi="Times New Roman" w:cs="Times New Roman"/>
          <w:bCs/>
          <w:sz w:val="27"/>
          <w:szCs w:val="27"/>
          <w:lang w:val="kk-KZ" w:eastAsia="ru-RU"/>
        </w:rPr>
        <w:t>Сабдина Анаргүл Амантайқызы</w:t>
      </w:r>
      <w:r>
        <w:rPr>
          <w:rFonts w:ascii="Times New Roman" w:eastAsia="Times New Roman" w:hAnsi="Times New Roman" w:cs="Times New Roman"/>
          <w:bCs/>
          <w:sz w:val="27"/>
          <w:szCs w:val="27"/>
          <w:lang w:val="kk-KZ" w:eastAsia="ru-RU"/>
        </w:rPr>
        <w:t>,</w:t>
      </w:r>
    </w:p>
    <w:p w:rsidR="009E7D5E" w:rsidRPr="009E7D5E" w:rsidRDefault="009E7D5E" w:rsidP="009E7D5E">
      <w:pPr>
        <w:spacing w:after="0" w:line="240" w:lineRule="auto"/>
        <w:jc w:val="center"/>
        <w:outlineLvl w:val="2"/>
        <w:rPr>
          <w:rFonts w:ascii="Times New Roman" w:eastAsia="Times New Roman" w:hAnsi="Times New Roman" w:cs="Times New Roman"/>
          <w:bCs/>
          <w:sz w:val="27"/>
          <w:szCs w:val="27"/>
          <w:lang w:val="kk-KZ" w:eastAsia="ru-RU"/>
        </w:rPr>
      </w:pPr>
      <w:r w:rsidRPr="009E7D5E">
        <w:rPr>
          <w:rFonts w:ascii="Times New Roman" w:eastAsia="Times New Roman" w:hAnsi="Times New Roman" w:cs="Times New Roman"/>
          <w:bCs/>
          <w:sz w:val="27"/>
          <w:szCs w:val="27"/>
          <w:lang w:val="kk-KZ" w:eastAsia="ru-RU"/>
        </w:rPr>
        <w:t xml:space="preserve"> Кадырбеков Куанышбек Нурмаганбетович</w:t>
      </w:r>
      <w:r>
        <w:rPr>
          <w:rFonts w:ascii="Times New Roman" w:eastAsia="Times New Roman" w:hAnsi="Times New Roman" w:cs="Times New Roman"/>
          <w:bCs/>
          <w:sz w:val="27"/>
          <w:szCs w:val="27"/>
          <w:lang w:val="kk-KZ" w:eastAsia="ru-RU"/>
        </w:rPr>
        <w:t>,</w:t>
      </w:r>
    </w:p>
    <w:p w:rsidR="009E7D5E" w:rsidRPr="009E7D5E" w:rsidRDefault="009E7D5E" w:rsidP="009E7D5E">
      <w:pPr>
        <w:spacing w:after="0" w:line="240" w:lineRule="auto"/>
        <w:jc w:val="center"/>
        <w:outlineLvl w:val="2"/>
        <w:rPr>
          <w:rFonts w:ascii="Times New Roman" w:eastAsia="Times New Roman" w:hAnsi="Times New Roman" w:cs="Times New Roman"/>
          <w:bCs/>
          <w:sz w:val="27"/>
          <w:szCs w:val="27"/>
          <w:lang w:val="kk-KZ" w:eastAsia="ru-RU"/>
        </w:rPr>
      </w:pPr>
      <w:r w:rsidRPr="009E7D5E">
        <w:rPr>
          <w:rFonts w:ascii="Times New Roman" w:eastAsia="Times New Roman" w:hAnsi="Times New Roman" w:cs="Times New Roman"/>
          <w:bCs/>
          <w:sz w:val="27"/>
          <w:szCs w:val="27"/>
          <w:lang w:val="kk-KZ" w:eastAsia="ru-RU"/>
        </w:rPr>
        <w:t>Жакупова Гюльнар Мейрамовна</w:t>
      </w:r>
      <w:r>
        <w:rPr>
          <w:rFonts w:ascii="Times New Roman" w:eastAsia="Times New Roman" w:hAnsi="Times New Roman" w:cs="Times New Roman"/>
          <w:bCs/>
          <w:sz w:val="27"/>
          <w:szCs w:val="27"/>
          <w:lang w:val="kk-KZ" w:eastAsia="ru-RU"/>
        </w:rPr>
        <w:t>,</w:t>
      </w:r>
    </w:p>
    <w:p w:rsidR="009E7D5E" w:rsidRPr="009E7D5E" w:rsidRDefault="009E7D5E" w:rsidP="009E7D5E">
      <w:pPr>
        <w:spacing w:after="0" w:line="240" w:lineRule="auto"/>
        <w:jc w:val="center"/>
        <w:outlineLvl w:val="2"/>
        <w:rPr>
          <w:rFonts w:ascii="Times New Roman" w:eastAsia="Times New Roman" w:hAnsi="Times New Roman" w:cs="Times New Roman"/>
          <w:bCs/>
          <w:sz w:val="27"/>
          <w:szCs w:val="27"/>
          <w:lang w:val="kk-KZ" w:eastAsia="ru-RU"/>
        </w:rPr>
      </w:pPr>
      <w:r w:rsidRPr="009E7D5E">
        <w:rPr>
          <w:rFonts w:ascii="Times New Roman" w:eastAsia="Times New Roman" w:hAnsi="Times New Roman" w:cs="Times New Roman"/>
          <w:bCs/>
          <w:sz w:val="27"/>
          <w:szCs w:val="27"/>
          <w:lang w:val="kk-KZ" w:eastAsia="ru-RU"/>
        </w:rPr>
        <w:t>Байжанова Мира Болатовна</w:t>
      </w:r>
      <w:r>
        <w:rPr>
          <w:rFonts w:ascii="Times New Roman" w:eastAsia="Times New Roman" w:hAnsi="Times New Roman" w:cs="Times New Roman"/>
          <w:bCs/>
          <w:sz w:val="27"/>
          <w:szCs w:val="27"/>
          <w:lang w:val="kk-KZ" w:eastAsia="ru-RU"/>
        </w:rPr>
        <w:t>,</w:t>
      </w:r>
    </w:p>
    <w:p w:rsidR="009E7D5E" w:rsidRPr="009E7D5E" w:rsidRDefault="009E7D5E" w:rsidP="009E7D5E">
      <w:pPr>
        <w:spacing w:after="0" w:line="240" w:lineRule="auto"/>
        <w:jc w:val="center"/>
        <w:outlineLvl w:val="2"/>
        <w:rPr>
          <w:rFonts w:ascii="Times New Roman" w:eastAsia="Times New Roman" w:hAnsi="Times New Roman" w:cs="Times New Roman"/>
          <w:bCs/>
          <w:sz w:val="27"/>
          <w:szCs w:val="27"/>
          <w:lang w:val="kk-KZ" w:eastAsia="ru-RU"/>
        </w:rPr>
      </w:pPr>
      <w:r w:rsidRPr="009E7D5E">
        <w:rPr>
          <w:rFonts w:ascii="Times New Roman" w:eastAsia="Times New Roman" w:hAnsi="Times New Roman" w:cs="Times New Roman"/>
          <w:bCs/>
          <w:sz w:val="27"/>
          <w:szCs w:val="27"/>
          <w:lang w:val="kk-KZ" w:eastAsia="ru-RU"/>
        </w:rPr>
        <w:t>Серікбол Камшат</w:t>
      </w:r>
    </w:p>
    <w:p w:rsidR="001F5959" w:rsidRDefault="009E7D5E" w:rsidP="009E7D5E">
      <w:pPr>
        <w:jc w:val="center"/>
        <w:rPr>
          <w:rFonts w:ascii="Times New Roman" w:hAnsi="Times New Roman" w:cs="Times New Roman"/>
          <w:sz w:val="24"/>
          <w:szCs w:val="24"/>
          <w:lang w:val="kk-KZ"/>
        </w:rPr>
      </w:pPr>
      <w:r w:rsidRPr="009E7D5E">
        <w:rPr>
          <w:rFonts w:ascii="Times New Roman" w:hAnsi="Times New Roman" w:cs="Times New Roman"/>
          <w:sz w:val="24"/>
          <w:szCs w:val="24"/>
          <w:lang w:val="kk-KZ"/>
        </w:rPr>
        <w:t xml:space="preserve">Көкшетау қаласындағы физика-математика бағытындағы </w:t>
      </w:r>
      <w:r>
        <w:rPr>
          <w:rFonts w:ascii="Times New Roman" w:hAnsi="Times New Roman" w:cs="Times New Roman"/>
          <w:sz w:val="24"/>
          <w:szCs w:val="24"/>
          <w:lang w:val="kk-KZ"/>
        </w:rPr>
        <w:t>Назарбаев Зияткерлік мектебі, математика пәнінің мұғалімдері</w:t>
      </w:r>
    </w:p>
    <w:p w:rsidR="009E7D5E" w:rsidRDefault="009E7D5E" w:rsidP="009E7D5E">
      <w:pPr>
        <w:jc w:val="center"/>
        <w:rPr>
          <w:rFonts w:ascii="Times New Roman" w:hAnsi="Times New Roman" w:cs="Times New Roman"/>
          <w:sz w:val="24"/>
          <w:szCs w:val="24"/>
          <w:lang w:val="kk-KZ"/>
        </w:rPr>
      </w:pPr>
    </w:p>
    <w:p w:rsidR="009E7D5E" w:rsidRDefault="009E7D5E" w:rsidP="009E7D5E">
      <w:pPr>
        <w:jc w:val="center"/>
        <w:rPr>
          <w:rFonts w:ascii="Times New Roman" w:hAnsi="Times New Roman" w:cs="Times New Roman"/>
          <w:b/>
          <w:sz w:val="24"/>
          <w:szCs w:val="24"/>
          <w:lang w:val="kk-KZ"/>
        </w:rPr>
      </w:pPr>
      <w:r w:rsidRPr="009E7D5E">
        <w:rPr>
          <w:rFonts w:ascii="Times New Roman" w:hAnsi="Times New Roman" w:cs="Times New Roman"/>
          <w:b/>
          <w:sz w:val="24"/>
          <w:szCs w:val="24"/>
          <w:lang w:val="kk-KZ"/>
        </w:rPr>
        <w:t>Аңдатпа</w:t>
      </w:r>
    </w:p>
    <w:p w:rsidR="00CD3C68" w:rsidRDefault="009E7D5E" w:rsidP="009E7D5E">
      <w:pPr>
        <w:spacing w:after="0" w:line="240" w:lineRule="auto"/>
        <w:ind w:firstLine="708"/>
        <w:jc w:val="both"/>
        <w:rPr>
          <w:rFonts w:ascii="Times New Roman" w:eastAsia="Times New Roman" w:hAnsi="Times New Roman" w:cs="Times New Roman"/>
          <w:sz w:val="24"/>
          <w:szCs w:val="24"/>
          <w:lang w:val="kk-KZ" w:eastAsia="ru-RU"/>
        </w:rPr>
      </w:pPr>
      <w:r w:rsidRPr="00066CC3">
        <w:rPr>
          <w:rFonts w:ascii="Times New Roman" w:hAnsi="Times New Roman" w:cs="Times New Roman"/>
          <w:sz w:val="24"/>
          <w:szCs w:val="24"/>
          <w:lang w:val="kk-KZ"/>
        </w:rPr>
        <w:t xml:space="preserve">Мақалада математикалық мәтіндік есептерді оқушылардың тиімді әрі логикалық тұрғыдан шешу </w:t>
      </w:r>
      <w:r w:rsidR="00CD3C68">
        <w:rPr>
          <w:rFonts w:ascii="Times New Roman" w:hAnsi="Times New Roman" w:cs="Times New Roman"/>
          <w:sz w:val="24"/>
          <w:szCs w:val="24"/>
          <w:lang w:val="kk-KZ"/>
        </w:rPr>
        <w:t xml:space="preserve">қабілеттерін </w:t>
      </w:r>
      <w:r w:rsidRPr="00066CC3">
        <w:rPr>
          <w:rFonts w:ascii="Times New Roman" w:hAnsi="Times New Roman" w:cs="Times New Roman"/>
          <w:sz w:val="24"/>
          <w:szCs w:val="24"/>
          <w:lang w:val="kk-KZ"/>
        </w:rPr>
        <w:t xml:space="preserve">қалыптастыруда интерактивті оқыту әдістерінің маңыздылығы қарастырылады. Зерттеу барысында Lesson Study әдісін қолданып, оқушылардың </w:t>
      </w:r>
      <w:r w:rsidR="00CD3C68" w:rsidRPr="00013BDF">
        <w:rPr>
          <w:rFonts w:ascii="Times New Roman" w:eastAsia="Times New Roman" w:hAnsi="Times New Roman" w:cs="Times New Roman"/>
          <w:sz w:val="24"/>
          <w:szCs w:val="24"/>
          <w:lang w:val="kk-KZ" w:eastAsia="ru-RU"/>
        </w:rPr>
        <w:t>ойлауы, математикалық тілде сөйлеуі мен топтық жұмыс істеу қабілеті едәуір жақсарғаны</w:t>
      </w:r>
      <w:r w:rsidRPr="00066CC3">
        <w:rPr>
          <w:rFonts w:ascii="Times New Roman" w:hAnsi="Times New Roman" w:cs="Times New Roman"/>
          <w:sz w:val="24"/>
          <w:szCs w:val="24"/>
          <w:lang w:val="kk-KZ"/>
        </w:rPr>
        <w:t xml:space="preserve"> анықталды. Оқушылардың есепті талдау, әдіс таңдау, өз шешімін дәлелдеу және шығармашылық көзқарас таныту деңгейлері талданды.</w:t>
      </w:r>
      <w:r w:rsidR="00CD3C68" w:rsidRPr="00CD3C68">
        <w:rPr>
          <w:rFonts w:ascii="Times New Roman" w:eastAsia="Times New Roman" w:hAnsi="Times New Roman" w:cs="Times New Roman"/>
          <w:sz w:val="24"/>
          <w:szCs w:val="24"/>
          <w:lang w:val="kk-KZ" w:eastAsia="ru-RU"/>
        </w:rPr>
        <w:t xml:space="preserve"> </w:t>
      </w:r>
    </w:p>
    <w:p w:rsidR="00054B25" w:rsidRPr="00066CC3" w:rsidRDefault="00054B25" w:rsidP="009E7D5E">
      <w:pPr>
        <w:spacing w:after="0" w:line="240" w:lineRule="auto"/>
        <w:ind w:firstLine="708"/>
        <w:jc w:val="both"/>
        <w:rPr>
          <w:rFonts w:ascii="Times New Roman" w:hAnsi="Times New Roman" w:cs="Times New Roman"/>
          <w:sz w:val="24"/>
          <w:szCs w:val="24"/>
          <w:lang w:val="kk-KZ"/>
        </w:rPr>
      </w:pPr>
      <w:r w:rsidRPr="00CD3C68">
        <w:rPr>
          <w:rFonts w:ascii="Times New Roman" w:hAnsi="Times New Roman" w:cs="Times New Roman"/>
          <w:b/>
          <w:sz w:val="24"/>
          <w:szCs w:val="24"/>
          <w:lang w:val="kk-KZ"/>
        </w:rPr>
        <w:t>Кілт сөздері</w:t>
      </w:r>
      <w:r>
        <w:rPr>
          <w:rFonts w:ascii="Times New Roman" w:hAnsi="Times New Roman" w:cs="Times New Roman"/>
          <w:sz w:val="24"/>
          <w:szCs w:val="24"/>
          <w:lang w:val="kk-KZ"/>
        </w:rPr>
        <w:t>:</w:t>
      </w:r>
      <w:r w:rsidR="00CD3C68">
        <w:rPr>
          <w:rFonts w:ascii="Times New Roman" w:hAnsi="Times New Roman" w:cs="Times New Roman"/>
          <w:sz w:val="24"/>
          <w:szCs w:val="24"/>
          <w:lang w:val="kk-KZ"/>
        </w:rPr>
        <w:t xml:space="preserve"> </w:t>
      </w:r>
      <w:r>
        <w:rPr>
          <w:rFonts w:ascii="Times New Roman" w:hAnsi="Times New Roman" w:cs="Times New Roman"/>
          <w:sz w:val="24"/>
          <w:szCs w:val="24"/>
          <w:lang w:val="kk-KZ"/>
        </w:rPr>
        <w:t>интерактивті оқыту</w:t>
      </w:r>
      <w:r w:rsidR="00CD3C68">
        <w:rPr>
          <w:rFonts w:ascii="Times New Roman" w:hAnsi="Times New Roman" w:cs="Times New Roman"/>
          <w:sz w:val="24"/>
          <w:szCs w:val="24"/>
          <w:lang w:val="kk-KZ"/>
        </w:rPr>
        <w:t xml:space="preserve"> әдістері</w:t>
      </w:r>
      <w:r>
        <w:rPr>
          <w:rFonts w:ascii="Times New Roman" w:hAnsi="Times New Roman" w:cs="Times New Roman"/>
          <w:sz w:val="24"/>
          <w:szCs w:val="24"/>
          <w:lang w:val="kk-KZ"/>
        </w:rPr>
        <w:t xml:space="preserve">, </w:t>
      </w:r>
      <w:r w:rsidR="00220FAA" w:rsidRPr="00B7594B">
        <w:rPr>
          <w:rFonts w:ascii="Times New Roman" w:eastAsia="Times New Roman" w:hAnsi="Times New Roman" w:cs="Times New Roman"/>
          <w:sz w:val="24"/>
          <w:szCs w:val="24"/>
          <w:lang w:val="kk-KZ" w:eastAsia="ru-RU"/>
        </w:rPr>
        <w:t xml:space="preserve">ойлау қабілеті, Lesson Study, </w:t>
      </w:r>
      <w:r w:rsidR="00CD3C68">
        <w:rPr>
          <w:rFonts w:ascii="Times New Roman" w:hAnsi="Times New Roman" w:cs="Times New Roman"/>
          <w:sz w:val="24"/>
          <w:szCs w:val="24"/>
          <w:lang w:val="kk-KZ"/>
        </w:rPr>
        <w:t xml:space="preserve">мәтіндік есептер, </w:t>
      </w:r>
      <w:r w:rsidR="00220FAA" w:rsidRPr="00B7594B">
        <w:rPr>
          <w:rFonts w:ascii="Times New Roman" w:eastAsia="Times New Roman" w:hAnsi="Times New Roman" w:cs="Times New Roman"/>
          <w:sz w:val="24"/>
          <w:szCs w:val="24"/>
          <w:lang w:val="kk-KZ" w:eastAsia="ru-RU"/>
        </w:rPr>
        <w:t xml:space="preserve">тиімді тәсіл, </w:t>
      </w:r>
      <w:r w:rsidR="00CD3C68">
        <w:rPr>
          <w:rFonts w:ascii="Times New Roman" w:hAnsi="Times New Roman" w:cs="Times New Roman"/>
          <w:sz w:val="24"/>
          <w:szCs w:val="24"/>
          <w:lang w:val="kk-KZ"/>
        </w:rPr>
        <w:t>талдау, таңдау әдісі, дәлелдеу, бағалау және бақылау</w:t>
      </w:r>
      <w:r w:rsidR="00220FAA">
        <w:rPr>
          <w:rFonts w:ascii="Times New Roman" w:hAnsi="Times New Roman" w:cs="Times New Roman"/>
          <w:sz w:val="24"/>
          <w:szCs w:val="24"/>
          <w:lang w:val="kk-KZ"/>
        </w:rPr>
        <w:t>,</w:t>
      </w:r>
      <w:r w:rsidR="00220FAA" w:rsidRPr="00220FAA">
        <w:rPr>
          <w:rFonts w:ascii="Times New Roman" w:eastAsia="Times New Roman" w:hAnsi="Times New Roman" w:cs="Times New Roman"/>
          <w:sz w:val="24"/>
          <w:szCs w:val="24"/>
          <w:lang w:val="kk-KZ" w:eastAsia="ru-RU"/>
        </w:rPr>
        <w:t xml:space="preserve"> </w:t>
      </w:r>
      <w:r w:rsidR="00220FAA" w:rsidRPr="00B7594B">
        <w:rPr>
          <w:rFonts w:ascii="Times New Roman" w:eastAsia="Times New Roman" w:hAnsi="Times New Roman" w:cs="Times New Roman"/>
          <w:sz w:val="24"/>
          <w:szCs w:val="24"/>
          <w:lang w:val="kk-KZ" w:eastAsia="ru-RU"/>
        </w:rPr>
        <w:t>топтық жұмыс, рефлексия</w:t>
      </w:r>
      <w:r w:rsidR="00CD3C68">
        <w:rPr>
          <w:rFonts w:ascii="Times New Roman" w:hAnsi="Times New Roman" w:cs="Times New Roman"/>
          <w:sz w:val="24"/>
          <w:szCs w:val="24"/>
          <w:lang w:val="kk-KZ"/>
        </w:rPr>
        <w:t xml:space="preserve">. </w:t>
      </w:r>
    </w:p>
    <w:p w:rsidR="00CD3C68" w:rsidRPr="00CD3C68" w:rsidRDefault="00CD3C68" w:rsidP="00CD3C68">
      <w:pPr>
        <w:spacing w:after="0" w:line="240" w:lineRule="auto"/>
        <w:jc w:val="center"/>
        <w:rPr>
          <w:rFonts w:ascii="Times New Roman" w:eastAsia="Times New Roman" w:hAnsi="Times New Roman" w:cs="Times New Roman"/>
          <w:b/>
          <w:sz w:val="24"/>
          <w:szCs w:val="24"/>
          <w:lang w:val="kk-KZ" w:eastAsia="ru-RU"/>
        </w:rPr>
      </w:pPr>
      <w:r w:rsidRPr="00CD3C68">
        <w:rPr>
          <w:rFonts w:ascii="Times New Roman" w:eastAsia="Times New Roman" w:hAnsi="Times New Roman" w:cs="Times New Roman"/>
          <w:b/>
          <w:sz w:val="24"/>
          <w:szCs w:val="24"/>
          <w:lang w:val="kk-KZ" w:eastAsia="ru-RU"/>
        </w:rPr>
        <w:t>Кіріспе</w:t>
      </w:r>
    </w:p>
    <w:p w:rsidR="00154A44" w:rsidRDefault="009E7D5E" w:rsidP="00154A44">
      <w:pPr>
        <w:spacing w:after="0" w:line="240" w:lineRule="auto"/>
        <w:ind w:firstLine="708"/>
        <w:jc w:val="both"/>
        <w:rPr>
          <w:rFonts w:ascii="Times New Roman" w:eastAsia="Times New Roman" w:hAnsi="Times New Roman" w:cs="Times New Roman"/>
          <w:sz w:val="24"/>
          <w:szCs w:val="24"/>
          <w:lang w:val="kk-KZ" w:eastAsia="ru-RU"/>
        </w:rPr>
      </w:pPr>
      <w:r w:rsidRPr="00013BDF">
        <w:rPr>
          <w:rFonts w:ascii="Times New Roman" w:eastAsia="Times New Roman" w:hAnsi="Times New Roman" w:cs="Times New Roman"/>
          <w:sz w:val="24"/>
          <w:szCs w:val="24"/>
          <w:lang w:val="kk-KZ" w:eastAsia="ru-RU"/>
        </w:rPr>
        <w:t xml:space="preserve">Бүгінгі таңда білім беру жүйесінде оқушылардың функционалдық сауаттылығын арттыру мен сын тұрғысынан ойлау қабілетін дамыту — басты міндеттердің бірі. Бұл мақсатқа жетудің бір жолы – оқытуда интерактивті әдістерді тиімді қолдану. </w:t>
      </w:r>
    </w:p>
    <w:p w:rsidR="00154A44" w:rsidRPr="004A2767" w:rsidRDefault="00154A44" w:rsidP="004A2767">
      <w:pPr>
        <w:spacing w:after="0" w:line="240" w:lineRule="auto"/>
        <w:ind w:firstLine="708"/>
        <w:jc w:val="both"/>
        <w:rPr>
          <w:rFonts w:ascii="Times New Roman" w:eastAsia="Times New Roman" w:hAnsi="Times New Roman" w:cs="Times New Roman"/>
          <w:sz w:val="24"/>
          <w:szCs w:val="24"/>
          <w:lang w:val="kk-KZ" w:eastAsia="ru-RU"/>
        </w:rPr>
      </w:pPr>
      <w:r w:rsidRPr="0021261A">
        <w:rPr>
          <w:rFonts w:ascii="Times New Roman" w:eastAsia="Times New Roman" w:hAnsi="Times New Roman" w:cs="Times New Roman"/>
          <w:sz w:val="24"/>
          <w:szCs w:val="24"/>
          <w:lang w:val="kk-KZ" w:eastAsia="ru-RU"/>
        </w:rPr>
        <w:t>Математика сабағында бұл талапты орындау үшін оқушыны тек формуланы қолдануға емес, есептің мәнін түсініп, тиімді шешу жолын таңдай білу</w:t>
      </w:r>
      <w:r w:rsidR="004A2767" w:rsidRPr="004A2767">
        <w:rPr>
          <w:rFonts w:ascii="Times New Roman" w:hAnsi="Times New Roman" w:cs="Times New Roman"/>
          <w:sz w:val="24"/>
          <w:szCs w:val="24"/>
          <w:lang w:val="kk-KZ"/>
        </w:rPr>
        <w:t xml:space="preserve"> оқушыдан жағдайды түсіну, талдау, шешім қабылдау және дәлелдеу сияқты дағдыларды талап етеді.</w:t>
      </w:r>
      <w:r w:rsidRPr="0021261A">
        <w:rPr>
          <w:rFonts w:ascii="Times New Roman" w:eastAsia="Times New Roman" w:hAnsi="Times New Roman" w:cs="Times New Roman"/>
          <w:sz w:val="24"/>
          <w:szCs w:val="24"/>
          <w:lang w:val="kk-KZ" w:eastAsia="ru-RU"/>
        </w:rPr>
        <w:t xml:space="preserve"> Осы мақсатта интерактивті әдістер мен топтық жұмыс, визуализация, аргументация сияқты тәсілдер тиімді нәтиже береді.</w:t>
      </w:r>
      <w:r w:rsidR="004A2767">
        <w:rPr>
          <w:rFonts w:ascii="Times New Roman" w:eastAsia="Times New Roman" w:hAnsi="Times New Roman" w:cs="Times New Roman"/>
          <w:sz w:val="24"/>
          <w:szCs w:val="24"/>
          <w:lang w:val="kk-KZ" w:eastAsia="ru-RU"/>
        </w:rPr>
        <w:t xml:space="preserve"> </w:t>
      </w:r>
    </w:p>
    <w:p w:rsidR="00735508" w:rsidRPr="00735508" w:rsidRDefault="00735508" w:rsidP="004A2767">
      <w:pPr>
        <w:spacing w:after="0" w:line="240" w:lineRule="auto"/>
        <w:ind w:firstLine="708"/>
        <w:jc w:val="both"/>
        <w:rPr>
          <w:rFonts w:ascii="Times New Roman" w:hAnsi="Times New Roman" w:cs="Times New Roman"/>
          <w:sz w:val="24"/>
          <w:szCs w:val="24"/>
          <w:lang w:val="kk-KZ"/>
        </w:rPr>
      </w:pPr>
      <w:r w:rsidRPr="00735508">
        <w:rPr>
          <w:rFonts w:ascii="Times New Roman" w:hAnsi="Times New Roman" w:cs="Times New Roman"/>
          <w:sz w:val="24"/>
          <w:szCs w:val="24"/>
          <w:lang w:val="kk-KZ"/>
        </w:rPr>
        <w:t xml:space="preserve">Интерактивті оқыту әдістері осы </w:t>
      </w:r>
      <w:r>
        <w:rPr>
          <w:rFonts w:ascii="Times New Roman" w:hAnsi="Times New Roman" w:cs="Times New Roman"/>
          <w:sz w:val="24"/>
          <w:szCs w:val="24"/>
          <w:lang w:val="kk-KZ"/>
        </w:rPr>
        <w:t xml:space="preserve">қабілеттерді </w:t>
      </w:r>
      <w:r w:rsidRPr="00735508">
        <w:rPr>
          <w:rFonts w:ascii="Times New Roman" w:hAnsi="Times New Roman" w:cs="Times New Roman"/>
          <w:sz w:val="24"/>
          <w:szCs w:val="24"/>
          <w:lang w:val="kk-KZ"/>
        </w:rPr>
        <w:t>дамытуда тиімді құрал ретінде көрінеді. Олар оқушылардың белсенділігін арттырып, білімді терең түсініп, өмірлік жағдайларда қолдануға үйретеді. Сондықтан да «Интерактивті оқыту әдістерін оқушылардың есептерді тиімді тәсілмен шешу қабілеттерін қалыптастыруда қолдану» тақырыбы қазіргі білім беру үдерісінде ерекше маңызға ие.</w:t>
      </w:r>
    </w:p>
    <w:p w:rsidR="009E7D5E" w:rsidRDefault="009E7D5E" w:rsidP="004A2767">
      <w:pPr>
        <w:spacing w:after="0" w:line="240" w:lineRule="auto"/>
        <w:ind w:firstLine="708"/>
        <w:jc w:val="both"/>
        <w:rPr>
          <w:rFonts w:ascii="Times New Roman" w:eastAsia="Times New Roman" w:hAnsi="Times New Roman" w:cs="Times New Roman"/>
          <w:sz w:val="24"/>
          <w:szCs w:val="24"/>
          <w:lang w:val="kk-KZ" w:eastAsia="ru-RU"/>
        </w:rPr>
      </w:pPr>
      <w:r w:rsidRPr="00013BDF">
        <w:rPr>
          <w:rFonts w:ascii="Times New Roman" w:eastAsia="Times New Roman" w:hAnsi="Times New Roman" w:cs="Times New Roman"/>
          <w:sz w:val="24"/>
          <w:szCs w:val="24"/>
          <w:lang w:val="kk-KZ" w:eastAsia="ru-RU"/>
        </w:rPr>
        <w:t xml:space="preserve">Lesson Study — мұғалімдердің бірлесіп сабақты жоспарлап, өткізіп, талдау арқылы кәсіби дамуын қамтамасыз ететін тиімді құрал. Осы мақалада біз интерактивті әдістерді қолданып, есептерді шешу </w:t>
      </w:r>
      <w:r w:rsidR="00CD3C68">
        <w:rPr>
          <w:rFonts w:ascii="Times New Roman" w:eastAsia="Times New Roman" w:hAnsi="Times New Roman" w:cs="Times New Roman"/>
          <w:sz w:val="24"/>
          <w:szCs w:val="24"/>
          <w:lang w:val="kk-KZ" w:eastAsia="ru-RU"/>
        </w:rPr>
        <w:t xml:space="preserve">қабілеттерін </w:t>
      </w:r>
      <w:r w:rsidRPr="00013BDF">
        <w:rPr>
          <w:rFonts w:ascii="Times New Roman" w:eastAsia="Times New Roman" w:hAnsi="Times New Roman" w:cs="Times New Roman"/>
          <w:sz w:val="24"/>
          <w:szCs w:val="24"/>
          <w:lang w:val="kk-KZ" w:eastAsia="ru-RU"/>
        </w:rPr>
        <w:t>жетілдіруге бағытталған Lesson Study циклінің барысы мен нәтижелерін сипаттаймыз.</w:t>
      </w:r>
    </w:p>
    <w:p w:rsidR="00A01ABC" w:rsidRPr="0021261A" w:rsidRDefault="00A01ABC" w:rsidP="00A349DD">
      <w:pPr>
        <w:spacing w:after="0" w:line="240" w:lineRule="auto"/>
        <w:jc w:val="both"/>
        <w:outlineLvl w:val="2"/>
        <w:rPr>
          <w:rFonts w:ascii="Times New Roman" w:eastAsia="Times New Roman" w:hAnsi="Times New Roman" w:cs="Times New Roman"/>
          <w:b/>
          <w:bCs/>
          <w:sz w:val="24"/>
          <w:szCs w:val="24"/>
          <w:lang w:val="kk-KZ" w:eastAsia="ru-RU"/>
        </w:rPr>
      </w:pPr>
      <w:r w:rsidRPr="0021261A">
        <w:rPr>
          <w:rFonts w:ascii="Times New Roman" w:eastAsia="Times New Roman" w:hAnsi="Times New Roman" w:cs="Times New Roman"/>
          <w:b/>
          <w:bCs/>
          <w:sz w:val="24"/>
          <w:szCs w:val="24"/>
          <w:lang w:val="kk-KZ" w:eastAsia="ru-RU"/>
        </w:rPr>
        <w:t>Зерттеу мақсаты</w:t>
      </w:r>
    </w:p>
    <w:p w:rsidR="00A01ABC" w:rsidRPr="0021261A" w:rsidRDefault="00A01ABC" w:rsidP="00A349DD">
      <w:pPr>
        <w:spacing w:after="0" w:line="240" w:lineRule="auto"/>
        <w:jc w:val="both"/>
        <w:rPr>
          <w:rFonts w:ascii="Times New Roman" w:eastAsia="Times New Roman" w:hAnsi="Times New Roman" w:cs="Times New Roman"/>
          <w:sz w:val="24"/>
          <w:szCs w:val="24"/>
          <w:lang w:val="kk-KZ" w:eastAsia="ru-RU"/>
        </w:rPr>
      </w:pPr>
      <w:r w:rsidRPr="0021261A">
        <w:rPr>
          <w:rFonts w:ascii="Times New Roman" w:eastAsia="Times New Roman" w:hAnsi="Times New Roman" w:cs="Times New Roman"/>
          <w:sz w:val="24"/>
          <w:szCs w:val="24"/>
          <w:lang w:val="kk-KZ" w:eastAsia="ru-RU"/>
        </w:rPr>
        <w:t>Lesson Study әдісін қолдана отырып, интерактивті оқыту құралдары арқылы оқушылардың есеп шешу барысында:</w:t>
      </w:r>
    </w:p>
    <w:p w:rsidR="00A01ABC" w:rsidRPr="0021261A" w:rsidRDefault="00A01ABC" w:rsidP="00A349DD">
      <w:pPr>
        <w:numPr>
          <w:ilvl w:val="0"/>
          <w:numId w:val="1"/>
        </w:numPr>
        <w:spacing w:after="0" w:line="240" w:lineRule="auto"/>
        <w:jc w:val="both"/>
        <w:rPr>
          <w:rFonts w:ascii="Times New Roman" w:eastAsia="Times New Roman" w:hAnsi="Times New Roman" w:cs="Times New Roman"/>
          <w:sz w:val="24"/>
          <w:szCs w:val="24"/>
          <w:lang w:eastAsia="ru-RU"/>
        </w:rPr>
      </w:pPr>
      <w:r w:rsidRPr="0021261A">
        <w:rPr>
          <w:rFonts w:ascii="Times New Roman" w:eastAsia="Times New Roman" w:hAnsi="Times New Roman" w:cs="Times New Roman"/>
          <w:sz w:val="24"/>
          <w:szCs w:val="24"/>
          <w:lang w:eastAsia="ru-RU"/>
        </w:rPr>
        <w:t>тиімді әдісті таңдауы;</w:t>
      </w:r>
    </w:p>
    <w:p w:rsidR="00A01ABC" w:rsidRPr="0021261A" w:rsidRDefault="00A01ABC" w:rsidP="00A349DD">
      <w:pPr>
        <w:numPr>
          <w:ilvl w:val="0"/>
          <w:numId w:val="1"/>
        </w:numPr>
        <w:spacing w:after="0" w:line="240" w:lineRule="auto"/>
        <w:jc w:val="both"/>
        <w:rPr>
          <w:rFonts w:ascii="Times New Roman" w:eastAsia="Times New Roman" w:hAnsi="Times New Roman" w:cs="Times New Roman"/>
          <w:sz w:val="24"/>
          <w:szCs w:val="24"/>
          <w:lang w:eastAsia="ru-RU"/>
        </w:rPr>
      </w:pPr>
      <w:r w:rsidRPr="0021261A">
        <w:rPr>
          <w:rFonts w:ascii="Times New Roman" w:eastAsia="Times New Roman" w:hAnsi="Times New Roman" w:cs="Times New Roman"/>
          <w:sz w:val="24"/>
          <w:szCs w:val="24"/>
          <w:lang w:eastAsia="ru-RU"/>
        </w:rPr>
        <w:t>логикалық ойлау мен дәлелдеуі;</w:t>
      </w:r>
    </w:p>
    <w:p w:rsidR="00A01ABC" w:rsidRPr="0021261A" w:rsidRDefault="00A01ABC" w:rsidP="00A349DD">
      <w:pPr>
        <w:numPr>
          <w:ilvl w:val="0"/>
          <w:numId w:val="1"/>
        </w:numPr>
        <w:spacing w:after="0" w:line="240" w:lineRule="auto"/>
        <w:jc w:val="both"/>
        <w:rPr>
          <w:rFonts w:ascii="Times New Roman" w:eastAsia="Times New Roman" w:hAnsi="Times New Roman" w:cs="Times New Roman"/>
          <w:sz w:val="24"/>
          <w:szCs w:val="24"/>
          <w:lang w:eastAsia="ru-RU"/>
        </w:rPr>
      </w:pPr>
      <w:r w:rsidRPr="0021261A">
        <w:rPr>
          <w:rFonts w:ascii="Times New Roman" w:eastAsia="Times New Roman" w:hAnsi="Times New Roman" w:cs="Times New Roman"/>
          <w:sz w:val="24"/>
          <w:szCs w:val="24"/>
          <w:lang w:eastAsia="ru-RU"/>
        </w:rPr>
        <w:t>өз ойын еркін жеткізуі;</w:t>
      </w:r>
    </w:p>
    <w:p w:rsidR="00A01ABC" w:rsidRPr="0021261A" w:rsidRDefault="00A01ABC" w:rsidP="00A349DD">
      <w:pPr>
        <w:numPr>
          <w:ilvl w:val="0"/>
          <w:numId w:val="1"/>
        </w:numPr>
        <w:spacing w:after="0" w:line="240" w:lineRule="auto"/>
        <w:jc w:val="both"/>
        <w:rPr>
          <w:rFonts w:ascii="Times New Roman" w:eastAsia="Times New Roman" w:hAnsi="Times New Roman" w:cs="Times New Roman"/>
          <w:sz w:val="24"/>
          <w:szCs w:val="24"/>
          <w:lang w:eastAsia="ru-RU"/>
        </w:rPr>
      </w:pPr>
      <w:r w:rsidRPr="0021261A">
        <w:rPr>
          <w:rFonts w:ascii="Times New Roman" w:eastAsia="Times New Roman" w:hAnsi="Times New Roman" w:cs="Times New Roman"/>
          <w:sz w:val="24"/>
          <w:szCs w:val="24"/>
          <w:lang w:eastAsia="ru-RU"/>
        </w:rPr>
        <w:t>шығармашылық шешім ұсыну дағдыларын қалыптастыру.</w:t>
      </w:r>
    </w:p>
    <w:p w:rsidR="00A01ABC" w:rsidRPr="00013BDF" w:rsidRDefault="00A01ABC" w:rsidP="00A349DD">
      <w:pPr>
        <w:spacing w:after="0" w:line="240" w:lineRule="auto"/>
        <w:jc w:val="both"/>
        <w:outlineLvl w:val="2"/>
        <w:rPr>
          <w:rFonts w:ascii="Times New Roman" w:eastAsia="Times New Roman" w:hAnsi="Times New Roman" w:cs="Times New Roman"/>
          <w:b/>
          <w:bCs/>
          <w:sz w:val="24"/>
          <w:szCs w:val="24"/>
          <w:lang w:eastAsia="ru-RU"/>
        </w:rPr>
      </w:pPr>
      <w:r w:rsidRPr="00A349DD">
        <w:rPr>
          <w:rFonts w:ascii="Times New Roman" w:eastAsia="Times New Roman" w:hAnsi="Times New Roman" w:cs="Times New Roman"/>
          <w:b/>
          <w:bCs/>
          <w:sz w:val="24"/>
          <w:szCs w:val="24"/>
          <w:lang w:eastAsia="ru-RU"/>
        </w:rPr>
        <w:t>Зерттеу сұрағы</w:t>
      </w:r>
    </w:p>
    <w:p w:rsidR="00A01ABC" w:rsidRPr="00A349DD" w:rsidRDefault="00A01ABC" w:rsidP="00A349DD">
      <w:p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Интерактивті оқыту әдістерін жүйелі қолдану оқушылардың есептерді тиімді әрі логикалық тәсілмен шешу қабілетіне қалай әсер етеді?</w:t>
      </w:r>
    </w:p>
    <w:p w:rsidR="00154A44" w:rsidRPr="00013BDF" w:rsidRDefault="00154A44" w:rsidP="00A349DD">
      <w:pPr>
        <w:spacing w:after="0" w:line="240" w:lineRule="auto"/>
        <w:jc w:val="both"/>
        <w:outlineLvl w:val="2"/>
        <w:rPr>
          <w:rFonts w:ascii="Times New Roman" w:eastAsia="Times New Roman" w:hAnsi="Times New Roman" w:cs="Times New Roman"/>
          <w:b/>
          <w:bCs/>
          <w:sz w:val="24"/>
          <w:szCs w:val="24"/>
          <w:lang w:eastAsia="ru-RU"/>
        </w:rPr>
      </w:pPr>
      <w:r w:rsidRPr="00A349DD">
        <w:rPr>
          <w:rFonts w:ascii="Times New Roman" w:eastAsia="Times New Roman" w:hAnsi="Times New Roman" w:cs="Times New Roman"/>
          <w:b/>
          <w:bCs/>
          <w:sz w:val="24"/>
          <w:szCs w:val="24"/>
          <w:lang w:eastAsia="ru-RU"/>
        </w:rPr>
        <w:lastRenderedPageBreak/>
        <w:t>Зерттеу әдістері</w:t>
      </w:r>
    </w:p>
    <w:p w:rsidR="00154A44" w:rsidRPr="00013BDF" w:rsidRDefault="00154A44" w:rsidP="00A349DD">
      <w:pPr>
        <w:numPr>
          <w:ilvl w:val="0"/>
          <w:numId w:val="2"/>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Lesson Study үш цикл бойынша</w:t>
      </w:r>
    </w:p>
    <w:p w:rsidR="00154A44" w:rsidRPr="00013BDF" w:rsidRDefault="00154A44" w:rsidP="00A349DD">
      <w:pPr>
        <w:numPr>
          <w:ilvl w:val="0"/>
          <w:numId w:val="2"/>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Сабақты бірлесіп жоспарлау, өткізу, талдау</w:t>
      </w:r>
    </w:p>
    <w:p w:rsidR="00154A44" w:rsidRPr="00013BDF" w:rsidRDefault="00154A44" w:rsidP="00A349DD">
      <w:pPr>
        <w:numPr>
          <w:ilvl w:val="0"/>
          <w:numId w:val="2"/>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 xml:space="preserve">Қатысушы бақылауы </w:t>
      </w:r>
      <w:r w:rsidR="00DB5624" w:rsidRPr="00A349DD">
        <w:rPr>
          <w:rFonts w:ascii="Times New Roman" w:eastAsia="Times New Roman" w:hAnsi="Times New Roman" w:cs="Times New Roman"/>
          <w:sz w:val="24"/>
          <w:szCs w:val="24"/>
          <w:lang w:eastAsia="ru-RU"/>
        </w:rPr>
        <w:t xml:space="preserve"> </w:t>
      </w:r>
    </w:p>
    <w:p w:rsidR="00154A44" w:rsidRPr="00013BDF" w:rsidRDefault="00154A44" w:rsidP="00A349DD">
      <w:pPr>
        <w:numPr>
          <w:ilvl w:val="0"/>
          <w:numId w:val="2"/>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Сауалнамалар, рефлексия парақтары, сұхбат</w:t>
      </w:r>
    </w:p>
    <w:p w:rsidR="00154A44" w:rsidRPr="00013BDF" w:rsidRDefault="00154A44" w:rsidP="00A349DD">
      <w:pPr>
        <w:numPr>
          <w:ilvl w:val="0"/>
          <w:numId w:val="2"/>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Диагностикалық жұмыстар (алдын ала және қорытынды)</w:t>
      </w:r>
    </w:p>
    <w:p w:rsidR="007C4D91" w:rsidRDefault="007C4D91" w:rsidP="00A349DD">
      <w:pPr>
        <w:spacing w:after="0" w:line="240" w:lineRule="auto"/>
        <w:jc w:val="both"/>
        <w:rPr>
          <w:rFonts w:ascii="Times New Roman" w:eastAsia="Times New Roman" w:hAnsi="Times New Roman" w:cs="Times New Roman"/>
          <w:b/>
          <w:i/>
          <w:sz w:val="24"/>
          <w:szCs w:val="24"/>
          <w:lang w:eastAsia="ru-RU"/>
        </w:rPr>
      </w:pPr>
    </w:p>
    <w:p w:rsidR="00E606BA" w:rsidRPr="00E606BA" w:rsidRDefault="00E606BA" w:rsidP="00E606BA">
      <w:pPr>
        <w:spacing w:after="0" w:line="240" w:lineRule="auto"/>
        <w:jc w:val="both"/>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Зерттеу индикаторлары (бақылау және бағалау көрсеткіштері)</w:t>
      </w:r>
    </w:p>
    <w:p w:rsidR="00E606BA" w:rsidRDefault="00E606BA" w:rsidP="00E606BA">
      <w:pPr>
        <w:pStyle w:val="aa"/>
        <w:spacing w:before="0" w:beforeAutospacing="0" w:after="0" w:afterAutospacing="0"/>
        <w:jc w:val="both"/>
        <w:rPr>
          <w:lang w:val="kk-KZ"/>
        </w:rPr>
      </w:pPr>
      <w:r w:rsidRPr="00E606BA">
        <w:rPr>
          <w:lang w:val="kk-KZ"/>
        </w:rPr>
        <w:t xml:space="preserve">Зерттеу барысында оқушылардың есептерді тиімді шешуін келесі </w:t>
      </w:r>
      <w:r w:rsidRPr="00E606BA">
        <w:rPr>
          <w:rStyle w:val="a5"/>
          <w:lang w:val="kk-KZ"/>
        </w:rPr>
        <w:t>индикаторлар</w:t>
      </w:r>
      <w:r w:rsidRPr="00E606BA">
        <w:rPr>
          <w:lang w:val="kk-KZ"/>
        </w:rPr>
        <w:t xml:space="preserve"> арқылы өлшеуге болады:</w:t>
      </w:r>
    </w:p>
    <w:tbl>
      <w:tblPr>
        <w:tblStyle w:val="a8"/>
        <w:tblW w:w="9634" w:type="dxa"/>
        <w:tblLook w:val="04A0" w:firstRow="1" w:lastRow="0" w:firstColumn="1" w:lastColumn="0" w:noHBand="0" w:noVBand="1"/>
      </w:tblPr>
      <w:tblGrid>
        <w:gridCol w:w="458"/>
        <w:gridCol w:w="4357"/>
        <w:gridCol w:w="4819"/>
      </w:tblGrid>
      <w:tr w:rsidR="00E606BA" w:rsidTr="00C331FD">
        <w:tc>
          <w:tcPr>
            <w:tcW w:w="458" w:type="dxa"/>
            <w:vAlign w:val="center"/>
          </w:tcPr>
          <w:p w:rsidR="00E606BA" w:rsidRPr="00E606BA" w:rsidRDefault="00E606BA" w:rsidP="00E606BA">
            <w:pPr>
              <w:jc w:val="center"/>
              <w:rPr>
                <w:rFonts w:ascii="Times New Roman" w:hAnsi="Times New Roman" w:cs="Times New Roman"/>
                <w:b/>
                <w:bCs/>
                <w:sz w:val="24"/>
                <w:szCs w:val="24"/>
              </w:rPr>
            </w:pPr>
            <w:r w:rsidRPr="00E606BA">
              <w:rPr>
                <w:rFonts w:ascii="Times New Roman" w:hAnsi="Times New Roman" w:cs="Times New Roman"/>
                <w:b/>
                <w:bCs/>
                <w:sz w:val="24"/>
                <w:szCs w:val="24"/>
              </w:rPr>
              <w:t>№</w:t>
            </w:r>
          </w:p>
        </w:tc>
        <w:tc>
          <w:tcPr>
            <w:tcW w:w="4357" w:type="dxa"/>
            <w:vAlign w:val="center"/>
          </w:tcPr>
          <w:p w:rsidR="00E606BA" w:rsidRPr="00E606BA" w:rsidRDefault="00E606BA" w:rsidP="00E606BA">
            <w:pPr>
              <w:jc w:val="center"/>
              <w:rPr>
                <w:rFonts w:ascii="Times New Roman" w:hAnsi="Times New Roman" w:cs="Times New Roman"/>
                <w:b/>
                <w:bCs/>
                <w:sz w:val="24"/>
                <w:szCs w:val="24"/>
              </w:rPr>
            </w:pPr>
            <w:r w:rsidRPr="00E606BA">
              <w:rPr>
                <w:rFonts w:ascii="Times New Roman" w:hAnsi="Times New Roman" w:cs="Times New Roman"/>
                <w:b/>
                <w:bCs/>
                <w:sz w:val="24"/>
                <w:szCs w:val="24"/>
              </w:rPr>
              <w:t>Интерактивті әрекет</w:t>
            </w:r>
          </w:p>
        </w:tc>
        <w:tc>
          <w:tcPr>
            <w:tcW w:w="4819" w:type="dxa"/>
          </w:tcPr>
          <w:p w:rsidR="00E606BA" w:rsidRPr="00E606BA" w:rsidRDefault="00E606BA" w:rsidP="00E606BA">
            <w:pPr>
              <w:pStyle w:val="aa"/>
              <w:spacing w:before="0" w:beforeAutospacing="0" w:after="0" w:afterAutospacing="0"/>
              <w:jc w:val="both"/>
              <w:rPr>
                <w:lang w:val="kk-KZ"/>
              </w:rPr>
            </w:pPr>
            <w:r w:rsidRPr="00E606BA">
              <w:rPr>
                <w:b/>
                <w:bCs/>
              </w:rPr>
              <w:t>Индикатор сипаттамасы</w:t>
            </w:r>
          </w:p>
        </w:tc>
      </w:tr>
      <w:tr w:rsidR="00E606BA" w:rsidTr="00C331FD">
        <w:tc>
          <w:tcPr>
            <w:tcW w:w="458" w:type="dxa"/>
            <w:vAlign w:val="center"/>
          </w:tcPr>
          <w:p w:rsidR="00E606BA" w:rsidRPr="00E606BA" w:rsidRDefault="00E606BA" w:rsidP="00E606BA">
            <w:pPr>
              <w:rPr>
                <w:rFonts w:ascii="Times New Roman" w:hAnsi="Times New Roman" w:cs="Times New Roman"/>
                <w:sz w:val="24"/>
                <w:szCs w:val="24"/>
              </w:rPr>
            </w:pPr>
            <w:r w:rsidRPr="00E606BA">
              <w:rPr>
                <w:rFonts w:ascii="Times New Roman" w:hAnsi="Times New Roman" w:cs="Times New Roman"/>
                <w:sz w:val="24"/>
                <w:szCs w:val="24"/>
              </w:rPr>
              <w:t>1</w:t>
            </w:r>
          </w:p>
        </w:tc>
        <w:tc>
          <w:tcPr>
            <w:tcW w:w="4357" w:type="dxa"/>
            <w:vAlign w:val="center"/>
          </w:tcPr>
          <w:p w:rsidR="00E606BA" w:rsidRPr="00E606BA" w:rsidRDefault="00E606BA" w:rsidP="00E606BA">
            <w:pPr>
              <w:rPr>
                <w:rFonts w:ascii="Times New Roman" w:hAnsi="Times New Roman" w:cs="Times New Roman"/>
                <w:sz w:val="24"/>
                <w:szCs w:val="24"/>
              </w:rPr>
            </w:pPr>
            <w:r w:rsidRPr="00E606BA">
              <w:rPr>
                <w:rStyle w:val="a5"/>
                <w:rFonts w:ascii="Times New Roman" w:hAnsi="Times New Roman" w:cs="Times New Roman"/>
                <w:b w:val="0"/>
                <w:sz w:val="24"/>
                <w:szCs w:val="24"/>
              </w:rPr>
              <w:t>Есеп шартын дұрыс түсінуі</w:t>
            </w:r>
          </w:p>
        </w:tc>
        <w:tc>
          <w:tcPr>
            <w:tcW w:w="4819" w:type="dxa"/>
            <w:vAlign w:val="center"/>
          </w:tcPr>
          <w:p w:rsidR="00E606BA" w:rsidRPr="00E606BA" w:rsidRDefault="00E606BA" w:rsidP="00E606BA">
            <w:pPr>
              <w:rPr>
                <w:rFonts w:ascii="Times New Roman" w:hAnsi="Times New Roman" w:cs="Times New Roman"/>
                <w:sz w:val="24"/>
                <w:szCs w:val="24"/>
              </w:rPr>
            </w:pPr>
            <w:r w:rsidRPr="00E606BA">
              <w:rPr>
                <w:rFonts w:ascii="Times New Roman" w:hAnsi="Times New Roman" w:cs="Times New Roman"/>
                <w:sz w:val="24"/>
                <w:szCs w:val="24"/>
              </w:rPr>
              <w:t>Есептегі мәліметтерді айқындайды, сұрақты нақтылап, мәнін ашады</w:t>
            </w:r>
          </w:p>
        </w:tc>
      </w:tr>
      <w:tr w:rsidR="00E606BA" w:rsidTr="00C331FD">
        <w:tc>
          <w:tcPr>
            <w:tcW w:w="458" w:type="dxa"/>
            <w:vAlign w:val="center"/>
          </w:tcPr>
          <w:p w:rsidR="00E606BA" w:rsidRPr="00E606BA" w:rsidRDefault="00E606BA" w:rsidP="00E606BA">
            <w:pPr>
              <w:rPr>
                <w:rFonts w:ascii="Times New Roman" w:hAnsi="Times New Roman" w:cs="Times New Roman"/>
                <w:sz w:val="24"/>
                <w:szCs w:val="24"/>
              </w:rPr>
            </w:pPr>
            <w:r w:rsidRPr="00E606BA">
              <w:rPr>
                <w:rFonts w:ascii="Times New Roman" w:hAnsi="Times New Roman" w:cs="Times New Roman"/>
                <w:sz w:val="24"/>
                <w:szCs w:val="24"/>
              </w:rPr>
              <w:t>2</w:t>
            </w:r>
          </w:p>
        </w:tc>
        <w:tc>
          <w:tcPr>
            <w:tcW w:w="4357" w:type="dxa"/>
            <w:vAlign w:val="center"/>
          </w:tcPr>
          <w:p w:rsidR="00E606BA" w:rsidRPr="00E606BA" w:rsidRDefault="00E606BA" w:rsidP="00E606BA">
            <w:pPr>
              <w:rPr>
                <w:rFonts w:ascii="Times New Roman" w:hAnsi="Times New Roman" w:cs="Times New Roman"/>
                <w:sz w:val="24"/>
                <w:szCs w:val="24"/>
              </w:rPr>
            </w:pPr>
            <w:r w:rsidRPr="00E606BA">
              <w:rPr>
                <w:rStyle w:val="a5"/>
                <w:rFonts w:ascii="Times New Roman" w:hAnsi="Times New Roman" w:cs="Times New Roman"/>
                <w:b w:val="0"/>
                <w:sz w:val="24"/>
                <w:szCs w:val="24"/>
              </w:rPr>
              <w:t>Шешу әдісін дұрыс таңдауы</w:t>
            </w:r>
          </w:p>
        </w:tc>
        <w:tc>
          <w:tcPr>
            <w:tcW w:w="4819" w:type="dxa"/>
            <w:vAlign w:val="center"/>
          </w:tcPr>
          <w:p w:rsidR="00E606BA" w:rsidRPr="00E606BA" w:rsidRDefault="00E606BA" w:rsidP="00E606BA">
            <w:pPr>
              <w:rPr>
                <w:rFonts w:ascii="Times New Roman" w:hAnsi="Times New Roman" w:cs="Times New Roman"/>
                <w:sz w:val="24"/>
                <w:szCs w:val="24"/>
              </w:rPr>
            </w:pPr>
            <w:r w:rsidRPr="00E606BA">
              <w:rPr>
                <w:rFonts w:ascii="Times New Roman" w:hAnsi="Times New Roman" w:cs="Times New Roman"/>
                <w:sz w:val="24"/>
                <w:szCs w:val="24"/>
              </w:rPr>
              <w:t>Бірнеше тәсілді салыстырып, тиімдісін қолдана алады</w:t>
            </w:r>
          </w:p>
        </w:tc>
      </w:tr>
      <w:tr w:rsidR="00E606BA" w:rsidTr="00C331FD">
        <w:tc>
          <w:tcPr>
            <w:tcW w:w="458" w:type="dxa"/>
            <w:vAlign w:val="center"/>
          </w:tcPr>
          <w:p w:rsidR="00E606BA" w:rsidRPr="00E606BA" w:rsidRDefault="00E606BA" w:rsidP="00E606BA">
            <w:pPr>
              <w:rPr>
                <w:rFonts w:ascii="Times New Roman" w:hAnsi="Times New Roman" w:cs="Times New Roman"/>
                <w:sz w:val="24"/>
                <w:szCs w:val="24"/>
              </w:rPr>
            </w:pPr>
            <w:r w:rsidRPr="00E606BA">
              <w:rPr>
                <w:rFonts w:ascii="Times New Roman" w:hAnsi="Times New Roman" w:cs="Times New Roman"/>
                <w:sz w:val="24"/>
                <w:szCs w:val="24"/>
              </w:rPr>
              <w:t>3</w:t>
            </w:r>
          </w:p>
        </w:tc>
        <w:tc>
          <w:tcPr>
            <w:tcW w:w="4357" w:type="dxa"/>
            <w:vAlign w:val="center"/>
          </w:tcPr>
          <w:p w:rsidR="00E606BA" w:rsidRPr="00E606BA" w:rsidRDefault="00E606BA" w:rsidP="00E606BA">
            <w:pPr>
              <w:rPr>
                <w:rFonts w:ascii="Times New Roman" w:hAnsi="Times New Roman" w:cs="Times New Roman"/>
                <w:sz w:val="24"/>
                <w:szCs w:val="24"/>
              </w:rPr>
            </w:pPr>
            <w:r w:rsidRPr="00E606BA">
              <w:rPr>
                <w:rStyle w:val="a5"/>
                <w:rFonts w:ascii="Times New Roman" w:hAnsi="Times New Roman" w:cs="Times New Roman"/>
                <w:b w:val="0"/>
                <w:sz w:val="24"/>
                <w:szCs w:val="24"/>
              </w:rPr>
              <w:t>Логикалық ойлау және дәлелдеу</w:t>
            </w:r>
          </w:p>
        </w:tc>
        <w:tc>
          <w:tcPr>
            <w:tcW w:w="4819" w:type="dxa"/>
            <w:vAlign w:val="center"/>
          </w:tcPr>
          <w:p w:rsidR="00E606BA" w:rsidRPr="00E606BA" w:rsidRDefault="00E606BA" w:rsidP="00E606BA">
            <w:pPr>
              <w:rPr>
                <w:rFonts w:ascii="Times New Roman" w:hAnsi="Times New Roman" w:cs="Times New Roman"/>
                <w:sz w:val="24"/>
                <w:szCs w:val="24"/>
              </w:rPr>
            </w:pPr>
            <w:r w:rsidRPr="00E606BA">
              <w:rPr>
                <w:rFonts w:ascii="Times New Roman" w:hAnsi="Times New Roman" w:cs="Times New Roman"/>
                <w:sz w:val="24"/>
                <w:szCs w:val="24"/>
              </w:rPr>
              <w:t>Өз шешімін дәлелдейді, қателіктерді логикалық жолмен таба алады</w:t>
            </w:r>
          </w:p>
        </w:tc>
      </w:tr>
      <w:tr w:rsidR="00E606BA" w:rsidTr="00C331FD">
        <w:tc>
          <w:tcPr>
            <w:tcW w:w="458" w:type="dxa"/>
            <w:vAlign w:val="center"/>
          </w:tcPr>
          <w:p w:rsidR="00E606BA" w:rsidRPr="00E606BA" w:rsidRDefault="00E606BA" w:rsidP="00E606BA">
            <w:pPr>
              <w:rPr>
                <w:rFonts w:ascii="Times New Roman" w:hAnsi="Times New Roman" w:cs="Times New Roman"/>
                <w:sz w:val="24"/>
                <w:szCs w:val="24"/>
              </w:rPr>
            </w:pPr>
            <w:r w:rsidRPr="00E606BA">
              <w:rPr>
                <w:rFonts w:ascii="Times New Roman" w:hAnsi="Times New Roman" w:cs="Times New Roman"/>
                <w:sz w:val="24"/>
                <w:szCs w:val="24"/>
              </w:rPr>
              <w:t>4</w:t>
            </w:r>
          </w:p>
        </w:tc>
        <w:tc>
          <w:tcPr>
            <w:tcW w:w="4357" w:type="dxa"/>
            <w:vAlign w:val="center"/>
          </w:tcPr>
          <w:p w:rsidR="00E606BA" w:rsidRPr="00E606BA" w:rsidRDefault="00E606BA" w:rsidP="00E606BA">
            <w:pPr>
              <w:rPr>
                <w:rFonts w:ascii="Times New Roman" w:hAnsi="Times New Roman" w:cs="Times New Roman"/>
                <w:sz w:val="24"/>
                <w:szCs w:val="24"/>
              </w:rPr>
            </w:pPr>
            <w:r w:rsidRPr="00E606BA">
              <w:rPr>
                <w:rStyle w:val="a5"/>
                <w:rFonts w:ascii="Times New Roman" w:hAnsi="Times New Roman" w:cs="Times New Roman"/>
                <w:b w:val="0"/>
                <w:sz w:val="24"/>
                <w:szCs w:val="24"/>
              </w:rPr>
              <w:t>Коммуникациялық дағды (топта, жұпта жұмыс)</w:t>
            </w:r>
          </w:p>
        </w:tc>
        <w:tc>
          <w:tcPr>
            <w:tcW w:w="4819" w:type="dxa"/>
            <w:vAlign w:val="center"/>
          </w:tcPr>
          <w:p w:rsidR="00E606BA" w:rsidRPr="00E606BA" w:rsidRDefault="00E606BA" w:rsidP="00E606BA">
            <w:pPr>
              <w:rPr>
                <w:rFonts w:ascii="Times New Roman" w:hAnsi="Times New Roman" w:cs="Times New Roman"/>
                <w:sz w:val="24"/>
                <w:szCs w:val="24"/>
              </w:rPr>
            </w:pPr>
            <w:r w:rsidRPr="00E606BA">
              <w:rPr>
                <w:rFonts w:ascii="Times New Roman" w:hAnsi="Times New Roman" w:cs="Times New Roman"/>
                <w:sz w:val="24"/>
                <w:szCs w:val="24"/>
              </w:rPr>
              <w:t>Өз ойын түсінікті жеткізеді, пікірталасқа қатысады</w:t>
            </w:r>
          </w:p>
        </w:tc>
      </w:tr>
      <w:tr w:rsidR="00E606BA" w:rsidTr="00C331FD">
        <w:tc>
          <w:tcPr>
            <w:tcW w:w="458" w:type="dxa"/>
            <w:vAlign w:val="center"/>
          </w:tcPr>
          <w:p w:rsidR="00E606BA" w:rsidRPr="00E606BA" w:rsidRDefault="00E606BA" w:rsidP="00E606BA">
            <w:pPr>
              <w:rPr>
                <w:rFonts w:ascii="Times New Roman" w:hAnsi="Times New Roman" w:cs="Times New Roman"/>
                <w:sz w:val="24"/>
                <w:szCs w:val="24"/>
              </w:rPr>
            </w:pPr>
            <w:r w:rsidRPr="00E606BA">
              <w:rPr>
                <w:rFonts w:ascii="Times New Roman" w:hAnsi="Times New Roman" w:cs="Times New Roman"/>
                <w:sz w:val="24"/>
                <w:szCs w:val="24"/>
              </w:rPr>
              <w:t>5</w:t>
            </w:r>
          </w:p>
        </w:tc>
        <w:tc>
          <w:tcPr>
            <w:tcW w:w="4357" w:type="dxa"/>
            <w:vAlign w:val="center"/>
          </w:tcPr>
          <w:p w:rsidR="00E606BA" w:rsidRPr="00E606BA" w:rsidRDefault="00E606BA" w:rsidP="00E606BA">
            <w:pPr>
              <w:rPr>
                <w:rFonts w:ascii="Times New Roman" w:hAnsi="Times New Roman" w:cs="Times New Roman"/>
                <w:sz w:val="24"/>
                <w:szCs w:val="24"/>
              </w:rPr>
            </w:pPr>
            <w:r w:rsidRPr="00E606BA">
              <w:rPr>
                <w:rStyle w:val="a5"/>
                <w:rFonts w:ascii="Times New Roman" w:hAnsi="Times New Roman" w:cs="Times New Roman"/>
                <w:b w:val="0"/>
                <w:sz w:val="24"/>
                <w:szCs w:val="24"/>
              </w:rPr>
              <w:t>Шығармашылық тәсіл ұсыну</w:t>
            </w:r>
          </w:p>
        </w:tc>
        <w:tc>
          <w:tcPr>
            <w:tcW w:w="4819" w:type="dxa"/>
            <w:vAlign w:val="center"/>
          </w:tcPr>
          <w:p w:rsidR="00E606BA" w:rsidRPr="00E606BA" w:rsidRDefault="00E606BA" w:rsidP="00C331FD">
            <w:pPr>
              <w:rPr>
                <w:rFonts w:ascii="Times New Roman" w:hAnsi="Times New Roman" w:cs="Times New Roman"/>
                <w:sz w:val="24"/>
                <w:szCs w:val="24"/>
              </w:rPr>
            </w:pPr>
            <w:r w:rsidRPr="00E606BA">
              <w:rPr>
                <w:rFonts w:ascii="Times New Roman" w:hAnsi="Times New Roman" w:cs="Times New Roman"/>
                <w:sz w:val="24"/>
                <w:szCs w:val="24"/>
              </w:rPr>
              <w:t xml:space="preserve">Балама жолмен есеп шығарады, </w:t>
            </w:r>
            <w:r w:rsidR="00C331FD">
              <w:rPr>
                <w:rFonts w:ascii="Times New Roman" w:hAnsi="Times New Roman" w:cs="Times New Roman"/>
                <w:sz w:val="24"/>
                <w:szCs w:val="24"/>
                <w:lang w:val="kk-KZ"/>
              </w:rPr>
              <w:t>м</w:t>
            </w:r>
            <w:proofErr w:type="spellStart"/>
            <w:r w:rsidRPr="00E606BA">
              <w:rPr>
                <w:rFonts w:ascii="Times New Roman" w:hAnsi="Times New Roman" w:cs="Times New Roman"/>
                <w:sz w:val="24"/>
                <w:szCs w:val="24"/>
              </w:rPr>
              <w:t>одельдер</w:t>
            </w:r>
            <w:proofErr w:type="spellEnd"/>
            <w:r w:rsidRPr="00E606BA">
              <w:rPr>
                <w:rFonts w:ascii="Times New Roman" w:hAnsi="Times New Roman" w:cs="Times New Roman"/>
                <w:sz w:val="24"/>
                <w:szCs w:val="24"/>
              </w:rPr>
              <w:t>, сызба немесе кесте пайдаланады</w:t>
            </w:r>
          </w:p>
        </w:tc>
      </w:tr>
      <w:tr w:rsidR="00E606BA" w:rsidTr="00C331FD">
        <w:tc>
          <w:tcPr>
            <w:tcW w:w="458" w:type="dxa"/>
            <w:vAlign w:val="center"/>
          </w:tcPr>
          <w:p w:rsidR="00E606BA" w:rsidRPr="00E606BA" w:rsidRDefault="00E606BA" w:rsidP="00E606BA">
            <w:pPr>
              <w:rPr>
                <w:rFonts w:ascii="Times New Roman" w:hAnsi="Times New Roman" w:cs="Times New Roman"/>
                <w:sz w:val="24"/>
                <w:szCs w:val="24"/>
              </w:rPr>
            </w:pPr>
            <w:r w:rsidRPr="00E606BA">
              <w:rPr>
                <w:rFonts w:ascii="Times New Roman" w:hAnsi="Times New Roman" w:cs="Times New Roman"/>
                <w:sz w:val="24"/>
                <w:szCs w:val="24"/>
              </w:rPr>
              <w:t>6</w:t>
            </w:r>
          </w:p>
        </w:tc>
        <w:tc>
          <w:tcPr>
            <w:tcW w:w="4357" w:type="dxa"/>
            <w:vAlign w:val="center"/>
          </w:tcPr>
          <w:p w:rsidR="00E606BA" w:rsidRPr="00E606BA" w:rsidRDefault="00E606BA" w:rsidP="00E606BA">
            <w:pPr>
              <w:rPr>
                <w:rFonts w:ascii="Times New Roman" w:hAnsi="Times New Roman" w:cs="Times New Roman"/>
                <w:sz w:val="24"/>
                <w:szCs w:val="24"/>
              </w:rPr>
            </w:pPr>
            <w:r w:rsidRPr="00E606BA">
              <w:rPr>
                <w:rStyle w:val="a5"/>
                <w:rFonts w:ascii="Times New Roman" w:hAnsi="Times New Roman" w:cs="Times New Roman"/>
                <w:b w:val="0"/>
                <w:sz w:val="24"/>
                <w:szCs w:val="24"/>
              </w:rPr>
              <w:t>Өзіндік бағалау және рефлексия</w:t>
            </w:r>
          </w:p>
        </w:tc>
        <w:tc>
          <w:tcPr>
            <w:tcW w:w="4819" w:type="dxa"/>
            <w:vAlign w:val="center"/>
          </w:tcPr>
          <w:p w:rsidR="00E606BA" w:rsidRPr="00E606BA" w:rsidRDefault="00E606BA" w:rsidP="00E606BA">
            <w:pPr>
              <w:rPr>
                <w:rFonts w:ascii="Times New Roman" w:hAnsi="Times New Roman" w:cs="Times New Roman"/>
                <w:sz w:val="24"/>
                <w:szCs w:val="24"/>
              </w:rPr>
            </w:pPr>
            <w:r w:rsidRPr="00E606BA">
              <w:rPr>
                <w:rFonts w:ascii="Times New Roman" w:hAnsi="Times New Roman" w:cs="Times New Roman"/>
                <w:sz w:val="24"/>
                <w:szCs w:val="24"/>
              </w:rPr>
              <w:t>Жетістігін және қиын тұстарын шынайы сипаттап жазады</w:t>
            </w:r>
          </w:p>
        </w:tc>
      </w:tr>
    </w:tbl>
    <w:p w:rsidR="00E606BA" w:rsidRPr="00E606BA" w:rsidRDefault="00E606BA" w:rsidP="00E606BA">
      <w:pPr>
        <w:pStyle w:val="aa"/>
        <w:spacing w:before="0" w:beforeAutospacing="0" w:after="0" w:afterAutospacing="0"/>
        <w:jc w:val="both"/>
        <w:rPr>
          <w:lang w:val="kk-KZ"/>
        </w:rPr>
      </w:pPr>
    </w:p>
    <w:p w:rsidR="009D614D" w:rsidRPr="00A22D7F" w:rsidRDefault="009D614D" w:rsidP="00A349DD">
      <w:pPr>
        <w:spacing w:after="0" w:line="240" w:lineRule="auto"/>
        <w:jc w:val="both"/>
        <w:rPr>
          <w:rFonts w:ascii="Times New Roman" w:eastAsia="Times New Roman" w:hAnsi="Times New Roman" w:cs="Times New Roman"/>
          <w:sz w:val="24"/>
          <w:szCs w:val="24"/>
          <w:lang w:val="kk-KZ" w:eastAsia="ru-RU"/>
        </w:rPr>
      </w:pPr>
      <w:r w:rsidRPr="00A22D7F">
        <w:rPr>
          <w:rFonts w:ascii="Times New Roman" w:eastAsia="Times New Roman" w:hAnsi="Times New Roman" w:cs="Times New Roman"/>
          <w:b/>
          <w:i/>
          <w:sz w:val="24"/>
          <w:szCs w:val="24"/>
          <w:lang w:val="kk-KZ" w:eastAsia="ru-RU"/>
        </w:rPr>
        <w:t>Интерактивті оқыту әдістері</w:t>
      </w:r>
      <w:r w:rsidRPr="00A22D7F">
        <w:rPr>
          <w:rFonts w:ascii="Times New Roman" w:eastAsia="Times New Roman" w:hAnsi="Times New Roman" w:cs="Times New Roman"/>
          <w:sz w:val="24"/>
          <w:szCs w:val="24"/>
          <w:lang w:val="kk-KZ" w:eastAsia="ru-RU"/>
        </w:rPr>
        <w:t xml:space="preserve"> (мысалы: </w:t>
      </w:r>
      <w:r w:rsidRPr="00C331FD">
        <w:rPr>
          <w:rFonts w:ascii="Times New Roman" w:eastAsia="Times New Roman" w:hAnsi="Times New Roman" w:cs="Times New Roman"/>
          <w:b/>
          <w:bCs/>
          <w:sz w:val="24"/>
          <w:szCs w:val="24"/>
          <w:lang w:val="kk-KZ" w:eastAsia="ru-RU"/>
        </w:rPr>
        <w:t>«Жигсо», «Ойлан – жұптас – бөліс», «Қар көшкіні», пікірталас, модельдеу</w:t>
      </w:r>
      <w:r w:rsidRPr="00A22D7F">
        <w:rPr>
          <w:rFonts w:ascii="Times New Roman" w:eastAsia="Times New Roman" w:hAnsi="Times New Roman" w:cs="Times New Roman"/>
          <w:sz w:val="24"/>
          <w:szCs w:val="24"/>
          <w:lang w:val="kk-KZ" w:eastAsia="ru-RU"/>
        </w:rPr>
        <w:t>) оқушылардың:</w:t>
      </w:r>
    </w:p>
    <w:p w:rsidR="009D614D" w:rsidRPr="00A22D7F" w:rsidRDefault="009D614D" w:rsidP="00A349DD">
      <w:pPr>
        <w:numPr>
          <w:ilvl w:val="0"/>
          <w:numId w:val="9"/>
        </w:numPr>
        <w:spacing w:after="0" w:line="240" w:lineRule="auto"/>
        <w:jc w:val="both"/>
        <w:rPr>
          <w:rFonts w:ascii="Times New Roman" w:eastAsia="Times New Roman" w:hAnsi="Times New Roman" w:cs="Times New Roman"/>
          <w:sz w:val="24"/>
          <w:szCs w:val="24"/>
          <w:lang w:eastAsia="ru-RU"/>
        </w:rPr>
      </w:pPr>
      <w:r w:rsidRPr="00A22D7F">
        <w:rPr>
          <w:rFonts w:ascii="Times New Roman" w:eastAsia="Times New Roman" w:hAnsi="Times New Roman" w:cs="Times New Roman"/>
          <w:sz w:val="24"/>
          <w:szCs w:val="24"/>
          <w:lang w:eastAsia="ru-RU"/>
        </w:rPr>
        <w:t>өзара әрекеттесуін,</w:t>
      </w:r>
    </w:p>
    <w:p w:rsidR="009D614D" w:rsidRPr="00A22D7F" w:rsidRDefault="009D614D" w:rsidP="00A349DD">
      <w:pPr>
        <w:numPr>
          <w:ilvl w:val="0"/>
          <w:numId w:val="9"/>
        </w:numPr>
        <w:spacing w:after="0" w:line="240" w:lineRule="auto"/>
        <w:jc w:val="both"/>
        <w:rPr>
          <w:rFonts w:ascii="Times New Roman" w:eastAsia="Times New Roman" w:hAnsi="Times New Roman" w:cs="Times New Roman"/>
          <w:sz w:val="24"/>
          <w:szCs w:val="24"/>
          <w:lang w:eastAsia="ru-RU"/>
        </w:rPr>
      </w:pPr>
      <w:r w:rsidRPr="00A22D7F">
        <w:rPr>
          <w:rFonts w:ascii="Times New Roman" w:eastAsia="Times New Roman" w:hAnsi="Times New Roman" w:cs="Times New Roman"/>
          <w:sz w:val="24"/>
          <w:szCs w:val="24"/>
          <w:lang w:eastAsia="ru-RU"/>
        </w:rPr>
        <w:t>белсенділігін,</w:t>
      </w:r>
    </w:p>
    <w:p w:rsidR="009D614D" w:rsidRPr="00A22D7F" w:rsidRDefault="009D614D" w:rsidP="00A349DD">
      <w:pPr>
        <w:numPr>
          <w:ilvl w:val="0"/>
          <w:numId w:val="9"/>
        </w:numPr>
        <w:spacing w:after="0" w:line="240" w:lineRule="auto"/>
        <w:jc w:val="both"/>
        <w:rPr>
          <w:rFonts w:ascii="Times New Roman" w:eastAsia="Times New Roman" w:hAnsi="Times New Roman" w:cs="Times New Roman"/>
          <w:sz w:val="24"/>
          <w:szCs w:val="24"/>
          <w:lang w:eastAsia="ru-RU"/>
        </w:rPr>
      </w:pPr>
      <w:r w:rsidRPr="00A22D7F">
        <w:rPr>
          <w:rFonts w:ascii="Times New Roman" w:eastAsia="Times New Roman" w:hAnsi="Times New Roman" w:cs="Times New Roman"/>
          <w:sz w:val="24"/>
          <w:szCs w:val="24"/>
          <w:lang w:eastAsia="ru-RU"/>
        </w:rPr>
        <w:t>бірін-бірі үйретуін,</w:t>
      </w:r>
    </w:p>
    <w:p w:rsidR="009D614D" w:rsidRPr="00A22D7F" w:rsidRDefault="009D614D" w:rsidP="00A349DD">
      <w:pPr>
        <w:numPr>
          <w:ilvl w:val="0"/>
          <w:numId w:val="9"/>
        </w:numPr>
        <w:spacing w:after="0" w:line="240" w:lineRule="auto"/>
        <w:jc w:val="both"/>
        <w:rPr>
          <w:rFonts w:ascii="Times New Roman" w:eastAsia="Times New Roman" w:hAnsi="Times New Roman" w:cs="Times New Roman"/>
          <w:sz w:val="24"/>
          <w:szCs w:val="24"/>
          <w:lang w:eastAsia="ru-RU"/>
        </w:rPr>
      </w:pPr>
      <w:r w:rsidRPr="00A22D7F">
        <w:rPr>
          <w:rFonts w:ascii="Times New Roman" w:eastAsia="Times New Roman" w:hAnsi="Times New Roman" w:cs="Times New Roman"/>
          <w:sz w:val="24"/>
          <w:szCs w:val="24"/>
          <w:lang w:eastAsia="ru-RU"/>
        </w:rPr>
        <w:t>топта идеяны дәлелдеп қорғауын</w:t>
      </w:r>
      <w:r w:rsidRPr="00A349DD">
        <w:rPr>
          <w:rFonts w:ascii="Times New Roman" w:eastAsia="Times New Roman" w:hAnsi="Times New Roman" w:cs="Times New Roman"/>
          <w:sz w:val="24"/>
          <w:szCs w:val="24"/>
          <w:lang w:val="kk-KZ" w:eastAsia="ru-RU"/>
        </w:rPr>
        <w:t xml:space="preserve"> </w:t>
      </w:r>
      <w:r w:rsidRPr="00A22D7F">
        <w:rPr>
          <w:rFonts w:ascii="Times New Roman" w:eastAsia="Times New Roman" w:hAnsi="Times New Roman" w:cs="Times New Roman"/>
          <w:sz w:val="24"/>
          <w:szCs w:val="24"/>
          <w:lang w:eastAsia="ru-RU"/>
        </w:rPr>
        <w:t>ынталандырады.</w:t>
      </w:r>
    </w:p>
    <w:p w:rsidR="009D614D" w:rsidRPr="00A22D7F" w:rsidRDefault="009D614D" w:rsidP="00A349DD">
      <w:pPr>
        <w:spacing w:after="0" w:line="240" w:lineRule="auto"/>
        <w:jc w:val="both"/>
        <w:rPr>
          <w:rFonts w:ascii="Times New Roman" w:eastAsia="Times New Roman" w:hAnsi="Times New Roman" w:cs="Times New Roman"/>
          <w:sz w:val="24"/>
          <w:szCs w:val="24"/>
          <w:lang w:eastAsia="ru-RU"/>
        </w:rPr>
      </w:pPr>
      <w:r w:rsidRPr="00A22D7F">
        <w:rPr>
          <w:rFonts w:ascii="Times New Roman" w:eastAsia="Times New Roman" w:hAnsi="Times New Roman" w:cs="Times New Roman"/>
          <w:sz w:val="24"/>
          <w:szCs w:val="24"/>
          <w:lang w:eastAsia="ru-RU"/>
        </w:rPr>
        <w:t xml:space="preserve">Бұл әдістер арқылы оқушылар </w:t>
      </w:r>
      <w:r w:rsidRPr="00A349DD">
        <w:rPr>
          <w:rFonts w:ascii="Times New Roman" w:eastAsia="Times New Roman" w:hAnsi="Times New Roman" w:cs="Times New Roman"/>
          <w:b/>
          <w:bCs/>
          <w:sz w:val="24"/>
          <w:szCs w:val="24"/>
          <w:lang w:eastAsia="ru-RU"/>
        </w:rPr>
        <w:t>белсенді оқу ортасына</w:t>
      </w:r>
      <w:r w:rsidRPr="00A22D7F">
        <w:rPr>
          <w:rFonts w:ascii="Times New Roman" w:eastAsia="Times New Roman" w:hAnsi="Times New Roman" w:cs="Times New Roman"/>
          <w:sz w:val="24"/>
          <w:szCs w:val="24"/>
          <w:lang w:eastAsia="ru-RU"/>
        </w:rPr>
        <w:t xml:space="preserve"> тартылады, білімді жаттап алу емес, түсіну және қолдану әрекеті алдыңғы қатарға шығады.</w:t>
      </w:r>
    </w:p>
    <w:p w:rsidR="009D614D" w:rsidRPr="00A22D7F" w:rsidRDefault="009D614D" w:rsidP="00A349DD">
      <w:pPr>
        <w:spacing w:after="0" w:line="240" w:lineRule="auto"/>
        <w:jc w:val="both"/>
        <w:outlineLvl w:val="2"/>
        <w:rPr>
          <w:rFonts w:ascii="Times New Roman" w:eastAsia="Times New Roman" w:hAnsi="Times New Roman" w:cs="Times New Roman"/>
          <w:b/>
          <w:bCs/>
          <w:i/>
          <w:sz w:val="24"/>
          <w:szCs w:val="24"/>
          <w:lang w:eastAsia="ru-RU"/>
        </w:rPr>
      </w:pPr>
      <w:r w:rsidRPr="00A22D7F">
        <w:rPr>
          <w:rFonts w:ascii="Times New Roman" w:eastAsia="Times New Roman" w:hAnsi="Times New Roman" w:cs="Times New Roman"/>
          <w:b/>
          <w:bCs/>
          <w:i/>
          <w:sz w:val="24"/>
          <w:szCs w:val="24"/>
          <w:lang w:eastAsia="ru-RU"/>
        </w:rPr>
        <w:t>Оқушыға бағытталған оқыту</w:t>
      </w:r>
    </w:p>
    <w:p w:rsidR="009D614D" w:rsidRPr="00A22D7F" w:rsidRDefault="009D614D" w:rsidP="00A349DD">
      <w:pPr>
        <w:spacing w:after="0" w:line="240" w:lineRule="auto"/>
        <w:jc w:val="both"/>
        <w:rPr>
          <w:rFonts w:ascii="Times New Roman" w:eastAsia="Times New Roman" w:hAnsi="Times New Roman" w:cs="Times New Roman"/>
          <w:sz w:val="24"/>
          <w:szCs w:val="24"/>
          <w:lang w:eastAsia="ru-RU"/>
        </w:rPr>
      </w:pPr>
      <w:r w:rsidRPr="00A22D7F">
        <w:rPr>
          <w:rFonts w:ascii="Times New Roman" w:eastAsia="Times New Roman" w:hAnsi="Times New Roman" w:cs="Times New Roman"/>
          <w:sz w:val="24"/>
          <w:szCs w:val="24"/>
          <w:lang w:eastAsia="ru-RU"/>
        </w:rPr>
        <w:t xml:space="preserve">Дәстүрлі сабақтарда оқушы көбіне </w:t>
      </w:r>
      <w:r w:rsidRPr="00A349DD">
        <w:rPr>
          <w:rFonts w:ascii="Times New Roman" w:eastAsia="Times New Roman" w:hAnsi="Times New Roman" w:cs="Times New Roman"/>
          <w:b/>
          <w:bCs/>
          <w:sz w:val="24"/>
          <w:szCs w:val="24"/>
          <w:lang w:eastAsia="ru-RU"/>
        </w:rPr>
        <w:t>тыңдаушы</w:t>
      </w:r>
      <w:r w:rsidRPr="00A22D7F">
        <w:rPr>
          <w:rFonts w:ascii="Times New Roman" w:eastAsia="Times New Roman" w:hAnsi="Times New Roman" w:cs="Times New Roman"/>
          <w:sz w:val="24"/>
          <w:szCs w:val="24"/>
          <w:lang w:eastAsia="ru-RU"/>
        </w:rPr>
        <w:t xml:space="preserve"> болса, интерактивті оқытуда ол – </w:t>
      </w:r>
      <w:r w:rsidRPr="00A349DD">
        <w:rPr>
          <w:rFonts w:ascii="Times New Roman" w:eastAsia="Times New Roman" w:hAnsi="Times New Roman" w:cs="Times New Roman"/>
          <w:b/>
          <w:bCs/>
          <w:sz w:val="24"/>
          <w:szCs w:val="24"/>
          <w:lang w:eastAsia="ru-RU"/>
        </w:rPr>
        <w:t>ізденуші, шешім қабылдаушы, зерттеуші</w:t>
      </w:r>
      <w:r w:rsidRPr="00A22D7F">
        <w:rPr>
          <w:rFonts w:ascii="Times New Roman" w:eastAsia="Times New Roman" w:hAnsi="Times New Roman" w:cs="Times New Roman"/>
          <w:sz w:val="24"/>
          <w:szCs w:val="24"/>
          <w:lang w:eastAsia="ru-RU"/>
        </w:rPr>
        <w:t>. Бұл оның:</w:t>
      </w:r>
    </w:p>
    <w:p w:rsidR="009D614D" w:rsidRPr="00A22D7F" w:rsidRDefault="009D614D" w:rsidP="00A349DD">
      <w:pPr>
        <w:numPr>
          <w:ilvl w:val="0"/>
          <w:numId w:val="10"/>
        </w:numPr>
        <w:spacing w:after="0" w:line="240" w:lineRule="auto"/>
        <w:jc w:val="both"/>
        <w:rPr>
          <w:rFonts w:ascii="Times New Roman" w:eastAsia="Times New Roman" w:hAnsi="Times New Roman" w:cs="Times New Roman"/>
          <w:sz w:val="24"/>
          <w:szCs w:val="24"/>
          <w:lang w:eastAsia="ru-RU"/>
        </w:rPr>
      </w:pPr>
      <w:r w:rsidRPr="00A349DD">
        <w:rPr>
          <w:rFonts w:ascii="Times New Roman" w:eastAsia="Times New Roman" w:hAnsi="Times New Roman" w:cs="Times New Roman"/>
          <w:b/>
          <w:bCs/>
          <w:sz w:val="24"/>
          <w:szCs w:val="24"/>
          <w:lang w:eastAsia="ru-RU"/>
        </w:rPr>
        <w:t>сенімділігін арттырады,</w:t>
      </w:r>
    </w:p>
    <w:p w:rsidR="009D614D" w:rsidRPr="00A22D7F" w:rsidRDefault="009D614D" w:rsidP="00A349DD">
      <w:pPr>
        <w:numPr>
          <w:ilvl w:val="0"/>
          <w:numId w:val="10"/>
        </w:numPr>
        <w:spacing w:after="0" w:line="240" w:lineRule="auto"/>
        <w:jc w:val="both"/>
        <w:rPr>
          <w:rFonts w:ascii="Times New Roman" w:eastAsia="Times New Roman" w:hAnsi="Times New Roman" w:cs="Times New Roman"/>
          <w:sz w:val="24"/>
          <w:szCs w:val="24"/>
          <w:lang w:eastAsia="ru-RU"/>
        </w:rPr>
      </w:pPr>
      <w:r w:rsidRPr="00A349DD">
        <w:rPr>
          <w:rFonts w:ascii="Times New Roman" w:eastAsia="Times New Roman" w:hAnsi="Times New Roman" w:cs="Times New Roman"/>
          <w:b/>
          <w:bCs/>
          <w:sz w:val="24"/>
          <w:szCs w:val="24"/>
          <w:lang w:eastAsia="ru-RU"/>
        </w:rPr>
        <w:t>ойын дәлелдеуге дағдыландырады,</w:t>
      </w:r>
    </w:p>
    <w:p w:rsidR="009D614D" w:rsidRPr="00A22D7F" w:rsidRDefault="009D614D" w:rsidP="00A349DD">
      <w:pPr>
        <w:numPr>
          <w:ilvl w:val="0"/>
          <w:numId w:val="10"/>
        </w:numPr>
        <w:spacing w:after="0" w:line="240" w:lineRule="auto"/>
        <w:jc w:val="both"/>
        <w:rPr>
          <w:rFonts w:ascii="Times New Roman" w:eastAsia="Times New Roman" w:hAnsi="Times New Roman" w:cs="Times New Roman"/>
          <w:sz w:val="24"/>
          <w:szCs w:val="24"/>
          <w:lang w:eastAsia="ru-RU"/>
        </w:rPr>
      </w:pPr>
      <w:r w:rsidRPr="00A349DD">
        <w:rPr>
          <w:rFonts w:ascii="Times New Roman" w:eastAsia="Times New Roman" w:hAnsi="Times New Roman" w:cs="Times New Roman"/>
          <w:b/>
          <w:bCs/>
          <w:sz w:val="24"/>
          <w:szCs w:val="24"/>
          <w:lang w:eastAsia="ru-RU"/>
        </w:rPr>
        <w:t>жеке қабілеттерін ашуға мүмкіндік береді.</w:t>
      </w:r>
    </w:p>
    <w:p w:rsidR="009D614D" w:rsidRPr="00A22D7F" w:rsidRDefault="009D614D" w:rsidP="00A349DD">
      <w:pPr>
        <w:spacing w:after="0" w:line="240" w:lineRule="auto"/>
        <w:jc w:val="both"/>
        <w:outlineLvl w:val="2"/>
        <w:rPr>
          <w:rFonts w:ascii="Times New Roman" w:eastAsia="Times New Roman" w:hAnsi="Times New Roman" w:cs="Times New Roman"/>
          <w:b/>
          <w:bCs/>
          <w:i/>
          <w:sz w:val="24"/>
          <w:szCs w:val="24"/>
          <w:lang w:eastAsia="ru-RU"/>
        </w:rPr>
      </w:pPr>
      <w:r w:rsidRPr="00A22D7F">
        <w:rPr>
          <w:rFonts w:ascii="Times New Roman" w:eastAsia="Times New Roman" w:hAnsi="Times New Roman" w:cs="Times New Roman"/>
          <w:b/>
          <w:bCs/>
          <w:i/>
          <w:sz w:val="24"/>
          <w:szCs w:val="24"/>
          <w:lang w:eastAsia="ru-RU"/>
        </w:rPr>
        <w:t>Бүкіл сыныпты қамту мүмкіндігі</w:t>
      </w:r>
    </w:p>
    <w:p w:rsidR="009D614D" w:rsidRPr="00A22D7F" w:rsidRDefault="009D614D" w:rsidP="00A349DD">
      <w:pPr>
        <w:spacing w:after="0" w:line="240" w:lineRule="auto"/>
        <w:jc w:val="both"/>
        <w:rPr>
          <w:rFonts w:ascii="Times New Roman" w:eastAsia="Times New Roman" w:hAnsi="Times New Roman" w:cs="Times New Roman"/>
          <w:sz w:val="24"/>
          <w:szCs w:val="24"/>
          <w:lang w:eastAsia="ru-RU"/>
        </w:rPr>
      </w:pPr>
      <w:r w:rsidRPr="00A22D7F">
        <w:rPr>
          <w:rFonts w:ascii="Times New Roman" w:eastAsia="Times New Roman" w:hAnsi="Times New Roman" w:cs="Times New Roman"/>
          <w:sz w:val="24"/>
          <w:szCs w:val="24"/>
          <w:lang w:eastAsia="ru-RU"/>
        </w:rPr>
        <w:t xml:space="preserve">Интерактивті әдістер әр деңгейдегі оқушыларды оқуға тартып, </w:t>
      </w:r>
      <w:r w:rsidRPr="00A349DD">
        <w:rPr>
          <w:rFonts w:ascii="Times New Roman" w:eastAsia="Times New Roman" w:hAnsi="Times New Roman" w:cs="Times New Roman"/>
          <w:b/>
          <w:bCs/>
          <w:sz w:val="24"/>
          <w:szCs w:val="24"/>
          <w:lang w:eastAsia="ru-RU"/>
        </w:rPr>
        <w:t>дифференциация</w:t>
      </w:r>
      <w:r w:rsidRPr="00A22D7F">
        <w:rPr>
          <w:rFonts w:ascii="Times New Roman" w:eastAsia="Times New Roman" w:hAnsi="Times New Roman" w:cs="Times New Roman"/>
          <w:sz w:val="24"/>
          <w:szCs w:val="24"/>
          <w:lang w:eastAsia="ru-RU"/>
        </w:rPr>
        <w:t xml:space="preserve"> жасауға және барлық оқушының белсенді болуына жағдай жасайды.</w:t>
      </w:r>
    </w:p>
    <w:p w:rsidR="00154A44" w:rsidRPr="00013BDF" w:rsidRDefault="00154A44" w:rsidP="00A349DD">
      <w:pPr>
        <w:spacing w:after="0" w:line="240" w:lineRule="auto"/>
        <w:jc w:val="both"/>
        <w:rPr>
          <w:rFonts w:ascii="Times New Roman" w:eastAsia="Times New Roman" w:hAnsi="Times New Roman" w:cs="Times New Roman"/>
          <w:sz w:val="24"/>
          <w:szCs w:val="24"/>
          <w:lang w:eastAsia="ru-RU"/>
        </w:rPr>
      </w:pPr>
    </w:p>
    <w:p w:rsidR="00154A44" w:rsidRPr="00013BDF" w:rsidRDefault="00154A44" w:rsidP="00A349DD">
      <w:pPr>
        <w:spacing w:after="0" w:line="240" w:lineRule="auto"/>
        <w:jc w:val="both"/>
        <w:outlineLvl w:val="2"/>
        <w:rPr>
          <w:rFonts w:ascii="Times New Roman" w:eastAsia="Times New Roman" w:hAnsi="Times New Roman" w:cs="Times New Roman"/>
          <w:b/>
          <w:bCs/>
          <w:sz w:val="24"/>
          <w:szCs w:val="24"/>
          <w:lang w:eastAsia="ru-RU"/>
        </w:rPr>
      </w:pPr>
      <w:r w:rsidRPr="00A349DD">
        <w:rPr>
          <w:rFonts w:ascii="Times New Roman" w:eastAsia="Times New Roman" w:hAnsi="Times New Roman" w:cs="Times New Roman"/>
          <w:b/>
          <w:bCs/>
          <w:sz w:val="24"/>
          <w:szCs w:val="24"/>
          <w:lang w:eastAsia="ru-RU"/>
        </w:rPr>
        <w:t>Lesson Study Циклдері</w:t>
      </w:r>
    </w:p>
    <w:p w:rsidR="00154A44" w:rsidRPr="00013BDF" w:rsidRDefault="00154A44" w:rsidP="00A349DD">
      <w:pPr>
        <w:spacing w:after="0" w:line="240" w:lineRule="auto"/>
        <w:jc w:val="both"/>
        <w:outlineLvl w:val="3"/>
        <w:rPr>
          <w:rFonts w:ascii="Times New Roman" w:eastAsia="Times New Roman" w:hAnsi="Times New Roman" w:cs="Times New Roman"/>
          <w:b/>
          <w:bCs/>
          <w:sz w:val="24"/>
          <w:szCs w:val="24"/>
          <w:lang w:eastAsia="ru-RU"/>
        </w:rPr>
      </w:pPr>
      <w:r w:rsidRPr="00A349DD">
        <w:rPr>
          <w:rFonts w:ascii="Times New Roman" w:eastAsia="Times New Roman" w:hAnsi="Times New Roman" w:cs="Times New Roman"/>
          <w:b/>
          <w:bCs/>
          <w:sz w:val="24"/>
          <w:szCs w:val="24"/>
          <w:lang w:eastAsia="ru-RU"/>
        </w:rPr>
        <w:t>1-Цикл: Бастапқы деңгей – Диалог және ынтымақтастық</w:t>
      </w:r>
    </w:p>
    <w:p w:rsidR="00431E11" w:rsidRPr="001F026F" w:rsidRDefault="00154A44" w:rsidP="00A349DD">
      <w:pPr>
        <w:spacing w:after="0" w:line="240" w:lineRule="auto"/>
        <w:jc w:val="both"/>
        <w:rPr>
          <w:rFonts w:ascii="Times New Roman" w:eastAsia="Times New Roman" w:hAnsi="Times New Roman" w:cs="Times New Roman"/>
          <w:sz w:val="24"/>
          <w:szCs w:val="24"/>
          <w:lang w:val="kk-KZ" w:eastAsia="ru-RU"/>
        </w:rPr>
      </w:pPr>
      <w:r w:rsidRPr="00A349DD">
        <w:rPr>
          <w:rFonts w:ascii="Times New Roman" w:eastAsia="Times New Roman" w:hAnsi="Times New Roman" w:cs="Times New Roman"/>
          <w:b/>
          <w:bCs/>
          <w:sz w:val="24"/>
          <w:szCs w:val="24"/>
          <w:lang w:eastAsia="ru-RU"/>
        </w:rPr>
        <w:t>Сынып</w:t>
      </w:r>
      <w:r w:rsidRPr="00013BDF">
        <w:rPr>
          <w:rFonts w:ascii="Times New Roman" w:eastAsia="Times New Roman" w:hAnsi="Times New Roman" w:cs="Times New Roman"/>
          <w:sz w:val="24"/>
          <w:szCs w:val="24"/>
          <w:lang w:eastAsia="ru-RU"/>
        </w:rPr>
        <w:t>: 7</w:t>
      </w:r>
      <w:r w:rsidR="001F026F">
        <w:rPr>
          <w:rFonts w:ascii="Times New Roman" w:eastAsia="Times New Roman" w:hAnsi="Times New Roman" w:cs="Times New Roman"/>
          <w:sz w:val="24"/>
          <w:szCs w:val="24"/>
          <w:lang w:val="kk-KZ" w:eastAsia="ru-RU"/>
        </w:rPr>
        <w:t xml:space="preserve"> </w:t>
      </w:r>
    </w:p>
    <w:p w:rsidR="00431E11" w:rsidRDefault="00154A44" w:rsidP="00A349DD">
      <w:pPr>
        <w:spacing w:after="0" w:line="240" w:lineRule="auto"/>
        <w:jc w:val="both"/>
        <w:rPr>
          <w:rFonts w:ascii="Times New Roman" w:eastAsia="Times New Roman" w:hAnsi="Times New Roman" w:cs="Times New Roman"/>
          <w:sz w:val="24"/>
          <w:szCs w:val="24"/>
          <w:lang w:eastAsia="ru-RU"/>
        </w:rPr>
      </w:pPr>
      <w:r w:rsidRPr="00A349DD">
        <w:rPr>
          <w:rFonts w:ascii="Times New Roman" w:eastAsia="Times New Roman" w:hAnsi="Times New Roman" w:cs="Times New Roman"/>
          <w:b/>
          <w:bCs/>
          <w:sz w:val="24"/>
          <w:szCs w:val="24"/>
          <w:lang w:eastAsia="ru-RU"/>
        </w:rPr>
        <w:t>Сабақ тақырыбы</w:t>
      </w:r>
      <w:r w:rsidRPr="00013BDF">
        <w:rPr>
          <w:rFonts w:ascii="Times New Roman" w:eastAsia="Times New Roman" w:hAnsi="Times New Roman" w:cs="Times New Roman"/>
          <w:sz w:val="24"/>
          <w:szCs w:val="24"/>
          <w:lang w:eastAsia="ru-RU"/>
        </w:rPr>
        <w:t>: Екі айнымалысы бар теңдеулер жүйесі</w:t>
      </w:r>
    </w:p>
    <w:p w:rsidR="00431E11" w:rsidRDefault="00154A44" w:rsidP="00A349DD">
      <w:pPr>
        <w:spacing w:after="0" w:line="240" w:lineRule="auto"/>
        <w:jc w:val="both"/>
        <w:rPr>
          <w:rFonts w:ascii="Times New Roman" w:eastAsia="Times New Roman" w:hAnsi="Times New Roman" w:cs="Times New Roman"/>
          <w:sz w:val="24"/>
          <w:szCs w:val="24"/>
          <w:lang w:eastAsia="ru-RU"/>
        </w:rPr>
      </w:pPr>
      <w:r w:rsidRPr="00A349DD">
        <w:rPr>
          <w:rFonts w:ascii="Times New Roman" w:eastAsia="Times New Roman" w:hAnsi="Times New Roman" w:cs="Times New Roman"/>
          <w:b/>
          <w:bCs/>
          <w:sz w:val="24"/>
          <w:szCs w:val="24"/>
          <w:lang w:eastAsia="ru-RU"/>
        </w:rPr>
        <w:t>Мақсат</w:t>
      </w:r>
      <w:r w:rsidRPr="00013BDF">
        <w:rPr>
          <w:rFonts w:ascii="Times New Roman" w:eastAsia="Times New Roman" w:hAnsi="Times New Roman" w:cs="Times New Roman"/>
          <w:sz w:val="24"/>
          <w:szCs w:val="24"/>
          <w:lang w:eastAsia="ru-RU"/>
        </w:rPr>
        <w:t>: Есепті шешудің бірден-бір емес, бірнеше әдісін ұсынуға жетелеу</w:t>
      </w:r>
    </w:p>
    <w:p w:rsidR="009D614D" w:rsidRPr="00A349DD" w:rsidRDefault="00154A44" w:rsidP="00A349DD">
      <w:pPr>
        <w:spacing w:after="0" w:line="240" w:lineRule="auto"/>
        <w:jc w:val="both"/>
        <w:rPr>
          <w:rFonts w:ascii="Times New Roman" w:eastAsia="Times New Roman" w:hAnsi="Times New Roman" w:cs="Times New Roman"/>
          <w:sz w:val="24"/>
          <w:szCs w:val="24"/>
          <w:lang w:eastAsia="ru-RU"/>
        </w:rPr>
      </w:pPr>
      <w:r w:rsidRPr="00A349DD">
        <w:rPr>
          <w:rFonts w:ascii="Times New Roman" w:eastAsia="Times New Roman" w:hAnsi="Times New Roman" w:cs="Times New Roman"/>
          <w:b/>
          <w:bCs/>
          <w:sz w:val="24"/>
          <w:szCs w:val="24"/>
          <w:lang w:eastAsia="ru-RU"/>
        </w:rPr>
        <w:t>Қолданылған әдістер</w:t>
      </w:r>
      <w:r w:rsidRPr="00013BDF">
        <w:rPr>
          <w:rFonts w:ascii="Times New Roman" w:eastAsia="Times New Roman" w:hAnsi="Times New Roman" w:cs="Times New Roman"/>
          <w:sz w:val="24"/>
          <w:szCs w:val="24"/>
          <w:lang w:eastAsia="ru-RU"/>
        </w:rPr>
        <w:t>: «Жигсо», «Талда – түсіндір – бөліс», рефлексия «Блоб ағашы»</w:t>
      </w:r>
    </w:p>
    <w:p w:rsidR="004020C2" w:rsidRPr="00A349DD" w:rsidRDefault="004020C2" w:rsidP="00A349DD">
      <w:pPr>
        <w:spacing w:after="0" w:line="240" w:lineRule="auto"/>
        <w:jc w:val="both"/>
        <w:rPr>
          <w:rFonts w:ascii="Times New Roman" w:hAnsi="Times New Roman" w:cs="Times New Roman"/>
          <w:b/>
          <w:sz w:val="24"/>
          <w:szCs w:val="24"/>
          <w:lang w:val="kk-KZ"/>
        </w:rPr>
      </w:pPr>
      <w:r w:rsidRPr="00A349DD">
        <w:rPr>
          <w:rFonts w:ascii="Times New Roman" w:hAnsi="Times New Roman" w:cs="Times New Roman"/>
          <w:b/>
          <w:sz w:val="24"/>
          <w:szCs w:val="24"/>
          <w:lang w:val="kk-KZ"/>
        </w:rPr>
        <w:t>Тапсырмалар.</w:t>
      </w:r>
    </w:p>
    <w:p w:rsidR="004020C2" w:rsidRPr="00A349DD" w:rsidRDefault="004020C2" w:rsidP="00A349DD">
      <w:pPr>
        <w:spacing w:after="0" w:line="240" w:lineRule="auto"/>
        <w:jc w:val="both"/>
        <w:rPr>
          <w:rFonts w:ascii="Times New Roman" w:hAnsi="Times New Roman" w:cs="Times New Roman"/>
          <w:sz w:val="24"/>
          <w:szCs w:val="24"/>
        </w:rPr>
      </w:pPr>
      <w:r w:rsidRPr="00A349DD">
        <w:rPr>
          <w:rFonts w:ascii="Times New Roman" w:hAnsi="Times New Roman" w:cs="Times New Roman"/>
          <w:sz w:val="24"/>
          <w:szCs w:val="24"/>
          <w:lang w:val="kk-KZ"/>
        </w:rPr>
        <w:t xml:space="preserve">Есеп 1. </w:t>
      </w:r>
      <w:r w:rsidRPr="00A349DD">
        <w:rPr>
          <w:rFonts w:ascii="Times New Roman" w:hAnsi="Times New Roman" w:cs="Times New Roman"/>
          <w:sz w:val="24"/>
          <w:szCs w:val="24"/>
        </w:rPr>
        <w:t>Кітапханада барлығы 120 кітап бар. Қазақ тіліндегі кітаптар саны ағылшын тіліндегілерден 30-ға артық. Екі тілдегі кітаптар санын табыңыз.</w:t>
      </w:r>
    </w:p>
    <w:p w:rsidR="004020C2" w:rsidRPr="00A349DD" w:rsidRDefault="004020C2" w:rsidP="00A349DD">
      <w:pPr>
        <w:spacing w:after="0" w:line="240" w:lineRule="auto"/>
        <w:jc w:val="both"/>
        <w:rPr>
          <w:rFonts w:ascii="Times New Roman" w:hAnsi="Times New Roman" w:cs="Times New Roman"/>
          <w:sz w:val="24"/>
          <w:szCs w:val="24"/>
        </w:rPr>
      </w:pPr>
      <w:r w:rsidRPr="00A349DD">
        <w:rPr>
          <w:rFonts w:ascii="Times New Roman" w:hAnsi="Times New Roman" w:cs="Times New Roman"/>
          <w:sz w:val="24"/>
          <w:szCs w:val="24"/>
          <w:lang w:val="kk-KZ"/>
        </w:rPr>
        <w:lastRenderedPageBreak/>
        <w:t xml:space="preserve">Есеп 2.   </w:t>
      </w:r>
      <w:r w:rsidRPr="00A349DD">
        <w:rPr>
          <w:rFonts w:ascii="Times New Roman" w:hAnsi="Times New Roman" w:cs="Times New Roman"/>
          <w:sz w:val="24"/>
          <w:szCs w:val="24"/>
        </w:rPr>
        <w:t>3 дәптер мен 2 қалам 850 тг, 2 дәптер мен 4 қалам 900 тг. Дәптер мен қалам бағасын табыңыз.</w:t>
      </w:r>
    </w:p>
    <w:p w:rsidR="006F604C" w:rsidRDefault="004020C2" w:rsidP="00A349DD">
      <w:pPr>
        <w:spacing w:after="0" w:line="240" w:lineRule="auto"/>
        <w:jc w:val="both"/>
        <w:rPr>
          <w:rFonts w:ascii="Times New Roman" w:hAnsi="Times New Roman" w:cs="Times New Roman"/>
          <w:sz w:val="24"/>
          <w:szCs w:val="24"/>
        </w:rPr>
      </w:pPr>
      <w:r w:rsidRPr="00A349DD">
        <w:rPr>
          <w:rFonts w:ascii="Times New Roman" w:hAnsi="Times New Roman" w:cs="Times New Roman"/>
          <w:sz w:val="24"/>
          <w:szCs w:val="24"/>
          <w:lang w:val="kk-KZ"/>
        </w:rPr>
        <w:t xml:space="preserve">Есеп 3. </w:t>
      </w:r>
      <w:r w:rsidRPr="00A349DD">
        <w:rPr>
          <w:rFonts w:ascii="Times New Roman" w:hAnsi="Times New Roman" w:cs="Times New Roman"/>
          <w:sz w:val="24"/>
          <w:szCs w:val="24"/>
        </w:rPr>
        <w:t>Теңдеулер жүйесі:</w:t>
      </w:r>
    </w:p>
    <w:p w:rsidR="004020C2" w:rsidRPr="00A349DD" w:rsidRDefault="004020C2" w:rsidP="00A349DD">
      <w:pPr>
        <w:spacing w:after="0" w:line="240" w:lineRule="auto"/>
        <w:jc w:val="both"/>
        <w:rPr>
          <w:rFonts w:ascii="Times New Roman" w:hAnsi="Times New Roman" w:cs="Times New Roman"/>
          <w:sz w:val="24"/>
          <w:szCs w:val="24"/>
        </w:rPr>
      </w:pPr>
      <m:oMathPara>
        <m:oMathParaPr>
          <m:jc m:val="left"/>
        </m:oMathPara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2</m:t>
                  </m:r>
                  <m:r>
                    <w:rPr>
                      <w:rFonts w:ascii="Cambria Math" w:hAnsi="Cambria Math" w:cs="Times New Roman"/>
                      <w:sz w:val="24"/>
                      <w:szCs w:val="24"/>
                      <w:lang w:val="en-US"/>
                    </w:rPr>
                    <m:t>x+y=10</m:t>
                  </m:r>
                  <m:ctrlPr>
                    <w:rPr>
                      <w:rFonts w:ascii="Cambria Math" w:hAnsi="Cambria Math" w:cs="Times New Roman"/>
                      <w:i/>
                      <w:sz w:val="24"/>
                      <w:szCs w:val="24"/>
                      <w:lang w:val="en-US"/>
                    </w:rPr>
                  </m:ctrlPr>
                </m:e>
                <m:e>
                  <m:r>
                    <w:rPr>
                      <w:rFonts w:ascii="Cambria Math" w:hAnsi="Cambria Math" w:cs="Times New Roman"/>
                      <w:sz w:val="24"/>
                      <w:szCs w:val="24"/>
                      <w:lang w:val="en-US"/>
                    </w:rPr>
                    <m:t>x-y=1</m:t>
                  </m:r>
                  <m:ctrlPr>
                    <w:rPr>
                      <w:rFonts w:ascii="Cambria Math" w:hAnsi="Cambria Math" w:cs="Times New Roman"/>
                      <w:i/>
                      <w:sz w:val="24"/>
                      <w:szCs w:val="24"/>
                      <w:lang w:val="en-US"/>
                    </w:rPr>
                  </m:ctrlPr>
                </m:e>
              </m:eqArr>
            </m:e>
          </m:d>
        </m:oMath>
      </m:oMathPara>
    </w:p>
    <w:p w:rsidR="001F026F" w:rsidRDefault="001F026F" w:rsidP="001F026F">
      <w:pPr>
        <w:spacing w:after="0" w:line="240" w:lineRule="auto"/>
        <w:jc w:val="both"/>
        <w:rPr>
          <w:rFonts w:ascii="Times New Roman" w:hAnsi="Times New Roman" w:cs="Times New Roman"/>
          <w:b/>
          <w:sz w:val="24"/>
          <w:szCs w:val="24"/>
        </w:rPr>
      </w:pPr>
    </w:p>
    <w:p w:rsidR="001D5A53" w:rsidRPr="00A349DD" w:rsidRDefault="001D5A53" w:rsidP="001D5A53">
      <w:pPr>
        <w:spacing w:after="0" w:line="240" w:lineRule="auto"/>
        <w:jc w:val="both"/>
        <w:rPr>
          <w:rFonts w:ascii="Times New Roman" w:eastAsia="Times New Roman" w:hAnsi="Times New Roman" w:cs="Times New Roman"/>
          <w:b/>
          <w:sz w:val="24"/>
          <w:szCs w:val="24"/>
          <w:lang w:val="kk-KZ" w:eastAsia="ru-RU"/>
        </w:rPr>
      </w:pPr>
      <w:r w:rsidRPr="00A349DD">
        <w:rPr>
          <w:rFonts w:ascii="Times New Roman" w:eastAsia="Times New Roman" w:hAnsi="Times New Roman" w:cs="Times New Roman"/>
          <w:b/>
          <w:sz w:val="24"/>
          <w:szCs w:val="24"/>
          <w:lang w:val="kk-KZ" w:eastAsia="ru-RU"/>
        </w:rPr>
        <w:t>Өзіндік бағалау парағы</w:t>
      </w:r>
    </w:p>
    <w:tbl>
      <w:tblPr>
        <w:tblStyle w:val="a8"/>
        <w:tblW w:w="9493" w:type="dxa"/>
        <w:tblLook w:val="04A0" w:firstRow="1" w:lastRow="0" w:firstColumn="1" w:lastColumn="0" w:noHBand="0" w:noVBand="1"/>
      </w:tblPr>
      <w:tblGrid>
        <w:gridCol w:w="3964"/>
        <w:gridCol w:w="993"/>
        <w:gridCol w:w="992"/>
        <w:gridCol w:w="3544"/>
      </w:tblGrid>
      <w:tr w:rsidR="001D5A53" w:rsidRPr="00A349DD" w:rsidTr="00B51DE5">
        <w:tc>
          <w:tcPr>
            <w:tcW w:w="3964" w:type="dxa"/>
          </w:tcPr>
          <w:p w:rsidR="001D5A53" w:rsidRPr="00A349DD" w:rsidRDefault="001D5A53" w:rsidP="00B51DE5">
            <w:pPr>
              <w:jc w:val="both"/>
              <w:rPr>
                <w:rFonts w:ascii="Times New Roman" w:eastAsia="Times New Roman" w:hAnsi="Times New Roman" w:cs="Times New Roman"/>
                <w:sz w:val="24"/>
                <w:szCs w:val="24"/>
                <w:lang w:val="kk-KZ" w:eastAsia="ru-RU"/>
              </w:rPr>
            </w:pPr>
            <w:r w:rsidRPr="00A349DD">
              <w:rPr>
                <w:rFonts w:ascii="Times New Roman" w:hAnsi="Times New Roman" w:cs="Times New Roman"/>
                <w:sz w:val="24"/>
                <w:szCs w:val="24"/>
              </w:rPr>
              <w:t>Критерий</w:t>
            </w:r>
          </w:p>
        </w:tc>
        <w:tc>
          <w:tcPr>
            <w:tcW w:w="993" w:type="dxa"/>
          </w:tcPr>
          <w:p w:rsidR="001D5A53" w:rsidRPr="00A349DD" w:rsidRDefault="001D5A53" w:rsidP="00B51DE5">
            <w:pPr>
              <w:jc w:val="both"/>
              <w:rPr>
                <w:rFonts w:ascii="Times New Roman" w:eastAsia="Times New Roman" w:hAnsi="Times New Roman" w:cs="Times New Roman"/>
                <w:sz w:val="24"/>
                <w:szCs w:val="24"/>
                <w:lang w:val="kk-KZ" w:eastAsia="ru-RU"/>
              </w:rPr>
            </w:pPr>
            <w:r w:rsidRPr="00A349DD">
              <w:rPr>
                <w:rFonts w:ascii="Times New Roman" w:hAnsi="Times New Roman" w:cs="Times New Roman"/>
                <w:sz w:val="24"/>
                <w:szCs w:val="24"/>
              </w:rPr>
              <w:t>Иә</w:t>
            </w:r>
          </w:p>
        </w:tc>
        <w:tc>
          <w:tcPr>
            <w:tcW w:w="992" w:type="dxa"/>
          </w:tcPr>
          <w:p w:rsidR="001D5A53" w:rsidRPr="00A349DD" w:rsidRDefault="001D5A53" w:rsidP="00B51DE5">
            <w:pPr>
              <w:jc w:val="both"/>
              <w:rPr>
                <w:rFonts w:ascii="Times New Roman" w:eastAsia="Times New Roman" w:hAnsi="Times New Roman" w:cs="Times New Roman"/>
                <w:sz w:val="24"/>
                <w:szCs w:val="24"/>
                <w:lang w:val="kk-KZ" w:eastAsia="ru-RU"/>
              </w:rPr>
            </w:pPr>
            <w:r w:rsidRPr="00A349DD">
              <w:rPr>
                <w:rFonts w:ascii="Times New Roman" w:hAnsi="Times New Roman" w:cs="Times New Roman"/>
                <w:sz w:val="24"/>
                <w:szCs w:val="24"/>
              </w:rPr>
              <w:t>Жоқ</w:t>
            </w:r>
          </w:p>
        </w:tc>
        <w:tc>
          <w:tcPr>
            <w:tcW w:w="3544" w:type="dxa"/>
          </w:tcPr>
          <w:p w:rsidR="001D5A53" w:rsidRPr="00A349DD" w:rsidRDefault="001D5A53" w:rsidP="00B51DE5">
            <w:pPr>
              <w:jc w:val="both"/>
              <w:rPr>
                <w:rFonts w:ascii="Times New Roman" w:eastAsia="Times New Roman" w:hAnsi="Times New Roman" w:cs="Times New Roman"/>
                <w:sz w:val="24"/>
                <w:szCs w:val="24"/>
                <w:lang w:val="kk-KZ" w:eastAsia="ru-RU"/>
              </w:rPr>
            </w:pPr>
            <w:r w:rsidRPr="00A349DD">
              <w:rPr>
                <w:rFonts w:ascii="Times New Roman" w:hAnsi="Times New Roman" w:cs="Times New Roman"/>
                <w:sz w:val="24"/>
                <w:szCs w:val="24"/>
              </w:rPr>
              <w:t>Түсіндірме</w:t>
            </w:r>
          </w:p>
        </w:tc>
      </w:tr>
      <w:tr w:rsidR="001D5A53" w:rsidRPr="00A349DD" w:rsidTr="00B51DE5">
        <w:tc>
          <w:tcPr>
            <w:tcW w:w="3964" w:type="dxa"/>
          </w:tcPr>
          <w:p w:rsidR="001D5A53" w:rsidRPr="00A349DD" w:rsidRDefault="001D5A53" w:rsidP="00B51DE5">
            <w:pPr>
              <w:jc w:val="both"/>
              <w:rPr>
                <w:rFonts w:ascii="Times New Roman" w:hAnsi="Times New Roman" w:cs="Times New Roman"/>
                <w:sz w:val="24"/>
                <w:szCs w:val="24"/>
              </w:rPr>
            </w:pPr>
            <w:r w:rsidRPr="00A349DD">
              <w:rPr>
                <w:rFonts w:ascii="Times New Roman" w:hAnsi="Times New Roman" w:cs="Times New Roman"/>
                <w:sz w:val="24"/>
                <w:szCs w:val="24"/>
              </w:rPr>
              <w:t>Теңдеулер жүйесін дұрыс құрдым</w:t>
            </w:r>
          </w:p>
        </w:tc>
        <w:tc>
          <w:tcPr>
            <w:tcW w:w="993" w:type="dxa"/>
          </w:tcPr>
          <w:p w:rsidR="001D5A53" w:rsidRPr="00A349DD" w:rsidRDefault="001D5A53" w:rsidP="00B51DE5">
            <w:pPr>
              <w:jc w:val="both"/>
              <w:rPr>
                <w:rFonts w:ascii="Times New Roman" w:eastAsia="Times New Roman" w:hAnsi="Times New Roman" w:cs="Times New Roman"/>
                <w:sz w:val="24"/>
                <w:szCs w:val="24"/>
                <w:lang w:val="kk-KZ" w:eastAsia="ru-RU"/>
              </w:rPr>
            </w:pPr>
          </w:p>
        </w:tc>
        <w:tc>
          <w:tcPr>
            <w:tcW w:w="992" w:type="dxa"/>
          </w:tcPr>
          <w:p w:rsidR="001D5A53" w:rsidRPr="00A349DD" w:rsidRDefault="001D5A53" w:rsidP="00B51DE5">
            <w:pPr>
              <w:jc w:val="both"/>
              <w:rPr>
                <w:rFonts w:ascii="Times New Roman" w:eastAsia="Times New Roman" w:hAnsi="Times New Roman" w:cs="Times New Roman"/>
                <w:sz w:val="24"/>
                <w:szCs w:val="24"/>
                <w:lang w:val="kk-KZ" w:eastAsia="ru-RU"/>
              </w:rPr>
            </w:pPr>
          </w:p>
        </w:tc>
        <w:tc>
          <w:tcPr>
            <w:tcW w:w="3544" w:type="dxa"/>
          </w:tcPr>
          <w:p w:rsidR="001D5A53" w:rsidRPr="00A349DD" w:rsidRDefault="001D5A53" w:rsidP="00B51DE5">
            <w:pPr>
              <w:jc w:val="both"/>
              <w:rPr>
                <w:rFonts w:ascii="Times New Roman" w:eastAsia="Times New Roman" w:hAnsi="Times New Roman" w:cs="Times New Roman"/>
                <w:sz w:val="24"/>
                <w:szCs w:val="24"/>
                <w:lang w:val="kk-KZ" w:eastAsia="ru-RU"/>
              </w:rPr>
            </w:pPr>
          </w:p>
        </w:tc>
      </w:tr>
      <w:tr w:rsidR="001D5A53" w:rsidRPr="00A349DD" w:rsidTr="00B51DE5">
        <w:tc>
          <w:tcPr>
            <w:tcW w:w="3964" w:type="dxa"/>
          </w:tcPr>
          <w:p w:rsidR="001D5A53" w:rsidRPr="00A349DD" w:rsidRDefault="001D5A53" w:rsidP="00B51DE5">
            <w:pPr>
              <w:jc w:val="both"/>
              <w:rPr>
                <w:rFonts w:ascii="Times New Roman" w:hAnsi="Times New Roman" w:cs="Times New Roman"/>
                <w:sz w:val="24"/>
                <w:szCs w:val="24"/>
              </w:rPr>
            </w:pPr>
            <w:r w:rsidRPr="00A349DD">
              <w:rPr>
                <w:rFonts w:ascii="Times New Roman" w:hAnsi="Times New Roman" w:cs="Times New Roman"/>
                <w:sz w:val="24"/>
                <w:szCs w:val="24"/>
              </w:rPr>
              <w:t>Есепті бірнеше тәсілмен шығардым</w:t>
            </w:r>
          </w:p>
        </w:tc>
        <w:tc>
          <w:tcPr>
            <w:tcW w:w="993" w:type="dxa"/>
          </w:tcPr>
          <w:p w:rsidR="001D5A53" w:rsidRPr="00A349DD" w:rsidRDefault="001D5A53" w:rsidP="00B51DE5">
            <w:pPr>
              <w:jc w:val="both"/>
              <w:rPr>
                <w:rFonts w:ascii="Times New Roman" w:eastAsia="Times New Roman" w:hAnsi="Times New Roman" w:cs="Times New Roman"/>
                <w:sz w:val="24"/>
                <w:szCs w:val="24"/>
                <w:lang w:val="kk-KZ" w:eastAsia="ru-RU"/>
              </w:rPr>
            </w:pPr>
          </w:p>
        </w:tc>
        <w:tc>
          <w:tcPr>
            <w:tcW w:w="992" w:type="dxa"/>
          </w:tcPr>
          <w:p w:rsidR="001D5A53" w:rsidRPr="00A349DD" w:rsidRDefault="001D5A53" w:rsidP="00B51DE5">
            <w:pPr>
              <w:jc w:val="both"/>
              <w:rPr>
                <w:rFonts w:ascii="Times New Roman" w:eastAsia="Times New Roman" w:hAnsi="Times New Roman" w:cs="Times New Roman"/>
                <w:sz w:val="24"/>
                <w:szCs w:val="24"/>
                <w:lang w:val="kk-KZ" w:eastAsia="ru-RU"/>
              </w:rPr>
            </w:pPr>
          </w:p>
        </w:tc>
        <w:tc>
          <w:tcPr>
            <w:tcW w:w="3544" w:type="dxa"/>
          </w:tcPr>
          <w:p w:rsidR="001D5A53" w:rsidRPr="00A349DD" w:rsidRDefault="001D5A53" w:rsidP="00B51DE5">
            <w:pPr>
              <w:jc w:val="both"/>
              <w:rPr>
                <w:rFonts w:ascii="Times New Roman" w:eastAsia="Times New Roman" w:hAnsi="Times New Roman" w:cs="Times New Roman"/>
                <w:sz w:val="24"/>
                <w:szCs w:val="24"/>
                <w:lang w:val="kk-KZ" w:eastAsia="ru-RU"/>
              </w:rPr>
            </w:pPr>
          </w:p>
        </w:tc>
      </w:tr>
      <w:tr w:rsidR="001D5A53" w:rsidRPr="00A349DD" w:rsidTr="00B51DE5">
        <w:tc>
          <w:tcPr>
            <w:tcW w:w="3964" w:type="dxa"/>
          </w:tcPr>
          <w:p w:rsidR="001D5A53" w:rsidRPr="00A349DD" w:rsidRDefault="001D5A53" w:rsidP="00B51DE5">
            <w:pPr>
              <w:jc w:val="both"/>
              <w:rPr>
                <w:rFonts w:ascii="Times New Roman" w:hAnsi="Times New Roman" w:cs="Times New Roman"/>
                <w:sz w:val="24"/>
                <w:szCs w:val="24"/>
              </w:rPr>
            </w:pPr>
            <w:r w:rsidRPr="00A349DD">
              <w:rPr>
                <w:rFonts w:ascii="Times New Roman" w:hAnsi="Times New Roman" w:cs="Times New Roman"/>
                <w:sz w:val="24"/>
                <w:szCs w:val="24"/>
              </w:rPr>
              <w:t>Нәтижені түсіндіре алдым</w:t>
            </w:r>
          </w:p>
        </w:tc>
        <w:tc>
          <w:tcPr>
            <w:tcW w:w="993" w:type="dxa"/>
          </w:tcPr>
          <w:p w:rsidR="001D5A53" w:rsidRPr="00A349DD" w:rsidRDefault="001D5A53" w:rsidP="00B51DE5">
            <w:pPr>
              <w:jc w:val="both"/>
              <w:rPr>
                <w:rFonts w:ascii="Times New Roman" w:eastAsia="Times New Roman" w:hAnsi="Times New Roman" w:cs="Times New Roman"/>
                <w:sz w:val="24"/>
                <w:szCs w:val="24"/>
                <w:lang w:val="kk-KZ" w:eastAsia="ru-RU"/>
              </w:rPr>
            </w:pPr>
          </w:p>
        </w:tc>
        <w:tc>
          <w:tcPr>
            <w:tcW w:w="992" w:type="dxa"/>
          </w:tcPr>
          <w:p w:rsidR="001D5A53" w:rsidRPr="00A349DD" w:rsidRDefault="001D5A53" w:rsidP="00B51DE5">
            <w:pPr>
              <w:jc w:val="both"/>
              <w:rPr>
                <w:rFonts w:ascii="Times New Roman" w:eastAsia="Times New Roman" w:hAnsi="Times New Roman" w:cs="Times New Roman"/>
                <w:sz w:val="24"/>
                <w:szCs w:val="24"/>
                <w:lang w:val="kk-KZ" w:eastAsia="ru-RU"/>
              </w:rPr>
            </w:pPr>
          </w:p>
        </w:tc>
        <w:tc>
          <w:tcPr>
            <w:tcW w:w="3544" w:type="dxa"/>
          </w:tcPr>
          <w:p w:rsidR="001D5A53" w:rsidRPr="00A349DD" w:rsidRDefault="001D5A53" w:rsidP="00B51DE5">
            <w:pPr>
              <w:jc w:val="both"/>
              <w:rPr>
                <w:rFonts w:ascii="Times New Roman" w:eastAsia="Times New Roman" w:hAnsi="Times New Roman" w:cs="Times New Roman"/>
                <w:sz w:val="24"/>
                <w:szCs w:val="24"/>
                <w:lang w:val="kk-KZ" w:eastAsia="ru-RU"/>
              </w:rPr>
            </w:pPr>
          </w:p>
        </w:tc>
      </w:tr>
      <w:tr w:rsidR="001D5A53" w:rsidRPr="00A349DD" w:rsidTr="00B51DE5">
        <w:tc>
          <w:tcPr>
            <w:tcW w:w="3964" w:type="dxa"/>
          </w:tcPr>
          <w:p w:rsidR="001D5A53" w:rsidRPr="00A349DD" w:rsidRDefault="001D5A53" w:rsidP="00B51DE5">
            <w:pPr>
              <w:jc w:val="both"/>
              <w:rPr>
                <w:rFonts w:ascii="Times New Roman" w:hAnsi="Times New Roman" w:cs="Times New Roman"/>
                <w:sz w:val="24"/>
                <w:szCs w:val="24"/>
              </w:rPr>
            </w:pPr>
            <w:r w:rsidRPr="00A349DD">
              <w:rPr>
                <w:rFonts w:ascii="Times New Roman" w:hAnsi="Times New Roman" w:cs="Times New Roman"/>
                <w:sz w:val="24"/>
                <w:szCs w:val="24"/>
              </w:rPr>
              <w:t>Графиктік әдісті пайдалана алдым</w:t>
            </w:r>
          </w:p>
        </w:tc>
        <w:tc>
          <w:tcPr>
            <w:tcW w:w="993" w:type="dxa"/>
          </w:tcPr>
          <w:p w:rsidR="001D5A53" w:rsidRPr="00A349DD" w:rsidRDefault="001D5A53" w:rsidP="00B51DE5">
            <w:pPr>
              <w:jc w:val="both"/>
              <w:rPr>
                <w:rFonts w:ascii="Times New Roman" w:eastAsia="Times New Roman" w:hAnsi="Times New Roman" w:cs="Times New Roman"/>
                <w:sz w:val="24"/>
                <w:szCs w:val="24"/>
                <w:lang w:val="kk-KZ" w:eastAsia="ru-RU"/>
              </w:rPr>
            </w:pPr>
          </w:p>
        </w:tc>
        <w:tc>
          <w:tcPr>
            <w:tcW w:w="992" w:type="dxa"/>
          </w:tcPr>
          <w:p w:rsidR="001D5A53" w:rsidRPr="00A349DD" w:rsidRDefault="001D5A53" w:rsidP="00B51DE5">
            <w:pPr>
              <w:jc w:val="both"/>
              <w:rPr>
                <w:rFonts w:ascii="Times New Roman" w:eastAsia="Times New Roman" w:hAnsi="Times New Roman" w:cs="Times New Roman"/>
                <w:sz w:val="24"/>
                <w:szCs w:val="24"/>
                <w:lang w:val="kk-KZ" w:eastAsia="ru-RU"/>
              </w:rPr>
            </w:pPr>
          </w:p>
        </w:tc>
        <w:tc>
          <w:tcPr>
            <w:tcW w:w="3544" w:type="dxa"/>
          </w:tcPr>
          <w:p w:rsidR="001D5A53" w:rsidRPr="00A349DD" w:rsidRDefault="001D5A53" w:rsidP="00B51DE5">
            <w:pPr>
              <w:jc w:val="both"/>
              <w:rPr>
                <w:rFonts w:ascii="Times New Roman" w:eastAsia="Times New Roman" w:hAnsi="Times New Roman" w:cs="Times New Roman"/>
                <w:sz w:val="24"/>
                <w:szCs w:val="24"/>
                <w:lang w:val="kk-KZ" w:eastAsia="ru-RU"/>
              </w:rPr>
            </w:pPr>
          </w:p>
        </w:tc>
      </w:tr>
      <w:tr w:rsidR="001D5A53" w:rsidRPr="00A349DD" w:rsidTr="00B51DE5">
        <w:tc>
          <w:tcPr>
            <w:tcW w:w="3964" w:type="dxa"/>
          </w:tcPr>
          <w:p w:rsidR="001D5A53" w:rsidRPr="00A349DD" w:rsidRDefault="001D5A53" w:rsidP="00B51DE5">
            <w:pPr>
              <w:jc w:val="both"/>
              <w:rPr>
                <w:rFonts w:ascii="Times New Roman" w:hAnsi="Times New Roman" w:cs="Times New Roman"/>
                <w:sz w:val="24"/>
                <w:szCs w:val="24"/>
              </w:rPr>
            </w:pPr>
            <w:r w:rsidRPr="00A349DD">
              <w:rPr>
                <w:rFonts w:ascii="Times New Roman" w:hAnsi="Times New Roman" w:cs="Times New Roman"/>
                <w:sz w:val="24"/>
                <w:szCs w:val="24"/>
              </w:rPr>
              <w:t>Шығармашылық есептерді шештім</w:t>
            </w:r>
          </w:p>
        </w:tc>
        <w:tc>
          <w:tcPr>
            <w:tcW w:w="993" w:type="dxa"/>
          </w:tcPr>
          <w:p w:rsidR="001D5A53" w:rsidRPr="00A349DD" w:rsidRDefault="001D5A53" w:rsidP="00B51DE5">
            <w:pPr>
              <w:jc w:val="both"/>
              <w:rPr>
                <w:rFonts w:ascii="Times New Roman" w:eastAsia="Times New Roman" w:hAnsi="Times New Roman" w:cs="Times New Roman"/>
                <w:sz w:val="24"/>
                <w:szCs w:val="24"/>
                <w:lang w:val="kk-KZ" w:eastAsia="ru-RU"/>
              </w:rPr>
            </w:pPr>
          </w:p>
        </w:tc>
        <w:tc>
          <w:tcPr>
            <w:tcW w:w="992" w:type="dxa"/>
          </w:tcPr>
          <w:p w:rsidR="001D5A53" w:rsidRPr="00A349DD" w:rsidRDefault="001D5A53" w:rsidP="00B51DE5">
            <w:pPr>
              <w:jc w:val="both"/>
              <w:rPr>
                <w:rFonts w:ascii="Times New Roman" w:eastAsia="Times New Roman" w:hAnsi="Times New Roman" w:cs="Times New Roman"/>
                <w:sz w:val="24"/>
                <w:szCs w:val="24"/>
                <w:lang w:val="kk-KZ" w:eastAsia="ru-RU"/>
              </w:rPr>
            </w:pPr>
          </w:p>
        </w:tc>
        <w:tc>
          <w:tcPr>
            <w:tcW w:w="3544" w:type="dxa"/>
          </w:tcPr>
          <w:p w:rsidR="001D5A53" w:rsidRPr="00A349DD" w:rsidRDefault="001D5A53" w:rsidP="00B51DE5">
            <w:pPr>
              <w:jc w:val="both"/>
              <w:rPr>
                <w:rFonts w:ascii="Times New Roman" w:eastAsia="Times New Roman" w:hAnsi="Times New Roman" w:cs="Times New Roman"/>
                <w:sz w:val="24"/>
                <w:szCs w:val="24"/>
                <w:lang w:val="kk-KZ" w:eastAsia="ru-RU"/>
              </w:rPr>
            </w:pPr>
          </w:p>
        </w:tc>
      </w:tr>
    </w:tbl>
    <w:p w:rsidR="001D5A53" w:rsidRDefault="001D5A53" w:rsidP="001F026F">
      <w:pPr>
        <w:spacing w:after="0" w:line="240" w:lineRule="auto"/>
        <w:jc w:val="both"/>
        <w:rPr>
          <w:rFonts w:ascii="Times New Roman" w:hAnsi="Times New Roman" w:cs="Times New Roman"/>
          <w:b/>
          <w:sz w:val="24"/>
          <w:szCs w:val="24"/>
        </w:rPr>
      </w:pPr>
    </w:p>
    <w:p w:rsidR="001D5A53" w:rsidRPr="00013BDF" w:rsidRDefault="001D5A53" w:rsidP="001D5A53">
      <w:pPr>
        <w:spacing w:after="0" w:line="240" w:lineRule="auto"/>
        <w:jc w:val="both"/>
        <w:rPr>
          <w:rFonts w:ascii="Times New Roman" w:eastAsia="Times New Roman" w:hAnsi="Times New Roman" w:cs="Times New Roman"/>
          <w:sz w:val="24"/>
          <w:szCs w:val="24"/>
          <w:lang w:eastAsia="ru-RU"/>
        </w:rPr>
      </w:pPr>
      <w:r w:rsidRPr="00A349DD">
        <w:rPr>
          <w:rFonts w:ascii="Times New Roman" w:eastAsia="Times New Roman" w:hAnsi="Times New Roman" w:cs="Times New Roman"/>
          <w:b/>
          <w:bCs/>
          <w:sz w:val="24"/>
          <w:szCs w:val="24"/>
          <w:lang w:eastAsia="ru-RU"/>
        </w:rPr>
        <w:t>Бақылау нәтижелері</w:t>
      </w:r>
      <w:r w:rsidRPr="00013BDF">
        <w:rPr>
          <w:rFonts w:ascii="Times New Roman" w:eastAsia="Times New Roman" w:hAnsi="Times New Roman" w:cs="Times New Roman"/>
          <w:sz w:val="24"/>
          <w:szCs w:val="24"/>
          <w:lang w:eastAsia="ru-RU"/>
        </w:rPr>
        <w:t>:</w:t>
      </w:r>
    </w:p>
    <w:p w:rsidR="001D5A53" w:rsidRPr="00013BDF" w:rsidRDefault="001D5A53" w:rsidP="001D5A53">
      <w:pPr>
        <w:numPr>
          <w:ilvl w:val="0"/>
          <w:numId w:val="3"/>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Оқушылар алғашында бір ғана үйренген тәсілді қолдануға тырысты</w:t>
      </w:r>
    </w:p>
    <w:p w:rsidR="001D5A53" w:rsidRPr="00013BDF" w:rsidRDefault="001D5A53" w:rsidP="001D5A53">
      <w:pPr>
        <w:numPr>
          <w:ilvl w:val="0"/>
          <w:numId w:val="3"/>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Кейбір оқушылар топтық жұмысқа енжар қатысты</w:t>
      </w:r>
    </w:p>
    <w:p w:rsidR="001D5A53" w:rsidRPr="00A349DD" w:rsidRDefault="001D5A53" w:rsidP="001D5A53">
      <w:pPr>
        <w:numPr>
          <w:ilvl w:val="0"/>
          <w:numId w:val="3"/>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Сабақ соңында 45% оқушы 2 немесе одан көп тәсіл ұсынды</w:t>
      </w:r>
    </w:p>
    <w:p w:rsidR="001D5A53" w:rsidRDefault="001D5A53" w:rsidP="001F026F">
      <w:pPr>
        <w:spacing w:after="0" w:line="240" w:lineRule="auto"/>
        <w:jc w:val="both"/>
        <w:rPr>
          <w:rFonts w:ascii="Times New Roman" w:hAnsi="Times New Roman" w:cs="Times New Roman"/>
          <w:b/>
          <w:sz w:val="24"/>
          <w:szCs w:val="24"/>
        </w:rPr>
      </w:pPr>
    </w:p>
    <w:p w:rsidR="001F026F" w:rsidRPr="001F026F" w:rsidRDefault="001F026F" w:rsidP="001F026F">
      <w:pPr>
        <w:spacing w:after="0" w:line="240" w:lineRule="auto"/>
        <w:jc w:val="both"/>
        <w:rPr>
          <w:rFonts w:ascii="Times New Roman" w:hAnsi="Times New Roman" w:cs="Times New Roman"/>
          <w:sz w:val="24"/>
          <w:szCs w:val="24"/>
        </w:rPr>
      </w:pPr>
      <w:r w:rsidRPr="001F026F">
        <w:rPr>
          <w:rFonts w:ascii="Times New Roman" w:hAnsi="Times New Roman" w:cs="Times New Roman"/>
          <w:b/>
          <w:sz w:val="24"/>
          <w:szCs w:val="24"/>
        </w:rPr>
        <w:t>Сыны</w:t>
      </w:r>
      <w:r w:rsidRPr="001F026F">
        <w:rPr>
          <w:rFonts w:ascii="Times New Roman" w:hAnsi="Times New Roman" w:cs="Times New Roman"/>
          <w:b/>
          <w:sz w:val="24"/>
          <w:szCs w:val="24"/>
          <w:lang w:val="kk-KZ"/>
        </w:rPr>
        <w:t>п</w:t>
      </w:r>
      <w:r w:rsidRPr="001F026F">
        <w:rPr>
          <w:rFonts w:ascii="Times New Roman" w:hAnsi="Times New Roman" w:cs="Times New Roman"/>
          <w:b/>
          <w:sz w:val="24"/>
          <w:szCs w:val="24"/>
        </w:rPr>
        <w:t>:</w:t>
      </w:r>
      <w:r w:rsidRPr="001F026F">
        <w:rPr>
          <w:rFonts w:ascii="Times New Roman" w:hAnsi="Times New Roman" w:cs="Times New Roman"/>
          <w:sz w:val="24"/>
          <w:szCs w:val="24"/>
        </w:rPr>
        <w:t xml:space="preserve"> 9</w:t>
      </w:r>
    </w:p>
    <w:p w:rsidR="001F026F" w:rsidRPr="001F026F" w:rsidRDefault="001F026F" w:rsidP="001F026F">
      <w:pPr>
        <w:spacing w:after="0" w:line="240" w:lineRule="auto"/>
        <w:jc w:val="both"/>
        <w:rPr>
          <w:rFonts w:ascii="Times New Roman" w:hAnsi="Times New Roman" w:cs="Times New Roman"/>
          <w:sz w:val="24"/>
          <w:szCs w:val="24"/>
        </w:rPr>
      </w:pPr>
      <w:r w:rsidRPr="001F026F">
        <w:rPr>
          <w:rFonts w:ascii="Times New Roman" w:hAnsi="Times New Roman" w:cs="Times New Roman"/>
          <w:b/>
          <w:sz w:val="24"/>
          <w:szCs w:val="24"/>
        </w:rPr>
        <w:t>Сабақтың тақырыбы:</w:t>
      </w:r>
      <w:r w:rsidRPr="001F026F">
        <w:rPr>
          <w:rFonts w:ascii="Times New Roman" w:hAnsi="Times New Roman" w:cs="Times New Roman"/>
          <w:sz w:val="24"/>
          <w:szCs w:val="24"/>
        </w:rPr>
        <w:t xml:space="preserve"> Екі айнымалысы бар сызықтық емес теңдеулер</w:t>
      </w:r>
      <w:r w:rsidR="00A6148B">
        <w:rPr>
          <w:rFonts w:ascii="Times New Roman" w:hAnsi="Times New Roman" w:cs="Times New Roman"/>
          <w:sz w:val="24"/>
          <w:szCs w:val="24"/>
          <w:lang w:val="kk-KZ"/>
        </w:rPr>
        <w:t xml:space="preserve"> және </w:t>
      </w:r>
      <w:proofErr w:type="gramStart"/>
      <w:r w:rsidR="00A6148B">
        <w:rPr>
          <w:rFonts w:ascii="Times New Roman" w:hAnsi="Times New Roman" w:cs="Times New Roman"/>
          <w:sz w:val="24"/>
          <w:szCs w:val="24"/>
          <w:lang w:val="kk-KZ"/>
        </w:rPr>
        <w:t xml:space="preserve">теңсіздіктер </w:t>
      </w:r>
      <w:r w:rsidRPr="001F026F">
        <w:rPr>
          <w:rFonts w:ascii="Times New Roman" w:hAnsi="Times New Roman" w:cs="Times New Roman"/>
          <w:sz w:val="24"/>
          <w:szCs w:val="24"/>
        </w:rPr>
        <w:t xml:space="preserve"> жүйесін</w:t>
      </w:r>
      <w:proofErr w:type="gramEnd"/>
      <w:r w:rsidR="006F0307">
        <w:rPr>
          <w:rFonts w:ascii="Times New Roman" w:hAnsi="Times New Roman" w:cs="Times New Roman"/>
          <w:sz w:val="24"/>
          <w:szCs w:val="24"/>
          <w:lang w:val="kk-KZ"/>
        </w:rPr>
        <w:t xml:space="preserve"> графиктік тәсілмен</w:t>
      </w:r>
      <w:r w:rsidRPr="001F026F">
        <w:rPr>
          <w:rFonts w:ascii="Times New Roman" w:hAnsi="Times New Roman" w:cs="Times New Roman"/>
          <w:sz w:val="24"/>
          <w:szCs w:val="24"/>
        </w:rPr>
        <w:t xml:space="preserve"> шешу</w:t>
      </w:r>
    </w:p>
    <w:p w:rsidR="001F026F" w:rsidRPr="006F0307" w:rsidRDefault="001F026F" w:rsidP="001F026F">
      <w:pPr>
        <w:spacing w:after="0" w:line="240" w:lineRule="auto"/>
        <w:jc w:val="both"/>
        <w:rPr>
          <w:rFonts w:ascii="Times New Roman" w:hAnsi="Times New Roman" w:cs="Times New Roman"/>
          <w:b/>
          <w:sz w:val="24"/>
          <w:szCs w:val="24"/>
        </w:rPr>
      </w:pPr>
      <w:r w:rsidRPr="006F0307">
        <w:rPr>
          <w:rFonts w:ascii="Times New Roman" w:hAnsi="Times New Roman" w:cs="Times New Roman"/>
          <w:b/>
          <w:sz w:val="24"/>
          <w:szCs w:val="24"/>
        </w:rPr>
        <w:t>Сабақтың мақсаты:</w:t>
      </w:r>
    </w:p>
    <w:p w:rsidR="006F0307" w:rsidRPr="006F0307" w:rsidRDefault="006F0307" w:rsidP="006F0307">
      <w:pPr>
        <w:pStyle w:val="a0"/>
        <w:rPr>
          <w:rFonts w:cs="Times New Roman"/>
          <w:szCs w:val="24"/>
          <w:lang w:val="ru-RU"/>
        </w:rPr>
      </w:pPr>
      <w:r w:rsidRPr="006F0307">
        <w:rPr>
          <w:rFonts w:cs="Times New Roman"/>
          <w:szCs w:val="24"/>
          <w:lang w:val="ru-RU"/>
        </w:rPr>
        <w:t>Оқушыларға графиктік әдіспен шешуді үйрету;</w:t>
      </w:r>
    </w:p>
    <w:p w:rsidR="006F0307" w:rsidRPr="006F0307" w:rsidRDefault="006F0307" w:rsidP="006F0307">
      <w:pPr>
        <w:pStyle w:val="a0"/>
        <w:rPr>
          <w:rFonts w:cs="Times New Roman"/>
          <w:szCs w:val="24"/>
          <w:lang w:val="ru-RU"/>
        </w:rPr>
      </w:pPr>
      <w:r w:rsidRPr="006F0307">
        <w:rPr>
          <w:rFonts w:cs="Times New Roman"/>
          <w:szCs w:val="24"/>
          <w:lang w:val="ru-RU"/>
        </w:rPr>
        <w:t>- Сызықтық емес теңдеулер жүйесін график арқылы шешу дағдысын қалыптастыру;</w:t>
      </w:r>
    </w:p>
    <w:p w:rsidR="006F0307" w:rsidRPr="006F0307" w:rsidRDefault="006F0307" w:rsidP="006F0307">
      <w:pPr>
        <w:pStyle w:val="a0"/>
        <w:rPr>
          <w:rFonts w:cs="Times New Roman"/>
          <w:szCs w:val="24"/>
          <w:lang w:val="ru-RU"/>
        </w:rPr>
      </w:pPr>
      <w:r w:rsidRPr="006F0307">
        <w:rPr>
          <w:rFonts w:cs="Times New Roman"/>
          <w:szCs w:val="24"/>
          <w:lang w:val="ru-RU"/>
        </w:rPr>
        <w:t>- Есептерді интерпретациялау, шешім қабылдау қабілетін дамыту.</w:t>
      </w:r>
    </w:p>
    <w:p w:rsidR="006F0307" w:rsidRPr="006F0307" w:rsidRDefault="006F0307" w:rsidP="006F0307">
      <w:pPr>
        <w:rPr>
          <w:rFonts w:ascii="Times New Roman" w:hAnsi="Times New Roman" w:cs="Times New Roman"/>
          <w:sz w:val="24"/>
          <w:szCs w:val="24"/>
        </w:rPr>
      </w:pPr>
      <w:r w:rsidRPr="006F0307">
        <w:rPr>
          <w:rFonts w:ascii="Times New Roman" w:hAnsi="Times New Roman" w:cs="Times New Roman"/>
          <w:sz w:val="24"/>
          <w:szCs w:val="24"/>
        </w:rPr>
        <w:t>Сабақ нәтижелері:</w:t>
      </w:r>
    </w:p>
    <w:p w:rsidR="006F0307" w:rsidRPr="006F0307" w:rsidRDefault="006F0307" w:rsidP="006F0307">
      <w:pPr>
        <w:pStyle w:val="a0"/>
        <w:rPr>
          <w:rFonts w:cs="Times New Roman"/>
          <w:szCs w:val="24"/>
          <w:lang w:val="ru-RU"/>
        </w:rPr>
      </w:pPr>
      <w:r w:rsidRPr="006F0307">
        <w:rPr>
          <w:rFonts w:cs="Times New Roman"/>
          <w:szCs w:val="24"/>
          <w:lang w:val="ru-RU"/>
        </w:rPr>
        <w:t>- Графиктік әдісті пайдалана отырып, сызықтық емес теңдеулер жүйесін шеше алады;</w:t>
      </w:r>
    </w:p>
    <w:p w:rsidR="006F0307" w:rsidRPr="006F0307" w:rsidRDefault="006F0307" w:rsidP="006F0307">
      <w:pPr>
        <w:pStyle w:val="a0"/>
        <w:rPr>
          <w:rFonts w:cs="Times New Roman"/>
          <w:szCs w:val="24"/>
          <w:lang w:val="ru-RU"/>
        </w:rPr>
      </w:pPr>
      <w:r w:rsidRPr="006F0307">
        <w:rPr>
          <w:rFonts w:cs="Times New Roman"/>
          <w:szCs w:val="24"/>
          <w:lang w:val="ru-RU"/>
        </w:rPr>
        <w:t>- Графикті дұрыс сала алады және шешімнің мағынасын түсіндіреді;</w:t>
      </w:r>
    </w:p>
    <w:p w:rsidR="006F0307" w:rsidRPr="006F0307" w:rsidRDefault="006F0307" w:rsidP="006F0307">
      <w:pPr>
        <w:pStyle w:val="a0"/>
        <w:rPr>
          <w:rFonts w:cs="Times New Roman"/>
          <w:szCs w:val="24"/>
          <w:lang w:val="ru-RU"/>
        </w:rPr>
      </w:pPr>
      <w:r w:rsidRPr="006F0307">
        <w:rPr>
          <w:rFonts w:cs="Times New Roman"/>
          <w:szCs w:val="24"/>
          <w:lang w:val="ru-RU"/>
        </w:rPr>
        <w:t>- Бір-бірінің жұмысын талдап, бағалай алады.</w:t>
      </w:r>
    </w:p>
    <w:p w:rsidR="006F0307" w:rsidRPr="006F0307" w:rsidRDefault="006F0307" w:rsidP="006F0307">
      <w:pPr>
        <w:rPr>
          <w:rFonts w:ascii="Times New Roman" w:hAnsi="Times New Roman" w:cs="Times New Roman"/>
          <w:sz w:val="24"/>
          <w:szCs w:val="24"/>
        </w:rPr>
      </w:pPr>
      <w:r w:rsidRPr="006F0307">
        <w:rPr>
          <w:rFonts w:ascii="Times New Roman" w:hAnsi="Times New Roman" w:cs="Times New Roman"/>
          <w:sz w:val="24"/>
          <w:szCs w:val="24"/>
        </w:rPr>
        <w:t>Қолданылатын әдістер:</w:t>
      </w:r>
    </w:p>
    <w:p w:rsidR="001F026F" w:rsidRPr="006F0307" w:rsidRDefault="006F0307" w:rsidP="0098342D">
      <w:pPr>
        <w:pStyle w:val="a0"/>
        <w:rPr>
          <w:lang w:val="ru-RU"/>
        </w:rPr>
      </w:pPr>
      <w:r w:rsidRPr="006F0307">
        <w:rPr>
          <w:rFonts w:cs="Times New Roman"/>
          <w:szCs w:val="24"/>
          <w:lang w:val="ru-RU"/>
        </w:rPr>
        <w:t>«Галерея», «Кесте толтыру», «Жұптық талдау»</w:t>
      </w:r>
      <w:r w:rsidRPr="006F0307">
        <w:rPr>
          <w:rFonts w:cs="Times New Roman"/>
          <w:szCs w:val="24"/>
          <w:lang w:val="ru-RU"/>
        </w:rPr>
        <w:t xml:space="preserve">, </w:t>
      </w:r>
      <w:r w:rsidR="001F026F" w:rsidRPr="006F0307">
        <w:rPr>
          <w:lang w:val="ru-RU"/>
        </w:rPr>
        <w:t>«Миға шабуыл», «Сәйкестендіру тапсырмасы»</w:t>
      </w:r>
    </w:p>
    <w:p w:rsidR="00A6148B" w:rsidRPr="00796FA1" w:rsidRDefault="00A6148B" w:rsidP="00DA10DA">
      <w:pPr>
        <w:pStyle w:val="a0"/>
        <w:numPr>
          <w:ilvl w:val="0"/>
          <w:numId w:val="0"/>
        </w:numPr>
        <w:ind w:left="360"/>
        <w:rPr>
          <w:rFonts w:eastAsia="Times New Roman" w:cs="Times New Roman"/>
          <w:b/>
          <w:i/>
          <w:szCs w:val="24"/>
          <w:lang w:val="kk-KZ" w:eastAsia="ru-RU"/>
        </w:rPr>
      </w:pPr>
      <w:r w:rsidRPr="00796FA1">
        <w:rPr>
          <w:rFonts w:eastAsia="Times New Roman" w:cs="Times New Roman"/>
          <w:b/>
          <w:i/>
          <w:szCs w:val="24"/>
          <w:lang w:val="kk-KZ" w:eastAsia="ru-RU"/>
        </w:rPr>
        <w:t>Практикалық тапсырмалар:</w:t>
      </w:r>
    </w:p>
    <w:p w:rsidR="00A6148B" w:rsidRDefault="00A6148B" w:rsidP="00A6148B">
      <w:pPr>
        <w:rPr>
          <w:rFonts w:ascii="Times New Roman" w:hAnsi="Times New Roman" w:cs="Times New Roman"/>
          <w:sz w:val="24"/>
          <w:szCs w:val="24"/>
          <w:lang w:val="kk-KZ"/>
        </w:rPr>
      </w:pPr>
      <w:r w:rsidRPr="00DA10DA">
        <w:rPr>
          <w:rFonts w:ascii="Times New Roman" w:hAnsi="Times New Roman" w:cs="Times New Roman"/>
          <w:sz w:val="24"/>
          <w:szCs w:val="24"/>
          <w:lang w:val="kk-KZ"/>
        </w:rPr>
        <w:t>1. Төмендегі теңсіздіктер жүйесін графиктік тәсілмен шешіңіз және шешім аймағын көрсетіңіз:</w:t>
      </w:r>
    </w:p>
    <w:p w:rsidR="00DA10DA" w:rsidRPr="00DA10DA" w:rsidRDefault="00DA10DA" w:rsidP="00A6148B">
      <w:pPr>
        <w:rPr>
          <w:rFonts w:ascii="Times New Roman" w:hAnsi="Times New Roman" w:cs="Times New Roman"/>
          <w:sz w:val="24"/>
          <w:szCs w:val="24"/>
          <w:lang w:val="kk-KZ"/>
        </w:rPr>
      </w:pPr>
      <m:oMathPara>
        <m:oMathParaPr>
          <m:jc m:val="left"/>
        </m:oMathParaPr>
        <m:oMath>
          <m:d>
            <m:dPr>
              <m:begChr m:val="{"/>
              <m:endChr m:val=""/>
              <m:ctrlPr>
                <w:rPr>
                  <w:rFonts w:ascii="Cambria Math" w:hAnsi="Cambria Math" w:cs="Times New Roman"/>
                  <w:i/>
                  <w:sz w:val="24"/>
                  <w:szCs w:val="24"/>
                  <w:lang w:val="kk-KZ"/>
                </w:rPr>
              </m:ctrlPr>
            </m:dPr>
            <m:e>
              <m:eqArr>
                <m:eqArrPr>
                  <m:ctrlPr>
                    <w:rPr>
                      <w:rFonts w:ascii="Cambria Math" w:hAnsi="Cambria Math" w:cs="Times New Roman"/>
                      <w:i/>
                      <w:sz w:val="24"/>
                      <w:szCs w:val="24"/>
                      <w:lang w:val="en-US"/>
                    </w:rPr>
                  </m:ctrlPr>
                </m:eqArrPr>
                <m:e>
                  <m:r>
                    <w:rPr>
                      <w:rFonts w:ascii="Cambria Math" w:hAnsi="Cambria Math" w:cs="Times New Roman"/>
                      <w:sz w:val="24"/>
                      <w:szCs w:val="24"/>
                      <w:lang w:val="en-US"/>
                    </w:rPr>
                    <m:t>y≥</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e>
                <m:e>
                  <m:r>
                    <w:rPr>
                      <w:rFonts w:ascii="Cambria Math" w:hAnsi="Cambria Math" w:cs="Times New Roman"/>
                      <w:sz w:val="24"/>
                      <w:szCs w:val="24"/>
                      <w:lang w:val="en-US"/>
                    </w:rPr>
                    <m:t>y≤4</m:t>
                  </m:r>
                </m:e>
              </m:eqArr>
            </m:e>
          </m:d>
        </m:oMath>
      </m:oMathPara>
    </w:p>
    <w:p w:rsidR="00A6148B" w:rsidRPr="00DA10DA" w:rsidRDefault="00A6148B" w:rsidP="00A6148B">
      <w:pPr>
        <w:rPr>
          <w:rFonts w:ascii="Times New Roman" w:hAnsi="Times New Roman" w:cs="Times New Roman"/>
          <w:sz w:val="24"/>
          <w:szCs w:val="24"/>
          <w:lang w:val="kk-KZ"/>
        </w:rPr>
      </w:pPr>
      <w:r w:rsidRPr="00DA10DA">
        <w:rPr>
          <w:rFonts w:ascii="Times New Roman" w:hAnsi="Times New Roman" w:cs="Times New Roman"/>
          <w:sz w:val="24"/>
          <w:szCs w:val="24"/>
          <w:lang w:val="kk-KZ"/>
        </w:rPr>
        <w:t>2. Келесі теңсіздіктер жүйесінің графигін салыңыз:</w:t>
      </w:r>
    </w:p>
    <w:p w:rsidR="00DA10DA" w:rsidRPr="00DA10DA" w:rsidRDefault="00DA10DA" w:rsidP="00DA10DA">
      <w:pPr>
        <w:pStyle w:val="a0"/>
        <w:numPr>
          <w:ilvl w:val="0"/>
          <w:numId w:val="0"/>
        </w:numPr>
        <w:ind w:left="360"/>
        <w:rPr>
          <w:rFonts w:cs="Times New Roman"/>
          <w:szCs w:val="24"/>
          <w:lang w:val="kk-KZ"/>
        </w:rPr>
      </w:pPr>
      <m:oMathPara>
        <m:oMathParaPr>
          <m:jc m:val="left"/>
        </m:oMathParaPr>
        <m:oMath>
          <m:d>
            <m:dPr>
              <m:begChr m:val="{"/>
              <m:endChr m:val=""/>
              <m:ctrlPr>
                <w:rPr>
                  <w:rFonts w:ascii="Cambria Math" w:eastAsiaTheme="minorHAnsi" w:hAnsi="Cambria Math" w:cs="Times New Roman"/>
                  <w:i/>
                  <w:szCs w:val="24"/>
                  <w:lang w:val="kk-KZ"/>
                </w:rPr>
              </m:ctrlPr>
            </m:dPr>
            <m:e>
              <m:eqArr>
                <m:eqArrPr>
                  <m:ctrlPr>
                    <w:rPr>
                      <w:rFonts w:ascii="Cambria Math" w:hAnsi="Cambria Math" w:cs="Times New Roman"/>
                      <w:i/>
                      <w:szCs w:val="24"/>
                    </w:rPr>
                  </m:ctrlPr>
                </m:eqArrPr>
                <m:e>
                  <m:r>
                    <w:rPr>
                      <w:rFonts w:ascii="Cambria Math" w:hAnsi="Cambria Math" w:cs="Times New Roman"/>
                      <w:szCs w:val="24"/>
                    </w:rPr>
                    <m:t>y</m:t>
                  </m:r>
                  <m:r>
                    <w:rPr>
                      <w:rFonts w:ascii="Cambria Math" w:hAnsi="Cambria Math" w:cs="Times New Roman"/>
                      <w:szCs w:val="24"/>
                    </w:rPr>
                    <m:t>&gt;-</m:t>
                  </m:r>
                  <m:sSup>
                    <m:sSupPr>
                      <m:ctrlPr>
                        <w:rPr>
                          <w:rFonts w:ascii="Cambria Math" w:eastAsiaTheme="minorHAnsi"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eastAsiaTheme="minorHAnsi" w:hAnsi="Cambria Math" w:cs="Times New Roman"/>
                      <w:szCs w:val="24"/>
                    </w:rPr>
                    <m:t>+2</m:t>
                  </m:r>
                </m:e>
                <m:e>
                  <m:r>
                    <w:rPr>
                      <w:rFonts w:ascii="Cambria Math" w:hAnsi="Cambria Math" w:cs="Times New Roman"/>
                      <w:szCs w:val="24"/>
                    </w:rPr>
                    <m:t>y</m:t>
                  </m:r>
                  <m:r>
                    <w:rPr>
                      <w:rFonts w:ascii="Cambria Math" w:hAnsi="Cambria Math" w:cs="Times New Roman"/>
                      <w:szCs w:val="24"/>
                    </w:rPr>
                    <m:t>&lt;3x+1</m:t>
                  </m:r>
                </m:e>
              </m:eqArr>
            </m:e>
          </m:d>
        </m:oMath>
      </m:oMathPara>
    </w:p>
    <w:p w:rsidR="00A6148B" w:rsidRPr="00DA10DA" w:rsidRDefault="00A6148B" w:rsidP="00A6148B">
      <w:pPr>
        <w:rPr>
          <w:rFonts w:ascii="Times New Roman" w:hAnsi="Times New Roman" w:cs="Times New Roman"/>
          <w:sz w:val="24"/>
          <w:szCs w:val="24"/>
          <w:lang w:val="kk-KZ"/>
        </w:rPr>
      </w:pPr>
      <w:r w:rsidRPr="00DA10DA">
        <w:rPr>
          <w:rFonts w:ascii="Times New Roman" w:hAnsi="Times New Roman" w:cs="Times New Roman"/>
          <w:sz w:val="24"/>
          <w:szCs w:val="24"/>
          <w:lang w:val="kk-KZ"/>
        </w:rPr>
        <w:t>3. Сызықтық және сызықтық емес теңсіздіктер жүйесі:</w:t>
      </w:r>
    </w:p>
    <w:p w:rsidR="00DA10DA" w:rsidRPr="00DA10DA" w:rsidRDefault="00DA10DA" w:rsidP="00DA10DA">
      <w:pPr>
        <w:pStyle w:val="a0"/>
        <w:numPr>
          <w:ilvl w:val="0"/>
          <w:numId w:val="0"/>
        </w:numPr>
        <w:ind w:left="360"/>
        <w:rPr>
          <w:rFonts w:cs="Times New Roman"/>
          <w:szCs w:val="24"/>
          <w:lang w:val="kk-KZ"/>
        </w:rPr>
      </w:pPr>
      <m:oMathPara>
        <m:oMathParaPr>
          <m:jc m:val="left"/>
        </m:oMathParaPr>
        <m:oMath>
          <m:d>
            <m:dPr>
              <m:begChr m:val="{"/>
              <m:endChr m:val=""/>
              <m:ctrlPr>
                <w:rPr>
                  <w:rFonts w:ascii="Cambria Math" w:eastAsiaTheme="minorHAnsi" w:hAnsi="Cambria Math" w:cs="Times New Roman"/>
                  <w:i/>
                  <w:szCs w:val="24"/>
                  <w:lang w:val="kk-KZ"/>
                </w:rPr>
              </m:ctrlPr>
            </m:dPr>
            <m:e>
              <m:eqArr>
                <m:eqArrPr>
                  <m:ctrlPr>
                    <w:rPr>
                      <w:rFonts w:ascii="Cambria Math" w:hAnsi="Cambria Math" w:cs="Times New Roman"/>
                      <w:i/>
                      <w:szCs w:val="24"/>
                    </w:rPr>
                  </m:ctrlPr>
                </m:eqArrPr>
                <m:e>
                  <m:r>
                    <w:rPr>
                      <w:rFonts w:ascii="Cambria Math" w:hAnsi="Cambria Math" w:cs="Times New Roman"/>
                      <w:szCs w:val="24"/>
                    </w:rPr>
                    <m:t>y</m:t>
                  </m:r>
                  <m:r>
                    <w:rPr>
                      <w:rFonts w:ascii="Cambria Math" w:hAnsi="Cambria Math" w:cs="Times New Roman"/>
                      <w:szCs w:val="24"/>
                    </w:rPr>
                    <m:t>&lt;</m:t>
                  </m:r>
                  <m:sSup>
                    <m:sSupPr>
                      <m:ctrlPr>
                        <w:rPr>
                          <w:rFonts w:ascii="Cambria Math" w:eastAsiaTheme="minorHAnsi"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e>
                <m:e>
                  <m:r>
                    <w:rPr>
                      <w:rFonts w:ascii="Cambria Math" w:hAnsi="Cambria Math" w:cs="Times New Roman"/>
                      <w:szCs w:val="24"/>
                    </w:rPr>
                    <m:t>y</m:t>
                  </m:r>
                  <m:r>
                    <w:rPr>
                      <w:rFonts w:ascii="Cambria Math" w:hAnsi="Cambria Math" w:cs="Times New Roman"/>
                      <w:szCs w:val="24"/>
                    </w:rPr>
                    <m:t>&gt;</m:t>
                  </m:r>
                  <m:r>
                    <w:rPr>
                      <w:rFonts w:ascii="Cambria Math" w:hAnsi="Cambria Math" w:cs="Times New Roman"/>
                      <w:szCs w:val="24"/>
                    </w:rPr>
                    <m:t>x</m:t>
                  </m:r>
                  <m:r>
                    <w:rPr>
                      <w:rFonts w:ascii="Cambria Math" w:hAnsi="Cambria Math" w:cs="Times New Roman"/>
                      <w:szCs w:val="24"/>
                    </w:rPr>
                    <m:t>-2</m:t>
                  </m:r>
                </m:e>
              </m:eqArr>
            </m:e>
          </m:d>
        </m:oMath>
      </m:oMathPara>
    </w:p>
    <w:p w:rsidR="00DA10DA" w:rsidRPr="004D5E26" w:rsidRDefault="00A6148B" w:rsidP="00DA10DA">
      <w:pPr>
        <w:pStyle w:val="a0"/>
        <w:numPr>
          <w:ilvl w:val="0"/>
          <w:numId w:val="0"/>
        </w:numPr>
        <w:ind w:left="360"/>
        <w:rPr>
          <w:rFonts w:cs="Times New Roman"/>
          <w:sz w:val="16"/>
          <w:szCs w:val="16"/>
          <w:lang w:val="kk-KZ"/>
        </w:rPr>
      </w:pPr>
      <w:r w:rsidRPr="00DA10DA">
        <w:rPr>
          <w:rFonts w:cs="Times New Roman"/>
          <w:szCs w:val="24"/>
          <w:lang w:val="kk-KZ"/>
        </w:rPr>
        <w:t xml:space="preserve">   </w:t>
      </w:r>
    </w:p>
    <w:p w:rsidR="00796FA1" w:rsidRPr="00DA10DA" w:rsidRDefault="00796FA1" w:rsidP="00796FA1">
      <w:pPr>
        <w:pStyle w:val="a0"/>
        <w:numPr>
          <w:ilvl w:val="1"/>
          <w:numId w:val="2"/>
        </w:numPr>
        <w:ind w:left="284" w:hanging="284"/>
        <w:rPr>
          <w:rFonts w:cs="Times New Roman"/>
          <w:szCs w:val="24"/>
          <w:lang w:val="kk-KZ"/>
        </w:rPr>
      </w:pPr>
      <w:r w:rsidRPr="00796FA1">
        <w:rPr>
          <w:lang w:val="kk-KZ"/>
        </w:rPr>
        <w:t>Теңдеулер жүйесін графиктік тәсілмен шешіңіз:</w:t>
      </w:r>
      <w:r w:rsidRPr="00796FA1">
        <w:rPr>
          <w:lang w:val="kk-KZ"/>
        </w:rPr>
        <w:br/>
      </w:r>
      <m:oMathPara>
        <m:oMathParaPr>
          <m:jc m:val="left"/>
        </m:oMathParaPr>
        <m:oMath>
          <m:d>
            <m:dPr>
              <m:begChr m:val="{"/>
              <m:endChr m:val=""/>
              <m:ctrlPr>
                <w:rPr>
                  <w:rFonts w:ascii="Cambria Math" w:eastAsiaTheme="minorHAnsi" w:hAnsi="Cambria Math" w:cs="Times New Roman"/>
                  <w:i/>
                  <w:szCs w:val="24"/>
                  <w:lang w:val="kk-KZ"/>
                </w:rPr>
              </m:ctrlPr>
            </m:dPr>
            <m:e>
              <m:eqArr>
                <m:eqArrPr>
                  <m:ctrlPr>
                    <w:rPr>
                      <w:rFonts w:ascii="Cambria Math" w:hAnsi="Cambria Math" w:cs="Times New Roman"/>
                      <w:i/>
                      <w:szCs w:val="24"/>
                    </w:rPr>
                  </m:ctrlPr>
                </m:eqArrPr>
                <m:e>
                  <m:r>
                    <w:rPr>
                      <w:rFonts w:ascii="Cambria Math" w:hAnsi="Cambria Math" w:cs="Times New Roman"/>
                      <w:szCs w:val="24"/>
                      <w:lang w:val="kk-KZ"/>
                    </w:rPr>
                    <m:t>y</m:t>
                  </m:r>
                  <m:r>
                    <w:rPr>
                      <w:rFonts w:ascii="Cambria Math" w:hAnsi="Cambria Math" w:cs="Times New Roman"/>
                      <w:szCs w:val="24"/>
                      <w:lang w:val="kk-KZ"/>
                    </w:rPr>
                    <m:t>=</m:t>
                  </m:r>
                  <m:sSup>
                    <m:sSupPr>
                      <m:ctrlPr>
                        <w:rPr>
                          <w:rFonts w:ascii="Cambria Math" w:eastAsiaTheme="minorHAnsi" w:hAnsi="Cambria Math" w:cs="Times New Roman"/>
                          <w:i/>
                          <w:szCs w:val="24"/>
                        </w:rPr>
                      </m:ctrlPr>
                    </m:sSupPr>
                    <m:e>
                      <m:r>
                        <w:rPr>
                          <w:rFonts w:ascii="Cambria Math" w:hAnsi="Cambria Math" w:cs="Times New Roman"/>
                          <w:szCs w:val="24"/>
                          <w:lang w:val="kk-KZ"/>
                        </w:rPr>
                        <m:t>x</m:t>
                      </m:r>
                    </m:e>
                    <m:sup>
                      <m:r>
                        <w:rPr>
                          <w:rFonts w:ascii="Cambria Math" w:hAnsi="Cambria Math" w:cs="Times New Roman"/>
                          <w:szCs w:val="24"/>
                          <w:lang w:val="kk-KZ"/>
                        </w:rPr>
                        <m:t>2</m:t>
                      </m:r>
                    </m:sup>
                  </m:sSup>
                  <m:r>
                    <w:rPr>
                      <w:rFonts w:ascii="Cambria Math" w:eastAsiaTheme="minorHAnsi" w:hAnsi="Cambria Math" w:cs="Times New Roman"/>
                      <w:szCs w:val="24"/>
                      <w:lang w:val="kk-KZ"/>
                    </w:rPr>
                    <m:t>-4</m:t>
                  </m:r>
                </m:e>
                <m:e>
                  <m:r>
                    <w:rPr>
                      <w:rFonts w:ascii="Cambria Math" w:hAnsi="Cambria Math" w:cs="Times New Roman"/>
                      <w:szCs w:val="24"/>
                      <w:lang w:val="kk-KZ"/>
                    </w:rPr>
                    <m:t>y</m:t>
                  </m:r>
                  <m:r>
                    <w:rPr>
                      <w:rFonts w:ascii="Cambria Math" w:hAnsi="Cambria Math" w:cs="Times New Roman"/>
                      <w:szCs w:val="24"/>
                      <w:lang w:val="kk-KZ"/>
                    </w:rPr>
                    <m:t>=-</m:t>
                  </m:r>
                  <m:r>
                    <w:rPr>
                      <w:rFonts w:ascii="Cambria Math" w:hAnsi="Cambria Math" w:cs="Times New Roman"/>
                      <w:szCs w:val="24"/>
                      <w:lang w:val="kk-KZ"/>
                    </w:rPr>
                    <m:t>x</m:t>
                  </m:r>
                  <m:r>
                    <w:rPr>
                      <w:rFonts w:ascii="Cambria Math" w:hAnsi="Cambria Math" w:cs="Times New Roman"/>
                      <w:szCs w:val="24"/>
                      <w:lang w:val="kk-KZ"/>
                    </w:rPr>
                    <m:t>+</m:t>
                  </m:r>
                  <m:r>
                    <w:rPr>
                      <w:rFonts w:ascii="Cambria Math" w:hAnsi="Cambria Math" w:cs="Times New Roman"/>
                      <w:szCs w:val="24"/>
                      <w:lang w:val="kk-KZ"/>
                    </w:rPr>
                    <m:t>2</m:t>
                  </m:r>
                </m:e>
              </m:eqArr>
            </m:e>
          </m:d>
        </m:oMath>
      </m:oMathPara>
    </w:p>
    <w:p w:rsidR="00796FA1" w:rsidRPr="00796FA1" w:rsidRDefault="00796FA1" w:rsidP="00796FA1">
      <w:pPr>
        <w:pStyle w:val="a"/>
        <w:numPr>
          <w:ilvl w:val="0"/>
          <w:numId w:val="0"/>
        </w:numPr>
        <w:rPr>
          <w:lang w:val="kk-KZ"/>
        </w:rPr>
      </w:pPr>
      <w:r w:rsidRPr="00796FA1">
        <w:rPr>
          <w:lang w:val="kk-KZ"/>
        </w:rPr>
        <w:t>5. Төмендегі теңдеулер жүйесін шешіңіз:</w:t>
      </w:r>
      <w:r w:rsidRPr="00796FA1">
        <w:rPr>
          <w:lang w:val="kk-KZ"/>
        </w:rPr>
        <w:br/>
      </w:r>
      <m:oMathPara>
        <m:oMathParaPr>
          <m:jc m:val="left"/>
        </m:oMathParaPr>
        <m:oMath>
          <m:d>
            <m:dPr>
              <m:begChr m:val="{"/>
              <m:endChr m:val=""/>
              <m:ctrlPr>
                <w:rPr>
                  <w:rFonts w:ascii="Cambria Math" w:eastAsiaTheme="minorHAnsi" w:hAnsi="Cambria Math" w:cs="Times New Roman"/>
                  <w:i/>
                  <w:szCs w:val="24"/>
                  <w:lang w:val="kk-KZ"/>
                </w:rPr>
              </m:ctrlPr>
            </m:dPr>
            <m:e>
              <m:eqArr>
                <m:eqArrPr>
                  <m:ctrlPr>
                    <w:rPr>
                      <w:rFonts w:ascii="Cambria Math" w:hAnsi="Cambria Math" w:cs="Times New Roman"/>
                      <w:i/>
                      <w:szCs w:val="24"/>
                    </w:rPr>
                  </m:ctrlPr>
                </m:eqArrPr>
                <m:e>
                  <m:sSup>
                    <m:sSupPr>
                      <m:ctrlPr>
                        <w:rPr>
                          <w:rFonts w:ascii="Cambria Math" w:hAnsi="Cambria Math" w:cs="Times New Roman"/>
                          <w:i/>
                          <w:szCs w:val="24"/>
                          <w:lang w:val="kk-KZ"/>
                        </w:rPr>
                      </m:ctrlPr>
                    </m:sSupPr>
                    <m:e>
                      <m:r>
                        <w:rPr>
                          <w:rFonts w:ascii="Cambria Math" w:hAnsi="Cambria Math" w:cs="Times New Roman"/>
                          <w:szCs w:val="24"/>
                          <w:lang w:val="kk-KZ"/>
                        </w:rPr>
                        <m:t>x</m:t>
                      </m:r>
                    </m:e>
                    <m:sup>
                      <m:r>
                        <w:rPr>
                          <w:rFonts w:ascii="Cambria Math" w:hAnsi="Cambria Math" w:cs="Times New Roman"/>
                          <w:szCs w:val="24"/>
                          <w:lang w:val="kk-KZ"/>
                        </w:rPr>
                        <m:t>2</m:t>
                      </m:r>
                    </m:sup>
                  </m:sSup>
                  <m:r>
                    <w:rPr>
                      <w:rFonts w:ascii="Cambria Math" w:eastAsiaTheme="minorHAnsi" w:hAnsi="Cambria Math" w:cs="Times New Roman"/>
                      <w:szCs w:val="24"/>
                      <w:lang w:val="kk-KZ"/>
                    </w:rPr>
                    <m:t>+</m:t>
                  </m:r>
                  <m:sSup>
                    <m:sSupPr>
                      <m:ctrlPr>
                        <w:rPr>
                          <w:rFonts w:ascii="Cambria Math" w:eastAsiaTheme="minorHAnsi" w:hAnsi="Cambria Math" w:cs="Times New Roman"/>
                          <w:i/>
                          <w:szCs w:val="24"/>
                          <w:lang w:val="kk-KZ"/>
                        </w:rPr>
                      </m:ctrlPr>
                    </m:sSupPr>
                    <m:e>
                      <m:r>
                        <w:rPr>
                          <w:rFonts w:ascii="Cambria Math" w:eastAsiaTheme="minorHAnsi" w:hAnsi="Cambria Math" w:cs="Times New Roman"/>
                          <w:szCs w:val="24"/>
                          <w:lang w:val="kk-KZ"/>
                        </w:rPr>
                        <m:t>y</m:t>
                      </m:r>
                    </m:e>
                    <m:sup>
                      <m:r>
                        <w:rPr>
                          <w:rFonts w:ascii="Cambria Math" w:eastAsiaTheme="minorHAnsi" w:hAnsi="Cambria Math" w:cs="Times New Roman"/>
                          <w:szCs w:val="24"/>
                          <w:lang w:val="kk-KZ"/>
                        </w:rPr>
                        <m:t>2</m:t>
                      </m:r>
                    </m:sup>
                  </m:sSup>
                  <m:r>
                    <w:rPr>
                      <w:rFonts w:ascii="Cambria Math" w:eastAsiaTheme="minorHAnsi" w:hAnsi="Cambria Math" w:cs="Times New Roman"/>
                      <w:szCs w:val="24"/>
                      <w:lang w:val="kk-KZ"/>
                    </w:rPr>
                    <m:t>=16</m:t>
                  </m:r>
                </m:e>
                <m:e>
                  <m:r>
                    <w:rPr>
                      <w:rFonts w:ascii="Cambria Math" w:hAnsi="Cambria Math" w:cs="Times New Roman"/>
                      <w:szCs w:val="24"/>
                      <w:lang w:val="kk-KZ"/>
                    </w:rPr>
                    <m:t>y</m:t>
                  </m:r>
                  <m:r>
                    <w:rPr>
                      <w:rFonts w:ascii="Cambria Math" w:hAnsi="Cambria Math" w:cs="Times New Roman"/>
                      <w:szCs w:val="24"/>
                      <w:lang w:val="kk-KZ"/>
                    </w:rPr>
                    <m:t>=</m:t>
                  </m:r>
                  <m:r>
                    <w:rPr>
                      <w:rFonts w:ascii="Cambria Math" w:hAnsi="Cambria Math" w:cs="Times New Roman"/>
                      <w:szCs w:val="24"/>
                      <w:lang w:val="kk-KZ"/>
                    </w:rPr>
                    <m:t>2</m:t>
                  </m:r>
                  <m:r>
                    <w:rPr>
                      <w:rFonts w:ascii="Cambria Math" w:hAnsi="Cambria Math" w:cs="Times New Roman"/>
                      <w:szCs w:val="24"/>
                      <w:lang w:val="kk-KZ"/>
                    </w:rPr>
                    <m:t>x</m:t>
                  </m:r>
                </m:e>
              </m:eqArr>
            </m:e>
          </m:d>
        </m:oMath>
      </m:oMathPara>
    </w:p>
    <w:p w:rsidR="00796FA1" w:rsidRPr="00796FA1" w:rsidRDefault="00796FA1" w:rsidP="00DA10DA">
      <w:pPr>
        <w:pStyle w:val="a0"/>
        <w:numPr>
          <w:ilvl w:val="0"/>
          <w:numId w:val="0"/>
        </w:numPr>
        <w:ind w:left="360"/>
        <w:rPr>
          <w:rFonts w:cs="Times New Roman"/>
          <w:b/>
          <w:i/>
          <w:szCs w:val="24"/>
          <w:lang w:val="kk-KZ"/>
        </w:rPr>
      </w:pPr>
      <w:r w:rsidRPr="00796FA1">
        <w:rPr>
          <w:rFonts w:cs="Times New Roman"/>
          <w:b/>
          <w:i/>
          <w:szCs w:val="24"/>
          <w:lang w:val="kk-KZ"/>
        </w:rPr>
        <w:t>Графиктік тапсырмалар</w:t>
      </w:r>
    </w:p>
    <w:p w:rsidR="00A6148B" w:rsidRPr="00796FA1" w:rsidRDefault="00A6148B" w:rsidP="00A6148B">
      <w:pPr>
        <w:rPr>
          <w:rFonts w:ascii="Times New Roman" w:hAnsi="Times New Roman" w:cs="Times New Roman"/>
          <w:sz w:val="24"/>
          <w:szCs w:val="24"/>
          <w:lang w:val="kk-KZ"/>
        </w:rPr>
      </w:pPr>
      <w:r w:rsidRPr="00796FA1">
        <w:rPr>
          <w:rFonts w:ascii="Times New Roman" w:hAnsi="Times New Roman" w:cs="Times New Roman"/>
          <w:sz w:val="24"/>
          <w:szCs w:val="24"/>
          <w:lang w:val="kk-KZ"/>
        </w:rPr>
        <w:t>Тапсырма: Әрбір тең</w:t>
      </w:r>
      <w:r w:rsidR="00796FA1">
        <w:rPr>
          <w:rFonts w:ascii="Times New Roman" w:hAnsi="Times New Roman" w:cs="Times New Roman"/>
          <w:sz w:val="24"/>
          <w:szCs w:val="24"/>
          <w:lang w:val="kk-KZ"/>
        </w:rPr>
        <w:t>деу мен тең</w:t>
      </w:r>
      <w:r w:rsidRPr="00796FA1">
        <w:rPr>
          <w:rFonts w:ascii="Times New Roman" w:hAnsi="Times New Roman" w:cs="Times New Roman"/>
          <w:sz w:val="24"/>
          <w:szCs w:val="24"/>
          <w:lang w:val="kk-KZ"/>
        </w:rPr>
        <w:t>сіздік жүйесінің графигін тор көз қағазында немесе GeoGebra арқылы салыңыз. Қиылысу аймағын бояңыз.</w:t>
      </w:r>
    </w:p>
    <w:p w:rsidR="00A6148B" w:rsidRPr="00796FA1" w:rsidRDefault="00A6148B" w:rsidP="00A6148B">
      <w:pPr>
        <w:rPr>
          <w:rFonts w:ascii="Times New Roman" w:hAnsi="Times New Roman" w:cs="Times New Roman"/>
          <w:sz w:val="24"/>
          <w:szCs w:val="24"/>
          <w:lang w:val="kk-KZ"/>
        </w:rPr>
      </w:pPr>
      <w:r w:rsidRPr="00796FA1">
        <w:rPr>
          <w:rFonts w:ascii="Times New Roman" w:hAnsi="Times New Roman" w:cs="Times New Roman"/>
          <w:sz w:val="24"/>
          <w:szCs w:val="24"/>
          <w:lang w:val="kk-KZ"/>
        </w:rPr>
        <w:t>Нұсқау:</w:t>
      </w:r>
    </w:p>
    <w:p w:rsidR="00A6148B" w:rsidRPr="004D5E26" w:rsidRDefault="00A6148B" w:rsidP="00A6148B">
      <w:pPr>
        <w:pStyle w:val="a0"/>
        <w:rPr>
          <w:rFonts w:cs="Times New Roman"/>
          <w:szCs w:val="24"/>
          <w:lang w:val="kk-KZ"/>
        </w:rPr>
      </w:pPr>
      <w:r w:rsidRPr="004D5E26">
        <w:rPr>
          <w:rFonts w:cs="Times New Roman"/>
          <w:szCs w:val="24"/>
          <w:lang w:val="kk-KZ"/>
        </w:rPr>
        <w:t>- Әрбір тең</w:t>
      </w:r>
      <w:r w:rsidR="004D5E26" w:rsidRPr="004D5E26">
        <w:rPr>
          <w:rFonts w:cs="Times New Roman"/>
          <w:szCs w:val="24"/>
          <w:lang w:val="kk-KZ"/>
        </w:rPr>
        <w:t>деу мен тең</w:t>
      </w:r>
      <w:r w:rsidRPr="004D5E26">
        <w:rPr>
          <w:rFonts w:cs="Times New Roman"/>
          <w:szCs w:val="24"/>
          <w:lang w:val="kk-KZ"/>
        </w:rPr>
        <w:t>сіздіктің графигін жеке сызыңыз;</w:t>
      </w:r>
    </w:p>
    <w:p w:rsidR="00A6148B" w:rsidRPr="00DA10DA" w:rsidRDefault="00A6148B" w:rsidP="00A6148B">
      <w:pPr>
        <w:pStyle w:val="a0"/>
        <w:rPr>
          <w:rFonts w:cs="Times New Roman"/>
          <w:szCs w:val="24"/>
          <w:lang w:val="ru-RU"/>
        </w:rPr>
      </w:pPr>
      <w:r w:rsidRPr="00DA10DA">
        <w:rPr>
          <w:rFonts w:cs="Times New Roman"/>
          <w:szCs w:val="24"/>
          <w:lang w:val="ru-RU"/>
        </w:rPr>
        <w:t xml:space="preserve">- Айнымалы мәндерінің </w:t>
      </w:r>
      <w:proofErr w:type="gramStart"/>
      <w:r w:rsidRPr="00DA10DA">
        <w:rPr>
          <w:rFonts w:cs="Times New Roman"/>
          <w:szCs w:val="24"/>
          <w:lang w:val="ru-RU"/>
        </w:rPr>
        <w:t>аралығын  -</w:t>
      </w:r>
      <w:proofErr w:type="gramEnd"/>
      <w:r w:rsidRPr="00DA10DA">
        <w:rPr>
          <w:rFonts w:cs="Times New Roman"/>
          <w:szCs w:val="24"/>
          <w:lang w:val="ru-RU"/>
        </w:rPr>
        <w:t xml:space="preserve">5-тен 5-ке </w:t>
      </w:r>
      <w:proofErr w:type="spellStart"/>
      <w:r w:rsidRPr="00DA10DA">
        <w:rPr>
          <w:rFonts w:cs="Times New Roman"/>
          <w:szCs w:val="24"/>
          <w:lang w:val="ru-RU"/>
        </w:rPr>
        <w:t>дейін</w:t>
      </w:r>
      <w:proofErr w:type="spellEnd"/>
      <w:r w:rsidRPr="00DA10DA">
        <w:rPr>
          <w:rFonts w:cs="Times New Roman"/>
          <w:szCs w:val="24"/>
          <w:lang w:val="ru-RU"/>
        </w:rPr>
        <w:t xml:space="preserve"> </w:t>
      </w:r>
      <w:proofErr w:type="spellStart"/>
      <w:r w:rsidRPr="00DA10DA">
        <w:rPr>
          <w:rFonts w:cs="Times New Roman"/>
          <w:szCs w:val="24"/>
          <w:lang w:val="ru-RU"/>
        </w:rPr>
        <w:t>алыңыз</w:t>
      </w:r>
      <w:proofErr w:type="spellEnd"/>
      <w:r w:rsidRPr="00DA10DA">
        <w:rPr>
          <w:rFonts w:cs="Times New Roman"/>
          <w:szCs w:val="24"/>
          <w:lang w:val="ru-RU"/>
        </w:rPr>
        <w:t>;</w:t>
      </w:r>
    </w:p>
    <w:p w:rsidR="00A6148B" w:rsidRPr="00DA10DA" w:rsidRDefault="00A6148B" w:rsidP="00A6148B">
      <w:pPr>
        <w:pStyle w:val="a0"/>
        <w:rPr>
          <w:rFonts w:cs="Times New Roman"/>
          <w:szCs w:val="24"/>
          <w:lang w:val="ru-RU"/>
        </w:rPr>
      </w:pPr>
      <w:r w:rsidRPr="00DA10DA">
        <w:rPr>
          <w:rFonts w:cs="Times New Roman"/>
          <w:szCs w:val="24"/>
          <w:lang w:val="ru-RU"/>
        </w:rPr>
        <w:t xml:space="preserve">- Шешім </w:t>
      </w:r>
      <w:proofErr w:type="spellStart"/>
      <w:r w:rsidRPr="00DA10DA">
        <w:rPr>
          <w:rFonts w:cs="Times New Roman"/>
          <w:szCs w:val="24"/>
          <w:lang w:val="ru-RU"/>
        </w:rPr>
        <w:t>облысын</w:t>
      </w:r>
      <w:proofErr w:type="spellEnd"/>
      <w:r w:rsidRPr="00DA10DA">
        <w:rPr>
          <w:rFonts w:cs="Times New Roman"/>
          <w:szCs w:val="24"/>
          <w:lang w:val="ru-RU"/>
        </w:rPr>
        <w:t xml:space="preserve"> </w:t>
      </w:r>
      <w:proofErr w:type="spellStart"/>
      <w:r w:rsidRPr="00DA10DA">
        <w:rPr>
          <w:rFonts w:cs="Times New Roman"/>
          <w:szCs w:val="24"/>
          <w:lang w:val="ru-RU"/>
        </w:rPr>
        <w:t>штрихтау</w:t>
      </w:r>
      <w:proofErr w:type="spellEnd"/>
      <w:r w:rsidRPr="00DA10DA">
        <w:rPr>
          <w:rFonts w:cs="Times New Roman"/>
          <w:szCs w:val="24"/>
          <w:lang w:val="ru-RU"/>
        </w:rPr>
        <w:t xml:space="preserve"> немесе </w:t>
      </w:r>
      <w:proofErr w:type="spellStart"/>
      <w:r w:rsidRPr="00DA10DA">
        <w:rPr>
          <w:rFonts w:cs="Times New Roman"/>
          <w:szCs w:val="24"/>
          <w:lang w:val="ru-RU"/>
        </w:rPr>
        <w:t>бояу</w:t>
      </w:r>
      <w:proofErr w:type="spellEnd"/>
      <w:r w:rsidRPr="00DA10DA">
        <w:rPr>
          <w:rFonts w:cs="Times New Roman"/>
          <w:szCs w:val="24"/>
          <w:lang w:val="ru-RU"/>
        </w:rPr>
        <w:t xml:space="preserve"> арқылы </w:t>
      </w:r>
      <w:proofErr w:type="spellStart"/>
      <w:r w:rsidRPr="00DA10DA">
        <w:rPr>
          <w:rFonts w:cs="Times New Roman"/>
          <w:szCs w:val="24"/>
          <w:lang w:val="ru-RU"/>
        </w:rPr>
        <w:t>белгілеңіз</w:t>
      </w:r>
      <w:proofErr w:type="spellEnd"/>
      <w:r w:rsidRPr="00DA10DA">
        <w:rPr>
          <w:rFonts w:cs="Times New Roman"/>
          <w:szCs w:val="24"/>
          <w:lang w:val="ru-RU"/>
        </w:rPr>
        <w:t>.</w:t>
      </w:r>
    </w:p>
    <w:p w:rsidR="00A6148B" w:rsidRPr="00A6148B" w:rsidRDefault="00A6148B" w:rsidP="001D5A53">
      <w:pPr>
        <w:pStyle w:val="a0"/>
        <w:numPr>
          <w:ilvl w:val="0"/>
          <w:numId w:val="0"/>
        </w:numPr>
        <w:ind w:left="360"/>
        <w:rPr>
          <w:rFonts w:eastAsia="Times New Roman"/>
          <w:lang w:val="ru-RU" w:eastAsia="ru-RU"/>
        </w:rPr>
      </w:pPr>
    </w:p>
    <w:p w:rsidR="001D5A53" w:rsidRPr="001D5A53" w:rsidRDefault="001D5A53" w:rsidP="001D5A53">
      <w:pPr>
        <w:pStyle w:val="a0"/>
        <w:numPr>
          <w:ilvl w:val="0"/>
          <w:numId w:val="0"/>
        </w:numPr>
        <w:ind w:left="360"/>
        <w:rPr>
          <w:rFonts w:eastAsia="Times New Roman"/>
          <w:b/>
          <w:lang w:eastAsia="ru-RU"/>
        </w:rPr>
      </w:pPr>
      <w:r w:rsidRPr="001D5A53">
        <w:rPr>
          <w:rFonts w:eastAsia="Times New Roman"/>
          <w:b/>
          <w:lang w:eastAsia="ru-RU"/>
        </w:rPr>
        <w:t xml:space="preserve">Бағалау парағы </w:t>
      </w:r>
    </w:p>
    <w:tbl>
      <w:tblPr>
        <w:tblStyle w:val="a8"/>
        <w:tblW w:w="9639" w:type="dxa"/>
        <w:tblInd w:w="137" w:type="dxa"/>
        <w:tblLook w:val="04A0" w:firstRow="1" w:lastRow="0" w:firstColumn="1" w:lastColumn="0" w:noHBand="0" w:noVBand="1"/>
      </w:tblPr>
      <w:tblGrid>
        <w:gridCol w:w="2693"/>
        <w:gridCol w:w="5670"/>
        <w:gridCol w:w="1276"/>
      </w:tblGrid>
      <w:tr w:rsidR="001D5A53" w:rsidTr="00DA37F2">
        <w:tc>
          <w:tcPr>
            <w:tcW w:w="2693" w:type="dxa"/>
          </w:tcPr>
          <w:p w:rsidR="001D5A53" w:rsidRDefault="001D5A53" w:rsidP="001D5A53">
            <w:pPr>
              <w:pStyle w:val="a0"/>
              <w:numPr>
                <w:ilvl w:val="0"/>
                <w:numId w:val="0"/>
              </w:numPr>
              <w:spacing w:after="0" w:line="240" w:lineRule="auto"/>
              <w:jc w:val="center"/>
              <w:rPr>
                <w:rFonts w:eastAsia="Times New Roman"/>
                <w:lang w:eastAsia="ru-RU"/>
              </w:rPr>
            </w:pPr>
            <w:r>
              <w:t>Бағалау критерийі</w:t>
            </w:r>
          </w:p>
        </w:tc>
        <w:tc>
          <w:tcPr>
            <w:tcW w:w="5670" w:type="dxa"/>
          </w:tcPr>
          <w:p w:rsidR="001D5A53" w:rsidRDefault="001D5A53" w:rsidP="001D5A53">
            <w:pPr>
              <w:pStyle w:val="a0"/>
              <w:numPr>
                <w:ilvl w:val="0"/>
                <w:numId w:val="0"/>
              </w:numPr>
              <w:spacing w:after="0" w:line="240" w:lineRule="auto"/>
              <w:jc w:val="center"/>
              <w:rPr>
                <w:rFonts w:eastAsia="Times New Roman"/>
                <w:lang w:eastAsia="ru-RU"/>
              </w:rPr>
            </w:pPr>
            <w:r>
              <w:t>Дескриптор</w:t>
            </w:r>
          </w:p>
        </w:tc>
        <w:tc>
          <w:tcPr>
            <w:tcW w:w="1276" w:type="dxa"/>
          </w:tcPr>
          <w:p w:rsidR="001D5A53" w:rsidRDefault="001D5A53" w:rsidP="001D5A53">
            <w:pPr>
              <w:pStyle w:val="a0"/>
              <w:numPr>
                <w:ilvl w:val="0"/>
                <w:numId w:val="0"/>
              </w:numPr>
              <w:spacing w:after="0" w:line="240" w:lineRule="auto"/>
              <w:jc w:val="center"/>
              <w:rPr>
                <w:rFonts w:eastAsia="Times New Roman"/>
                <w:lang w:eastAsia="ru-RU"/>
              </w:rPr>
            </w:pPr>
            <w:r>
              <w:t>Баға (0-2)</w:t>
            </w:r>
          </w:p>
        </w:tc>
      </w:tr>
      <w:tr w:rsidR="001D5A53" w:rsidTr="00DA37F2">
        <w:tc>
          <w:tcPr>
            <w:tcW w:w="2693" w:type="dxa"/>
          </w:tcPr>
          <w:p w:rsidR="001D5A53" w:rsidRPr="001D5A53" w:rsidRDefault="001D5A53" w:rsidP="001D5A53">
            <w:pPr>
              <w:rPr>
                <w:rFonts w:ascii="Times New Roman" w:hAnsi="Times New Roman" w:cs="Times New Roman"/>
                <w:sz w:val="24"/>
                <w:szCs w:val="24"/>
              </w:rPr>
            </w:pPr>
            <w:r w:rsidRPr="001D5A53">
              <w:rPr>
                <w:rFonts w:ascii="Times New Roman" w:hAnsi="Times New Roman" w:cs="Times New Roman"/>
                <w:sz w:val="24"/>
                <w:szCs w:val="24"/>
              </w:rPr>
              <w:t>Теңдеулер</w:t>
            </w:r>
            <w:r w:rsidR="00A6148B">
              <w:rPr>
                <w:rFonts w:ascii="Times New Roman" w:hAnsi="Times New Roman" w:cs="Times New Roman"/>
                <w:sz w:val="24"/>
                <w:szCs w:val="24"/>
                <w:lang w:val="kk-KZ"/>
              </w:rPr>
              <w:t xml:space="preserve"> мен теңсіздіктер</w:t>
            </w:r>
            <w:r w:rsidRPr="001D5A53">
              <w:rPr>
                <w:rFonts w:ascii="Times New Roman" w:hAnsi="Times New Roman" w:cs="Times New Roman"/>
                <w:sz w:val="24"/>
                <w:szCs w:val="24"/>
              </w:rPr>
              <w:t xml:space="preserve"> жүйесін талдау</w:t>
            </w:r>
          </w:p>
        </w:tc>
        <w:tc>
          <w:tcPr>
            <w:tcW w:w="5670" w:type="dxa"/>
          </w:tcPr>
          <w:p w:rsidR="001D5A53" w:rsidRPr="001D5A53" w:rsidRDefault="001D5A53" w:rsidP="001D5A53">
            <w:pPr>
              <w:rPr>
                <w:rFonts w:ascii="Times New Roman" w:hAnsi="Times New Roman" w:cs="Times New Roman"/>
                <w:sz w:val="24"/>
                <w:szCs w:val="24"/>
              </w:rPr>
            </w:pPr>
            <w:r w:rsidRPr="001D5A53">
              <w:rPr>
                <w:rFonts w:ascii="Times New Roman" w:hAnsi="Times New Roman" w:cs="Times New Roman"/>
                <w:sz w:val="24"/>
                <w:szCs w:val="24"/>
              </w:rPr>
              <w:t>Сызықтық емес түрін дұрыс анықтайды</w:t>
            </w:r>
          </w:p>
        </w:tc>
        <w:tc>
          <w:tcPr>
            <w:tcW w:w="1276" w:type="dxa"/>
          </w:tcPr>
          <w:p w:rsidR="001D5A53" w:rsidRDefault="001D5A53" w:rsidP="001D5A53">
            <w:pPr>
              <w:pStyle w:val="a0"/>
              <w:numPr>
                <w:ilvl w:val="0"/>
                <w:numId w:val="0"/>
              </w:numPr>
              <w:rPr>
                <w:rFonts w:eastAsia="Times New Roman"/>
                <w:lang w:eastAsia="ru-RU"/>
              </w:rPr>
            </w:pPr>
          </w:p>
        </w:tc>
      </w:tr>
      <w:tr w:rsidR="001D5A53" w:rsidTr="00DA37F2">
        <w:tc>
          <w:tcPr>
            <w:tcW w:w="2693" w:type="dxa"/>
          </w:tcPr>
          <w:p w:rsidR="001D5A53" w:rsidRPr="001D5A53" w:rsidRDefault="001D5A53" w:rsidP="001D5A53">
            <w:pPr>
              <w:rPr>
                <w:rFonts w:ascii="Times New Roman" w:hAnsi="Times New Roman" w:cs="Times New Roman"/>
                <w:sz w:val="24"/>
                <w:szCs w:val="24"/>
              </w:rPr>
            </w:pPr>
            <w:r w:rsidRPr="001D5A53">
              <w:rPr>
                <w:rFonts w:ascii="Times New Roman" w:hAnsi="Times New Roman" w:cs="Times New Roman"/>
                <w:sz w:val="24"/>
                <w:szCs w:val="24"/>
              </w:rPr>
              <w:t>График салу</w:t>
            </w:r>
          </w:p>
        </w:tc>
        <w:tc>
          <w:tcPr>
            <w:tcW w:w="5670" w:type="dxa"/>
          </w:tcPr>
          <w:p w:rsidR="001D5A53" w:rsidRPr="001D5A53" w:rsidRDefault="001D5A53" w:rsidP="001D5A53">
            <w:pPr>
              <w:rPr>
                <w:rFonts w:ascii="Times New Roman" w:hAnsi="Times New Roman" w:cs="Times New Roman"/>
                <w:sz w:val="24"/>
                <w:szCs w:val="24"/>
              </w:rPr>
            </w:pPr>
            <w:r w:rsidRPr="001D5A53">
              <w:rPr>
                <w:rFonts w:ascii="Times New Roman" w:hAnsi="Times New Roman" w:cs="Times New Roman"/>
                <w:sz w:val="24"/>
                <w:szCs w:val="24"/>
              </w:rPr>
              <w:t>Графикті нақты және дұрыс салады</w:t>
            </w:r>
          </w:p>
        </w:tc>
        <w:tc>
          <w:tcPr>
            <w:tcW w:w="1276" w:type="dxa"/>
          </w:tcPr>
          <w:p w:rsidR="001D5A53" w:rsidRDefault="001D5A53" w:rsidP="001D5A53">
            <w:pPr>
              <w:pStyle w:val="a0"/>
              <w:numPr>
                <w:ilvl w:val="0"/>
                <w:numId w:val="0"/>
              </w:numPr>
              <w:rPr>
                <w:rFonts w:eastAsia="Times New Roman"/>
                <w:lang w:eastAsia="ru-RU"/>
              </w:rPr>
            </w:pPr>
          </w:p>
        </w:tc>
      </w:tr>
      <w:tr w:rsidR="001D5A53" w:rsidTr="00DA37F2">
        <w:tc>
          <w:tcPr>
            <w:tcW w:w="2693" w:type="dxa"/>
          </w:tcPr>
          <w:p w:rsidR="001D5A53" w:rsidRPr="001D5A53" w:rsidRDefault="001D5A53" w:rsidP="001D5A53">
            <w:pPr>
              <w:rPr>
                <w:rFonts w:ascii="Times New Roman" w:hAnsi="Times New Roman" w:cs="Times New Roman"/>
                <w:sz w:val="24"/>
                <w:szCs w:val="24"/>
              </w:rPr>
            </w:pPr>
            <w:r w:rsidRPr="001D5A53">
              <w:rPr>
                <w:rFonts w:ascii="Times New Roman" w:hAnsi="Times New Roman" w:cs="Times New Roman"/>
                <w:sz w:val="24"/>
                <w:szCs w:val="24"/>
              </w:rPr>
              <w:t>Шешімді табу</w:t>
            </w:r>
          </w:p>
        </w:tc>
        <w:tc>
          <w:tcPr>
            <w:tcW w:w="5670" w:type="dxa"/>
          </w:tcPr>
          <w:p w:rsidR="001D5A53" w:rsidRPr="001D5A53" w:rsidRDefault="001D5A53" w:rsidP="001D5A53">
            <w:pPr>
              <w:rPr>
                <w:rFonts w:ascii="Times New Roman" w:hAnsi="Times New Roman" w:cs="Times New Roman"/>
                <w:sz w:val="24"/>
                <w:szCs w:val="24"/>
              </w:rPr>
            </w:pPr>
            <w:r w:rsidRPr="001D5A53">
              <w:rPr>
                <w:rFonts w:ascii="Times New Roman" w:hAnsi="Times New Roman" w:cs="Times New Roman"/>
                <w:sz w:val="24"/>
                <w:szCs w:val="24"/>
              </w:rPr>
              <w:t>График қиылысуын анықтайды және дұрыс жазады</w:t>
            </w:r>
          </w:p>
        </w:tc>
        <w:tc>
          <w:tcPr>
            <w:tcW w:w="1276" w:type="dxa"/>
          </w:tcPr>
          <w:p w:rsidR="001D5A53" w:rsidRDefault="001D5A53" w:rsidP="001D5A53">
            <w:pPr>
              <w:pStyle w:val="a0"/>
              <w:numPr>
                <w:ilvl w:val="0"/>
                <w:numId w:val="0"/>
              </w:numPr>
              <w:rPr>
                <w:rFonts w:eastAsia="Times New Roman"/>
                <w:lang w:eastAsia="ru-RU"/>
              </w:rPr>
            </w:pPr>
          </w:p>
        </w:tc>
      </w:tr>
      <w:tr w:rsidR="001D5A53" w:rsidTr="00DA37F2">
        <w:tc>
          <w:tcPr>
            <w:tcW w:w="2693" w:type="dxa"/>
          </w:tcPr>
          <w:p w:rsidR="001D5A53" w:rsidRPr="001D5A53" w:rsidRDefault="001D5A53" w:rsidP="001D5A53">
            <w:pPr>
              <w:rPr>
                <w:rFonts w:ascii="Times New Roman" w:hAnsi="Times New Roman" w:cs="Times New Roman"/>
                <w:sz w:val="24"/>
                <w:szCs w:val="24"/>
              </w:rPr>
            </w:pPr>
            <w:r w:rsidRPr="001D5A53">
              <w:rPr>
                <w:rFonts w:ascii="Times New Roman" w:hAnsi="Times New Roman" w:cs="Times New Roman"/>
                <w:sz w:val="24"/>
                <w:szCs w:val="24"/>
              </w:rPr>
              <w:t>Шешімді түсіндіру</w:t>
            </w:r>
          </w:p>
        </w:tc>
        <w:tc>
          <w:tcPr>
            <w:tcW w:w="5670" w:type="dxa"/>
          </w:tcPr>
          <w:p w:rsidR="001D5A53" w:rsidRPr="001D5A53" w:rsidRDefault="001D5A53" w:rsidP="001D5A53">
            <w:pPr>
              <w:rPr>
                <w:rFonts w:ascii="Times New Roman" w:hAnsi="Times New Roman" w:cs="Times New Roman"/>
                <w:sz w:val="24"/>
                <w:szCs w:val="24"/>
              </w:rPr>
            </w:pPr>
            <w:r w:rsidRPr="001D5A53">
              <w:rPr>
                <w:rFonts w:ascii="Times New Roman" w:hAnsi="Times New Roman" w:cs="Times New Roman"/>
                <w:sz w:val="24"/>
                <w:szCs w:val="24"/>
              </w:rPr>
              <w:t>Нәтижені негіздеп, қорытынды жасайды</w:t>
            </w:r>
          </w:p>
        </w:tc>
        <w:tc>
          <w:tcPr>
            <w:tcW w:w="1276" w:type="dxa"/>
          </w:tcPr>
          <w:p w:rsidR="001D5A53" w:rsidRDefault="001D5A53" w:rsidP="001D5A53">
            <w:pPr>
              <w:pStyle w:val="a0"/>
              <w:numPr>
                <w:ilvl w:val="0"/>
                <w:numId w:val="0"/>
              </w:numPr>
              <w:rPr>
                <w:rFonts w:eastAsia="Times New Roman"/>
                <w:lang w:eastAsia="ru-RU"/>
              </w:rPr>
            </w:pPr>
          </w:p>
        </w:tc>
      </w:tr>
      <w:tr w:rsidR="001D5A53" w:rsidTr="00DA37F2">
        <w:tc>
          <w:tcPr>
            <w:tcW w:w="2693" w:type="dxa"/>
          </w:tcPr>
          <w:p w:rsidR="001D5A53" w:rsidRPr="001D5A53" w:rsidRDefault="001D5A53" w:rsidP="001D5A53">
            <w:pPr>
              <w:rPr>
                <w:rFonts w:ascii="Times New Roman" w:hAnsi="Times New Roman" w:cs="Times New Roman"/>
                <w:sz w:val="24"/>
                <w:szCs w:val="24"/>
              </w:rPr>
            </w:pPr>
            <w:r w:rsidRPr="001D5A53">
              <w:rPr>
                <w:rFonts w:ascii="Times New Roman" w:hAnsi="Times New Roman" w:cs="Times New Roman"/>
                <w:sz w:val="24"/>
                <w:szCs w:val="24"/>
              </w:rPr>
              <w:t>Топпен жұмыс</w:t>
            </w:r>
          </w:p>
        </w:tc>
        <w:tc>
          <w:tcPr>
            <w:tcW w:w="5670" w:type="dxa"/>
          </w:tcPr>
          <w:p w:rsidR="001D5A53" w:rsidRPr="001D5A53" w:rsidRDefault="001D5A53" w:rsidP="001D5A53">
            <w:pPr>
              <w:rPr>
                <w:rFonts w:ascii="Times New Roman" w:hAnsi="Times New Roman" w:cs="Times New Roman"/>
                <w:sz w:val="24"/>
                <w:szCs w:val="24"/>
              </w:rPr>
            </w:pPr>
            <w:r w:rsidRPr="001D5A53">
              <w:rPr>
                <w:rFonts w:ascii="Times New Roman" w:hAnsi="Times New Roman" w:cs="Times New Roman"/>
                <w:sz w:val="24"/>
                <w:szCs w:val="24"/>
              </w:rPr>
              <w:t>Топтық жұмысқа белсене қатысады</w:t>
            </w:r>
          </w:p>
        </w:tc>
        <w:tc>
          <w:tcPr>
            <w:tcW w:w="1276" w:type="dxa"/>
          </w:tcPr>
          <w:p w:rsidR="001D5A53" w:rsidRDefault="001D5A53" w:rsidP="001D5A53">
            <w:pPr>
              <w:pStyle w:val="a0"/>
              <w:numPr>
                <w:ilvl w:val="0"/>
                <w:numId w:val="0"/>
              </w:numPr>
              <w:rPr>
                <w:rFonts w:eastAsia="Times New Roman"/>
                <w:lang w:eastAsia="ru-RU"/>
              </w:rPr>
            </w:pPr>
          </w:p>
        </w:tc>
      </w:tr>
    </w:tbl>
    <w:p w:rsidR="001D5A53" w:rsidRPr="00C331FD" w:rsidRDefault="001D5A53" w:rsidP="001D5A53">
      <w:pPr>
        <w:pStyle w:val="a0"/>
        <w:numPr>
          <w:ilvl w:val="0"/>
          <w:numId w:val="0"/>
        </w:numPr>
        <w:ind w:left="360"/>
        <w:rPr>
          <w:rFonts w:eastAsia="Times New Roman"/>
          <w:lang w:val="ru-RU" w:eastAsia="ru-RU"/>
        </w:rPr>
      </w:pPr>
    </w:p>
    <w:p w:rsidR="00DB5624" w:rsidRPr="00A349DD" w:rsidRDefault="00154A44" w:rsidP="00A349DD">
      <w:pPr>
        <w:spacing w:after="0" w:line="240" w:lineRule="auto"/>
        <w:jc w:val="both"/>
        <w:rPr>
          <w:rFonts w:ascii="Times New Roman" w:eastAsia="Times New Roman" w:hAnsi="Times New Roman" w:cs="Times New Roman"/>
          <w:sz w:val="24"/>
          <w:szCs w:val="24"/>
          <w:lang w:eastAsia="ru-RU"/>
        </w:rPr>
      </w:pPr>
      <w:r w:rsidRPr="00A349DD">
        <w:rPr>
          <w:rFonts w:ascii="Times New Roman" w:eastAsia="Times New Roman" w:hAnsi="Times New Roman" w:cs="Times New Roman"/>
          <w:b/>
          <w:bCs/>
          <w:sz w:val="24"/>
          <w:szCs w:val="24"/>
          <w:lang w:eastAsia="ru-RU"/>
        </w:rPr>
        <w:t>Талдау қорытындысы</w:t>
      </w:r>
      <w:r w:rsidRPr="00013BDF">
        <w:rPr>
          <w:rFonts w:ascii="Times New Roman" w:eastAsia="Times New Roman" w:hAnsi="Times New Roman" w:cs="Times New Roman"/>
          <w:sz w:val="24"/>
          <w:szCs w:val="24"/>
          <w:lang w:eastAsia="ru-RU"/>
        </w:rPr>
        <w:t>:</w:t>
      </w:r>
    </w:p>
    <w:p w:rsidR="00154A44" w:rsidRPr="00A349DD" w:rsidRDefault="00154A44" w:rsidP="00A349DD">
      <w:p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Кейбір оқушыларда есепті шешу кезінде қадамдарды түсіну қиындықтары байқалды. Келесі циклде визуализация әдістері мен деңгейлік тапсырмалар қосуды шештік.</w:t>
      </w:r>
    </w:p>
    <w:p w:rsidR="00DB5624" w:rsidRPr="00013BDF" w:rsidRDefault="00DB5624" w:rsidP="00A349DD">
      <w:pPr>
        <w:spacing w:after="0" w:line="240" w:lineRule="auto"/>
        <w:jc w:val="both"/>
        <w:rPr>
          <w:rFonts w:ascii="Times New Roman" w:eastAsia="Times New Roman" w:hAnsi="Times New Roman" w:cs="Times New Roman"/>
          <w:sz w:val="24"/>
          <w:szCs w:val="24"/>
          <w:lang w:eastAsia="ru-RU"/>
        </w:rPr>
      </w:pPr>
    </w:p>
    <w:p w:rsidR="00154A44" w:rsidRPr="00013BDF" w:rsidRDefault="00154A44" w:rsidP="00A349DD">
      <w:pPr>
        <w:spacing w:after="0" w:line="240" w:lineRule="auto"/>
        <w:jc w:val="both"/>
        <w:outlineLvl w:val="3"/>
        <w:rPr>
          <w:rFonts w:ascii="Times New Roman" w:eastAsia="Times New Roman" w:hAnsi="Times New Roman" w:cs="Times New Roman"/>
          <w:b/>
          <w:bCs/>
          <w:sz w:val="24"/>
          <w:szCs w:val="24"/>
          <w:lang w:eastAsia="ru-RU"/>
        </w:rPr>
      </w:pPr>
      <w:r w:rsidRPr="00A349DD">
        <w:rPr>
          <w:rFonts w:ascii="Times New Roman" w:eastAsia="Times New Roman" w:hAnsi="Times New Roman" w:cs="Times New Roman"/>
          <w:b/>
          <w:bCs/>
          <w:sz w:val="24"/>
          <w:szCs w:val="24"/>
          <w:lang w:eastAsia="ru-RU"/>
        </w:rPr>
        <w:t>2-Цикл: Қабілетті ескеру – Деңгейлік және визуализация</w:t>
      </w:r>
    </w:p>
    <w:p w:rsidR="00DB5624" w:rsidRPr="00A349DD" w:rsidRDefault="00154A44" w:rsidP="00A349DD">
      <w:pPr>
        <w:spacing w:after="0" w:line="240" w:lineRule="auto"/>
        <w:jc w:val="both"/>
        <w:rPr>
          <w:rFonts w:ascii="Times New Roman" w:eastAsia="Times New Roman" w:hAnsi="Times New Roman" w:cs="Times New Roman"/>
          <w:sz w:val="24"/>
          <w:szCs w:val="24"/>
          <w:lang w:eastAsia="ru-RU"/>
        </w:rPr>
      </w:pPr>
      <w:r w:rsidRPr="00A349DD">
        <w:rPr>
          <w:rFonts w:ascii="Times New Roman" w:eastAsia="Times New Roman" w:hAnsi="Times New Roman" w:cs="Times New Roman"/>
          <w:b/>
          <w:bCs/>
          <w:sz w:val="24"/>
          <w:szCs w:val="24"/>
          <w:lang w:eastAsia="ru-RU"/>
        </w:rPr>
        <w:t>Сынып</w:t>
      </w:r>
      <w:r w:rsidRPr="00013BDF">
        <w:rPr>
          <w:rFonts w:ascii="Times New Roman" w:eastAsia="Times New Roman" w:hAnsi="Times New Roman" w:cs="Times New Roman"/>
          <w:sz w:val="24"/>
          <w:szCs w:val="24"/>
          <w:lang w:eastAsia="ru-RU"/>
        </w:rPr>
        <w:t>: 7-сынып (сол оқушылар)</w:t>
      </w:r>
    </w:p>
    <w:p w:rsidR="00DB5624" w:rsidRPr="00A349DD" w:rsidRDefault="00154A44" w:rsidP="00A349DD">
      <w:pPr>
        <w:spacing w:after="0" w:line="240" w:lineRule="auto"/>
        <w:jc w:val="both"/>
        <w:rPr>
          <w:rFonts w:ascii="Times New Roman" w:eastAsia="Times New Roman" w:hAnsi="Times New Roman" w:cs="Times New Roman"/>
          <w:sz w:val="24"/>
          <w:szCs w:val="24"/>
          <w:lang w:eastAsia="ru-RU"/>
        </w:rPr>
      </w:pPr>
      <w:r w:rsidRPr="00A349DD">
        <w:rPr>
          <w:rFonts w:ascii="Times New Roman" w:eastAsia="Times New Roman" w:hAnsi="Times New Roman" w:cs="Times New Roman"/>
          <w:b/>
          <w:bCs/>
          <w:sz w:val="24"/>
          <w:szCs w:val="24"/>
          <w:lang w:eastAsia="ru-RU"/>
        </w:rPr>
        <w:t>Сабақ тақырыбы</w:t>
      </w:r>
      <w:r w:rsidRPr="00013BDF">
        <w:rPr>
          <w:rFonts w:ascii="Times New Roman" w:eastAsia="Times New Roman" w:hAnsi="Times New Roman" w:cs="Times New Roman"/>
          <w:sz w:val="24"/>
          <w:szCs w:val="24"/>
          <w:lang w:eastAsia="ru-RU"/>
        </w:rPr>
        <w:t>: Пропорция және пайызға байланысты есептер</w:t>
      </w:r>
    </w:p>
    <w:p w:rsidR="009D614D" w:rsidRPr="00A349DD" w:rsidRDefault="00154A44" w:rsidP="00A349DD">
      <w:pPr>
        <w:spacing w:after="0" w:line="240" w:lineRule="auto"/>
        <w:jc w:val="both"/>
        <w:rPr>
          <w:rFonts w:ascii="Times New Roman" w:eastAsia="Times New Roman" w:hAnsi="Times New Roman" w:cs="Times New Roman"/>
          <w:sz w:val="24"/>
          <w:szCs w:val="24"/>
          <w:lang w:eastAsia="ru-RU"/>
        </w:rPr>
      </w:pPr>
      <w:r w:rsidRPr="00A349DD">
        <w:rPr>
          <w:rFonts w:ascii="Times New Roman" w:eastAsia="Times New Roman" w:hAnsi="Times New Roman" w:cs="Times New Roman"/>
          <w:b/>
          <w:bCs/>
          <w:sz w:val="24"/>
          <w:szCs w:val="24"/>
          <w:lang w:eastAsia="ru-RU"/>
        </w:rPr>
        <w:t>Қолданылған әдістер</w:t>
      </w:r>
      <w:r w:rsidRPr="00013BDF">
        <w:rPr>
          <w:rFonts w:ascii="Times New Roman" w:eastAsia="Times New Roman" w:hAnsi="Times New Roman" w:cs="Times New Roman"/>
          <w:sz w:val="24"/>
          <w:szCs w:val="24"/>
          <w:lang w:eastAsia="ru-RU"/>
        </w:rPr>
        <w:t>: «Сыни ойлау алтылысы», графикалық органайзер, «INSERT»</w:t>
      </w:r>
    </w:p>
    <w:p w:rsidR="009D614D" w:rsidRPr="00A349DD" w:rsidRDefault="00154A44" w:rsidP="00A349DD">
      <w:pPr>
        <w:spacing w:after="0" w:line="240" w:lineRule="auto"/>
        <w:jc w:val="both"/>
        <w:rPr>
          <w:rFonts w:ascii="Times New Roman" w:eastAsia="Times New Roman" w:hAnsi="Times New Roman" w:cs="Times New Roman"/>
          <w:sz w:val="24"/>
          <w:szCs w:val="24"/>
          <w:lang w:eastAsia="ru-RU"/>
        </w:rPr>
      </w:pPr>
      <w:r w:rsidRPr="00A349DD">
        <w:rPr>
          <w:rFonts w:ascii="Times New Roman" w:eastAsia="Times New Roman" w:hAnsi="Times New Roman" w:cs="Times New Roman"/>
          <w:b/>
          <w:bCs/>
          <w:sz w:val="24"/>
          <w:szCs w:val="24"/>
          <w:lang w:eastAsia="ru-RU"/>
        </w:rPr>
        <w:t>Жаңа тәсіл</w:t>
      </w:r>
      <w:r w:rsidRPr="00013BDF">
        <w:rPr>
          <w:rFonts w:ascii="Times New Roman" w:eastAsia="Times New Roman" w:hAnsi="Times New Roman" w:cs="Times New Roman"/>
          <w:sz w:val="24"/>
          <w:szCs w:val="24"/>
          <w:lang w:eastAsia="ru-RU"/>
        </w:rPr>
        <w:t>: Есеп шарты бойынша модель салдыру</w:t>
      </w:r>
    </w:p>
    <w:p w:rsidR="00352B77" w:rsidRDefault="00352B77" w:rsidP="00352B77">
      <w:pPr>
        <w:spacing w:after="0" w:line="240" w:lineRule="auto"/>
        <w:jc w:val="both"/>
        <w:rPr>
          <w:rFonts w:ascii="Times New Roman" w:hAnsi="Times New Roman" w:cs="Times New Roman"/>
          <w:sz w:val="24"/>
          <w:szCs w:val="24"/>
        </w:rPr>
      </w:pPr>
      <w:r w:rsidRPr="00352B77">
        <w:rPr>
          <w:rFonts w:ascii="Times New Roman" w:hAnsi="Times New Roman" w:cs="Times New Roman"/>
          <w:b/>
          <w:sz w:val="24"/>
          <w:szCs w:val="24"/>
        </w:rPr>
        <w:t>Мақсаты</w:t>
      </w:r>
      <w:r w:rsidRPr="00352B77">
        <w:rPr>
          <w:rFonts w:ascii="Times New Roman" w:hAnsi="Times New Roman" w:cs="Times New Roman"/>
          <w:sz w:val="24"/>
          <w:szCs w:val="24"/>
        </w:rPr>
        <w:t xml:space="preserve"> — пропорция мен пайыз тақырыбын меңгеруде оқушылардың логикалық ойлауын, есептеу </w:t>
      </w:r>
      <w:r>
        <w:rPr>
          <w:rFonts w:ascii="Times New Roman" w:hAnsi="Times New Roman" w:cs="Times New Roman"/>
          <w:sz w:val="24"/>
          <w:szCs w:val="24"/>
          <w:lang w:val="kk-KZ"/>
        </w:rPr>
        <w:t xml:space="preserve">және </w:t>
      </w:r>
      <w:r>
        <w:rPr>
          <w:rFonts w:ascii="Times New Roman" w:hAnsi="Times New Roman" w:cs="Times New Roman"/>
          <w:sz w:val="24"/>
          <w:szCs w:val="24"/>
          <w:lang w:val="kk-KZ"/>
        </w:rPr>
        <w:t xml:space="preserve">математикалық модельдеу </w:t>
      </w:r>
      <w:r>
        <w:rPr>
          <w:rFonts w:ascii="Times New Roman" w:hAnsi="Times New Roman" w:cs="Times New Roman"/>
          <w:sz w:val="24"/>
          <w:szCs w:val="24"/>
          <w:lang w:val="kk-KZ"/>
        </w:rPr>
        <w:t xml:space="preserve">қабілеттерін дамыту, </w:t>
      </w:r>
      <w:r w:rsidRPr="00352B77">
        <w:rPr>
          <w:rFonts w:ascii="Times New Roman" w:hAnsi="Times New Roman" w:cs="Times New Roman"/>
          <w:sz w:val="24"/>
          <w:szCs w:val="24"/>
        </w:rPr>
        <w:t xml:space="preserve">көрнекі түсінуін </w:t>
      </w:r>
      <w:r>
        <w:rPr>
          <w:rFonts w:ascii="Times New Roman" w:hAnsi="Times New Roman" w:cs="Times New Roman"/>
          <w:sz w:val="24"/>
          <w:szCs w:val="24"/>
          <w:lang w:val="kk-KZ"/>
        </w:rPr>
        <w:t>қалыптастыру</w:t>
      </w:r>
      <w:r w:rsidRPr="00352B77">
        <w:rPr>
          <w:rFonts w:ascii="Times New Roman" w:hAnsi="Times New Roman" w:cs="Times New Roman"/>
          <w:sz w:val="24"/>
          <w:szCs w:val="24"/>
        </w:rPr>
        <w:t>.</w:t>
      </w:r>
    </w:p>
    <w:p w:rsidR="00352B77" w:rsidRPr="00352B77" w:rsidRDefault="00352B77" w:rsidP="00352B77">
      <w:pPr>
        <w:spacing w:after="0" w:line="240" w:lineRule="auto"/>
        <w:jc w:val="both"/>
        <w:rPr>
          <w:rFonts w:ascii="Times New Roman" w:hAnsi="Times New Roman" w:cs="Times New Roman"/>
          <w:b/>
          <w:i/>
          <w:sz w:val="24"/>
          <w:szCs w:val="24"/>
          <w:lang w:val="kk-KZ"/>
        </w:rPr>
      </w:pPr>
      <w:r w:rsidRPr="00352B77">
        <w:rPr>
          <w:rFonts w:ascii="Times New Roman" w:hAnsi="Times New Roman" w:cs="Times New Roman"/>
          <w:b/>
          <w:i/>
          <w:sz w:val="24"/>
          <w:szCs w:val="24"/>
          <w:lang w:val="kk-KZ"/>
        </w:rPr>
        <w:t xml:space="preserve">Тапсырмалар: </w:t>
      </w:r>
    </w:p>
    <w:p w:rsidR="00352B77" w:rsidRPr="00352B77" w:rsidRDefault="00352B77" w:rsidP="00352B77">
      <w:pPr>
        <w:pStyle w:val="2"/>
        <w:spacing w:before="0" w:line="240" w:lineRule="auto"/>
        <w:jc w:val="both"/>
        <w:rPr>
          <w:rFonts w:ascii="Times New Roman" w:hAnsi="Times New Roman" w:cs="Times New Roman"/>
          <w:color w:val="0070C0"/>
          <w:sz w:val="24"/>
          <w:szCs w:val="24"/>
          <w:lang w:val="kk-KZ"/>
        </w:rPr>
      </w:pPr>
      <w:r w:rsidRPr="00352B77">
        <w:rPr>
          <w:rFonts w:ascii="Times New Roman" w:hAnsi="Times New Roman" w:cs="Times New Roman"/>
          <w:color w:val="0070C0"/>
          <w:sz w:val="24"/>
          <w:szCs w:val="24"/>
          <w:lang w:val="kk-KZ"/>
        </w:rPr>
        <w:t>I деңгей (білу және түсіну)</w:t>
      </w:r>
    </w:p>
    <w:p w:rsidR="00352B77" w:rsidRPr="00352B77" w:rsidRDefault="00352B77" w:rsidP="00352B77">
      <w:pPr>
        <w:spacing w:after="0" w:line="240" w:lineRule="auto"/>
        <w:jc w:val="both"/>
        <w:rPr>
          <w:rFonts w:ascii="Times New Roman" w:hAnsi="Times New Roman" w:cs="Times New Roman"/>
          <w:sz w:val="24"/>
          <w:szCs w:val="24"/>
          <w:lang w:val="kk-KZ"/>
        </w:rPr>
      </w:pPr>
      <w:r w:rsidRPr="00352B77">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352B77">
        <w:rPr>
          <w:rFonts w:ascii="Times New Roman" w:hAnsi="Times New Roman" w:cs="Times New Roman"/>
          <w:sz w:val="24"/>
          <w:szCs w:val="24"/>
          <w:lang w:val="kk-KZ"/>
        </w:rPr>
        <w:t xml:space="preserve"> 2 : 5 = x : 15. x-тің мәнін тап.</w:t>
      </w:r>
    </w:p>
    <w:p w:rsidR="00352B77" w:rsidRPr="00352B77" w:rsidRDefault="00352B77" w:rsidP="00352B77">
      <w:pPr>
        <w:spacing w:after="0" w:line="240" w:lineRule="auto"/>
        <w:jc w:val="both"/>
        <w:rPr>
          <w:rFonts w:ascii="Times New Roman" w:hAnsi="Times New Roman" w:cs="Times New Roman"/>
          <w:sz w:val="24"/>
          <w:szCs w:val="24"/>
          <w:lang w:val="kk-KZ"/>
        </w:rPr>
      </w:pPr>
      <w:r w:rsidRPr="00352B77">
        <w:rPr>
          <w:rFonts w:ascii="Times New Roman" w:hAnsi="Times New Roman" w:cs="Times New Roman"/>
          <w:sz w:val="24"/>
          <w:szCs w:val="24"/>
          <w:lang w:val="kk-KZ"/>
        </w:rPr>
        <w:lastRenderedPageBreak/>
        <w:t xml:space="preserve">2. </w:t>
      </w:r>
      <w:r>
        <w:rPr>
          <w:rFonts w:ascii="Times New Roman" w:hAnsi="Times New Roman" w:cs="Times New Roman"/>
          <w:sz w:val="24"/>
          <w:szCs w:val="24"/>
          <w:lang w:val="kk-KZ"/>
        </w:rPr>
        <w:t xml:space="preserve"> </w:t>
      </w:r>
      <w:r w:rsidRPr="00352B77">
        <w:rPr>
          <w:rFonts w:ascii="Times New Roman" w:hAnsi="Times New Roman" w:cs="Times New Roman"/>
          <w:sz w:val="24"/>
          <w:szCs w:val="24"/>
          <w:lang w:val="kk-KZ"/>
        </w:rPr>
        <w:t>60 санының 20%-ын тап.</w:t>
      </w:r>
    </w:p>
    <w:p w:rsidR="00352B77" w:rsidRPr="00352B77" w:rsidRDefault="00352B77" w:rsidP="00352B77">
      <w:pPr>
        <w:spacing w:after="0" w:line="240" w:lineRule="auto"/>
        <w:jc w:val="both"/>
        <w:rPr>
          <w:rFonts w:ascii="Times New Roman" w:hAnsi="Times New Roman" w:cs="Times New Roman"/>
          <w:sz w:val="24"/>
          <w:szCs w:val="24"/>
          <w:lang w:val="kk-KZ"/>
        </w:rPr>
      </w:pPr>
      <w:r w:rsidRPr="00352B77">
        <w:rPr>
          <w:rFonts w:ascii="Times New Roman" w:hAnsi="Times New Roman" w:cs="Times New Roman"/>
          <w:sz w:val="24"/>
          <w:szCs w:val="24"/>
          <w:lang w:val="kk-KZ"/>
        </w:rPr>
        <w:t xml:space="preserve">3. </w:t>
      </w:r>
      <w:r>
        <w:rPr>
          <w:rFonts w:ascii="Times New Roman" w:hAnsi="Times New Roman" w:cs="Times New Roman"/>
          <w:sz w:val="24"/>
          <w:szCs w:val="24"/>
          <w:lang w:val="kk-KZ"/>
        </w:rPr>
        <w:t xml:space="preserve"> </w:t>
      </w:r>
      <w:r w:rsidRPr="00352B77">
        <w:rPr>
          <w:rFonts w:ascii="Times New Roman" w:hAnsi="Times New Roman" w:cs="Times New Roman"/>
          <w:sz w:val="24"/>
          <w:szCs w:val="24"/>
          <w:lang w:val="kk-KZ"/>
        </w:rPr>
        <w:t>300 теңгенің 10%-ы қанша теңге?</w:t>
      </w:r>
    </w:p>
    <w:p w:rsidR="00352B77" w:rsidRPr="00352B77" w:rsidRDefault="00352B77" w:rsidP="00352B77">
      <w:pPr>
        <w:pStyle w:val="2"/>
        <w:spacing w:before="0" w:line="240" w:lineRule="auto"/>
        <w:jc w:val="both"/>
        <w:rPr>
          <w:rFonts w:ascii="Times New Roman" w:hAnsi="Times New Roman" w:cs="Times New Roman"/>
          <w:color w:val="0070C0"/>
          <w:sz w:val="24"/>
          <w:szCs w:val="24"/>
          <w:lang w:val="ru-RU"/>
        </w:rPr>
      </w:pPr>
      <w:r w:rsidRPr="00352B77">
        <w:rPr>
          <w:rFonts w:ascii="Times New Roman" w:hAnsi="Times New Roman" w:cs="Times New Roman"/>
          <w:color w:val="0070C0"/>
          <w:sz w:val="24"/>
          <w:szCs w:val="24"/>
        </w:rPr>
        <w:t>II</w:t>
      </w:r>
      <w:r w:rsidRPr="00352B77">
        <w:rPr>
          <w:rFonts w:ascii="Times New Roman" w:hAnsi="Times New Roman" w:cs="Times New Roman"/>
          <w:color w:val="0070C0"/>
          <w:sz w:val="24"/>
          <w:szCs w:val="24"/>
          <w:lang w:val="ru-RU"/>
        </w:rPr>
        <w:t xml:space="preserve"> деңгей (қолдану)</w:t>
      </w:r>
    </w:p>
    <w:p w:rsidR="00352B77" w:rsidRPr="00352B77" w:rsidRDefault="00352B77" w:rsidP="00352B77">
      <w:pPr>
        <w:spacing w:after="0" w:line="240" w:lineRule="auto"/>
        <w:jc w:val="both"/>
        <w:rPr>
          <w:rFonts w:ascii="Times New Roman" w:hAnsi="Times New Roman" w:cs="Times New Roman"/>
          <w:sz w:val="24"/>
          <w:szCs w:val="24"/>
        </w:rPr>
      </w:pPr>
      <w:r w:rsidRPr="00352B77">
        <w:rPr>
          <w:rFonts w:ascii="Times New Roman" w:hAnsi="Times New Roman" w:cs="Times New Roman"/>
          <w:sz w:val="24"/>
          <w:szCs w:val="24"/>
        </w:rPr>
        <w:t>1. Дүкендегі кітаптың бағасы 1500 теңге. Оған 15% жеңілдік жасалды. Жаңа бағасын тап.</w:t>
      </w:r>
    </w:p>
    <w:p w:rsidR="00352B77" w:rsidRPr="00352B77" w:rsidRDefault="00352B77" w:rsidP="00352B77">
      <w:pPr>
        <w:spacing w:after="0" w:line="240" w:lineRule="auto"/>
        <w:jc w:val="both"/>
        <w:rPr>
          <w:rFonts w:ascii="Times New Roman" w:hAnsi="Times New Roman" w:cs="Times New Roman"/>
          <w:sz w:val="24"/>
          <w:szCs w:val="24"/>
        </w:rPr>
      </w:pPr>
      <w:r w:rsidRPr="00352B77">
        <w:rPr>
          <w:rFonts w:ascii="Times New Roman" w:hAnsi="Times New Roman" w:cs="Times New Roman"/>
          <w:sz w:val="24"/>
          <w:szCs w:val="24"/>
        </w:rPr>
        <w:t>2. Егер 4 литр сүт 840 теңге тұрса, 7 литр сүт неше теңге болады?</w:t>
      </w:r>
    </w:p>
    <w:p w:rsidR="00352B77" w:rsidRPr="00352B77" w:rsidRDefault="00352B77" w:rsidP="00352B77">
      <w:pPr>
        <w:spacing w:after="0" w:line="240" w:lineRule="auto"/>
        <w:jc w:val="both"/>
        <w:rPr>
          <w:rFonts w:ascii="Times New Roman" w:hAnsi="Times New Roman" w:cs="Times New Roman"/>
          <w:sz w:val="24"/>
          <w:szCs w:val="24"/>
        </w:rPr>
      </w:pPr>
      <w:r w:rsidRPr="00352B77">
        <w:rPr>
          <w:rFonts w:ascii="Times New Roman" w:hAnsi="Times New Roman" w:cs="Times New Roman"/>
          <w:sz w:val="24"/>
          <w:szCs w:val="24"/>
        </w:rPr>
        <w:t>3. Бір оқушы өзінің жинаған ақшасының 25%-ын жұмсап, 600 теңге қалдырды. Ол бастапқыда қанша ақша жинаған?</w:t>
      </w:r>
    </w:p>
    <w:p w:rsidR="00352B77" w:rsidRPr="00352B77" w:rsidRDefault="00352B77" w:rsidP="00352B77">
      <w:pPr>
        <w:pStyle w:val="2"/>
        <w:spacing w:before="0" w:line="240" w:lineRule="auto"/>
        <w:jc w:val="both"/>
        <w:rPr>
          <w:rFonts w:ascii="Times New Roman" w:hAnsi="Times New Roman" w:cs="Times New Roman"/>
          <w:color w:val="0070C0"/>
          <w:sz w:val="24"/>
          <w:szCs w:val="24"/>
          <w:lang w:val="ru-RU"/>
        </w:rPr>
      </w:pPr>
      <w:r w:rsidRPr="00352B77">
        <w:rPr>
          <w:rFonts w:ascii="Times New Roman" w:hAnsi="Times New Roman" w:cs="Times New Roman"/>
          <w:color w:val="0070C0"/>
          <w:sz w:val="24"/>
          <w:szCs w:val="24"/>
        </w:rPr>
        <w:t>III</w:t>
      </w:r>
      <w:r w:rsidRPr="00352B77">
        <w:rPr>
          <w:rFonts w:ascii="Times New Roman" w:hAnsi="Times New Roman" w:cs="Times New Roman"/>
          <w:color w:val="0070C0"/>
          <w:sz w:val="24"/>
          <w:szCs w:val="24"/>
          <w:lang w:val="ru-RU"/>
        </w:rPr>
        <w:t xml:space="preserve"> деңгей (талдау және визуализация)</w:t>
      </w:r>
    </w:p>
    <w:p w:rsidR="00352B77" w:rsidRPr="00352B77" w:rsidRDefault="00352B77" w:rsidP="00352B77">
      <w:pPr>
        <w:spacing w:after="0" w:line="240" w:lineRule="auto"/>
        <w:jc w:val="both"/>
        <w:rPr>
          <w:rFonts w:ascii="Times New Roman" w:hAnsi="Times New Roman" w:cs="Times New Roman"/>
          <w:sz w:val="24"/>
          <w:szCs w:val="24"/>
        </w:rPr>
      </w:pPr>
      <w:r w:rsidRPr="00352B77">
        <w:rPr>
          <w:rFonts w:ascii="Times New Roman" w:hAnsi="Times New Roman" w:cs="Times New Roman"/>
          <w:sz w:val="24"/>
          <w:szCs w:val="24"/>
        </w:rPr>
        <w:t xml:space="preserve">1. Диаграммада бір сыныптағы қыздар мен ұлдардың пайыздық үлесі көрсетілген. Егер сыныпта 30 оқушы болса, әр топтағы оқушылар санын </w:t>
      </w:r>
      <w:proofErr w:type="gramStart"/>
      <w:r w:rsidRPr="00352B77">
        <w:rPr>
          <w:rFonts w:ascii="Times New Roman" w:hAnsi="Times New Roman" w:cs="Times New Roman"/>
          <w:sz w:val="24"/>
          <w:szCs w:val="24"/>
        </w:rPr>
        <w:t>есепте.</w:t>
      </w:r>
      <w:r w:rsidRPr="00352B77">
        <w:rPr>
          <w:rFonts w:ascii="Times New Roman" w:hAnsi="Times New Roman" w:cs="Times New Roman"/>
          <w:sz w:val="24"/>
          <w:szCs w:val="24"/>
        </w:rPr>
        <w:br/>
        <w:t>[</w:t>
      </w:r>
      <w:proofErr w:type="gramEnd"/>
      <w:r w:rsidRPr="00352B77">
        <w:rPr>
          <w:rFonts w:ascii="Times New Roman" w:hAnsi="Times New Roman" w:cs="Times New Roman"/>
          <w:sz w:val="24"/>
          <w:szCs w:val="24"/>
        </w:rPr>
        <w:t>Диаграмма: Қыздар – 60%, Ұлдар – 40%]</w:t>
      </w:r>
    </w:p>
    <w:p w:rsidR="00352B77" w:rsidRPr="00352B77" w:rsidRDefault="00352B77" w:rsidP="00352B77">
      <w:pPr>
        <w:spacing w:after="0" w:line="240" w:lineRule="auto"/>
        <w:jc w:val="both"/>
        <w:rPr>
          <w:rFonts w:ascii="Times New Roman" w:hAnsi="Times New Roman" w:cs="Times New Roman"/>
          <w:sz w:val="24"/>
          <w:szCs w:val="24"/>
        </w:rPr>
      </w:pPr>
      <w:r w:rsidRPr="00352B77">
        <w:rPr>
          <w:rFonts w:ascii="Times New Roman" w:hAnsi="Times New Roman" w:cs="Times New Roman"/>
          <w:sz w:val="24"/>
          <w:szCs w:val="24"/>
        </w:rPr>
        <w:t>2. Сызбада тауар бағасы алдымен 10%-ға артты, кейін 20%-ға төмендеді. Алғашқы баға 2000 тг болса, соңғы бағасы қандай болады?</w:t>
      </w:r>
    </w:p>
    <w:p w:rsidR="00352B77" w:rsidRPr="00352B77" w:rsidRDefault="00352B77" w:rsidP="00352B77">
      <w:pPr>
        <w:spacing w:after="0" w:line="240" w:lineRule="auto"/>
        <w:jc w:val="both"/>
        <w:rPr>
          <w:rFonts w:ascii="Times New Roman" w:hAnsi="Times New Roman" w:cs="Times New Roman"/>
          <w:sz w:val="24"/>
          <w:szCs w:val="24"/>
        </w:rPr>
      </w:pPr>
      <w:r w:rsidRPr="00352B77">
        <w:rPr>
          <w:rFonts w:ascii="Times New Roman" w:hAnsi="Times New Roman" w:cs="Times New Roman"/>
          <w:sz w:val="24"/>
          <w:szCs w:val="24"/>
        </w:rPr>
        <w:t>3. Пирог диаграммасы 4 бөлікке бөлінген: Тамақ – 40%, Киім – 25%, Кітап – 20%, Басқа – 15%. Егер жалпы ақша 10000 тг болса, әр санатқа жұмсалған ақшаны есепте.</w:t>
      </w:r>
    </w:p>
    <w:p w:rsidR="00352B77" w:rsidRPr="00352B77" w:rsidRDefault="00352B77" w:rsidP="00352B77">
      <w:pPr>
        <w:spacing w:after="0" w:line="240" w:lineRule="auto"/>
        <w:jc w:val="both"/>
        <w:rPr>
          <w:rFonts w:ascii="Times New Roman" w:hAnsi="Times New Roman" w:cs="Times New Roman"/>
          <w:sz w:val="24"/>
          <w:szCs w:val="24"/>
        </w:rPr>
      </w:pPr>
      <w:r w:rsidRPr="00352B77">
        <w:rPr>
          <w:rFonts w:ascii="Times New Roman" w:hAnsi="Times New Roman" w:cs="Times New Roman"/>
          <w:sz w:val="24"/>
          <w:szCs w:val="24"/>
        </w:rPr>
        <w:br/>
        <w:t>Ескерту: Визуализация элементтері (диаграмма, сызба) интерактивті тақта немесе слайд арқылы көрсетіледі. Қосымша ретінде қағаз бетінде суреттер ұсынылуы мүмкін.</w:t>
      </w:r>
    </w:p>
    <w:p w:rsidR="00352B77" w:rsidRPr="00352B77" w:rsidRDefault="00352B77" w:rsidP="00352B77">
      <w:pPr>
        <w:spacing w:after="0" w:line="240" w:lineRule="auto"/>
        <w:jc w:val="both"/>
        <w:rPr>
          <w:rFonts w:ascii="Times New Roman" w:eastAsia="Times New Roman" w:hAnsi="Times New Roman" w:cs="Times New Roman"/>
          <w:b/>
          <w:bCs/>
          <w:sz w:val="24"/>
          <w:szCs w:val="24"/>
          <w:lang w:eastAsia="ru-RU"/>
        </w:rPr>
      </w:pPr>
    </w:p>
    <w:p w:rsidR="00154A44" w:rsidRPr="00013BDF" w:rsidRDefault="00154A44" w:rsidP="00A349DD">
      <w:pPr>
        <w:spacing w:after="0" w:line="240" w:lineRule="auto"/>
        <w:jc w:val="both"/>
        <w:rPr>
          <w:rFonts w:ascii="Times New Roman" w:eastAsia="Times New Roman" w:hAnsi="Times New Roman" w:cs="Times New Roman"/>
          <w:sz w:val="24"/>
          <w:szCs w:val="24"/>
          <w:lang w:eastAsia="ru-RU"/>
        </w:rPr>
      </w:pPr>
      <w:r w:rsidRPr="00A349DD">
        <w:rPr>
          <w:rFonts w:ascii="Times New Roman" w:eastAsia="Times New Roman" w:hAnsi="Times New Roman" w:cs="Times New Roman"/>
          <w:b/>
          <w:bCs/>
          <w:sz w:val="24"/>
          <w:szCs w:val="24"/>
          <w:lang w:eastAsia="ru-RU"/>
        </w:rPr>
        <w:t>Нәтиже</w:t>
      </w:r>
      <w:r w:rsidRPr="00013BDF">
        <w:rPr>
          <w:rFonts w:ascii="Times New Roman" w:eastAsia="Times New Roman" w:hAnsi="Times New Roman" w:cs="Times New Roman"/>
          <w:sz w:val="24"/>
          <w:szCs w:val="24"/>
          <w:lang w:eastAsia="ru-RU"/>
        </w:rPr>
        <w:t>:</w:t>
      </w:r>
    </w:p>
    <w:p w:rsidR="00154A44" w:rsidRPr="00013BDF" w:rsidRDefault="00154A44" w:rsidP="00A349DD">
      <w:pPr>
        <w:numPr>
          <w:ilvl w:val="0"/>
          <w:numId w:val="4"/>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70% оқушы есепті кем дегенде 2 тәсілмен шешті</w:t>
      </w:r>
    </w:p>
    <w:p w:rsidR="00154A44" w:rsidRPr="00013BDF" w:rsidRDefault="00154A44" w:rsidP="00A349DD">
      <w:pPr>
        <w:numPr>
          <w:ilvl w:val="0"/>
          <w:numId w:val="4"/>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Топ ішінде талқылау сапасы артты</w:t>
      </w:r>
    </w:p>
    <w:p w:rsidR="00154A44" w:rsidRPr="00013BDF" w:rsidRDefault="00154A44" w:rsidP="00A349DD">
      <w:pPr>
        <w:numPr>
          <w:ilvl w:val="0"/>
          <w:numId w:val="4"/>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3 оқушы өз бетінше тиімді әдісті таңдап, дәлелдей алды</w:t>
      </w:r>
    </w:p>
    <w:p w:rsidR="00154A44" w:rsidRPr="00013BDF" w:rsidRDefault="00154A44" w:rsidP="00A349DD">
      <w:pPr>
        <w:numPr>
          <w:ilvl w:val="0"/>
          <w:numId w:val="4"/>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Диалогты оқыту нәтижесінде математика тілінде сөйлеу жақсарды</w:t>
      </w:r>
    </w:p>
    <w:p w:rsidR="00DA37F2" w:rsidRDefault="00DA37F2" w:rsidP="00A349DD">
      <w:pPr>
        <w:spacing w:after="0" w:line="240" w:lineRule="auto"/>
        <w:jc w:val="both"/>
        <w:rPr>
          <w:rFonts w:ascii="Times New Roman" w:eastAsia="Times New Roman" w:hAnsi="Times New Roman" w:cs="Times New Roman"/>
          <w:b/>
          <w:bCs/>
          <w:sz w:val="24"/>
          <w:szCs w:val="24"/>
          <w:lang w:eastAsia="ru-RU"/>
        </w:rPr>
      </w:pPr>
    </w:p>
    <w:p w:rsidR="00297E81" w:rsidRDefault="00297E81" w:rsidP="00A349DD">
      <w:pPr>
        <w:spacing w:after="0" w:line="240" w:lineRule="auto"/>
        <w:jc w:val="both"/>
        <w:rPr>
          <w:rFonts w:ascii="Times New Roman" w:eastAsia="Times New Roman" w:hAnsi="Times New Roman" w:cs="Times New Roman"/>
          <w:b/>
          <w:bCs/>
          <w:sz w:val="24"/>
          <w:szCs w:val="24"/>
          <w:lang w:eastAsia="ru-RU"/>
        </w:rPr>
      </w:pPr>
    </w:p>
    <w:p w:rsidR="00DA37F2" w:rsidRDefault="00DA37F2" w:rsidP="00DA37F2">
      <w:pPr>
        <w:spacing w:after="0" w:line="240" w:lineRule="auto"/>
        <w:jc w:val="both"/>
        <w:rPr>
          <w:rFonts w:ascii="Times New Roman" w:hAnsi="Times New Roman" w:cs="Times New Roman"/>
          <w:sz w:val="24"/>
          <w:szCs w:val="24"/>
          <w:lang w:val="kk-KZ"/>
        </w:rPr>
      </w:pPr>
      <w:r w:rsidRPr="00DA37F2">
        <w:rPr>
          <w:rFonts w:ascii="Times New Roman" w:hAnsi="Times New Roman" w:cs="Times New Roman"/>
          <w:b/>
          <w:sz w:val="24"/>
          <w:szCs w:val="24"/>
        </w:rPr>
        <w:t>Сыны</w:t>
      </w:r>
      <w:r>
        <w:rPr>
          <w:rFonts w:ascii="Times New Roman" w:hAnsi="Times New Roman" w:cs="Times New Roman"/>
          <w:b/>
          <w:sz w:val="24"/>
          <w:szCs w:val="24"/>
          <w:lang w:val="kk-KZ"/>
        </w:rPr>
        <w:t>п</w:t>
      </w:r>
      <w:r w:rsidRPr="00DA37F2">
        <w:rPr>
          <w:rFonts w:ascii="Times New Roman" w:hAnsi="Times New Roman" w:cs="Times New Roman"/>
          <w:b/>
          <w:sz w:val="24"/>
          <w:szCs w:val="24"/>
        </w:rPr>
        <w:t xml:space="preserve">: </w:t>
      </w:r>
      <w:r w:rsidRPr="00DA37F2">
        <w:rPr>
          <w:rFonts w:ascii="Times New Roman" w:hAnsi="Times New Roman" w:cs="Times New Roman"/>
          <w:sz w:val="24"/>
          <w:szCs w:val="24"/>
        </w:rPr>
        <w:t>9</w:t>
      </w:r>
      <w:r w:rsidRPr="00DA37F2">
        <w:rPr>
          <w:rFonts w:ascii="Times New Roman" w:hAnsi="Times New Roman" w:cs="Times New Roman"/>
          <w:sz w:val="24"/>
          <w:szCs w:val="24"/>
          <w:lang w:val="kk-KZ"/>
        </w:rPr>
        <w:t xml:space="preserve"> (сол оқушылар)</w:t>
      </w:r>
    </w:p>
    <w:p w:rsidR="00DA37F2" w:rsidRDefault="00DA37F2" w:rsidP="00DA37F2">
      <w:pPr>
        <w:spacing w:after="0" w:line="240" w:lineRule="auto"/>
        <w:jc w:val="both"/>
        <w:rPr>
          <w:rFonts w:ascii="Times New Roman" w:hAnsi="Times New Roman" w:cs="Times New Roman"/>
          <w:sz w:val="24"/>
          <w:szCs w:val="24"/>
          <w:lang w:val="kk-KZ"/>
        </w:rPr>
      </w:pPr>
      <w:r w:rsidRPr="00DA37F2">
        <w:rPr>
          <w:rFonts w:ascii="Times New Roman" w:hAnsi="Times New Roman" w:cs="Times New Roman"/>
          <w:b/>
          <w:sz w:val="24"/>
          <w:szCs w:val="24"/>
          <w:lang w:val="kk-KZ"/>
        </w:rPr>
        <w:t>Тақырыбы:</w:t>
      </w:r>
      <w:r w:rsidRPr="00DA37F2">
        <w:rPr>
          <w:rFonts w:ascii="Times New Roman" w:hAnsi="Times New Roman" w:cs="Times New Roman"/>
          <w:sz w:val="24"/>
          <w:szCs w:val="24"/>
          <w:lang w:val="kk-KZ"/>
        </w:rPr>
        <w:t xml:space="preserve"> Қарапайым және күрделі пайыз есептері</w:t>
      </w:r>
    </w:p>
    <w:p w:rsidR="00DA37F2" w:rsidRPr="00DA37F2" w:rsidRDefault="00DA37F2" w:rsidP="00DA37F2">
      <w:pPr>
        <w:spacing w:after="0" w:line="240" w:lineRule="auto"/>
        <w:jc w:val="both"/>
        <w:rPr>
          <w:rFonts w:ascii="Times New Roman" w:hAnsi="Times New Roman" w:cs="Times New Roman"/>
          <w:sz w:val="24"/>
          <w:szCs w:val="24"/>
          <w:lang w:val="kk-KZ"/>
        </w:rPr>
      </w:pPr>
      <w:r w:rsidRPr="00DA37F2">
        <w:rPr>
          <w:rFonts w:ascii="Times New Roman" w:hAnsi="Times New Roman" w:cs="Times New Roman"/>
          <w:b/>
          <w:sz w:val="24"/>
          <w:szCs w:val="24"/>
          <w:lang w:val="kk-KZ"/>
        </w:rPr>
        <w:t>Мақсаты:</w:t>
      </w:r>
      <w:r w:rsidRPr="00DA37F2">
        <w:rPr>
          <w:rFonts w:ascii="Times New Roman" w:hAnsi="Times New Roman" w:cs="Times New Roman"/>
          <w:sz w:val="24"/>
          <w:szCs w:val="24"/>
          <w:lang w:val="kk-KZ"/>
        </w:rPr>
        <w:t xml:space="preserve"> </w:t>
      </w:r>
      <w:r w:rsidR="005F5D82" w:rsidRPr="005F5D82">
        <w:rPr>
          <w:rFonts w:ascii="Times New Roman" w:hAnsi="Times New Roman" w:cs="Times New Roman"/>
          <w:sz w:val="24"/>
          <w:szCs w:val="24"/>
          <w:lang w:val="kk-KZ"/>
        </w:rPr>
        <w:t>Оқушылар пайыздық өсім мен төмендеуді, банк салымдарының есебін шығара отырып, қаржылық сауаттылықтарын арттырады.</w:t>
      </w:r>
      <w:r w:rsidR="005F5D82">
        <w:rPr>
          <w:rFonts w:ascii="Times New Roman" w:hAnsi="Times New Roman" w:cs="Times New Roman"/>
          <w:sz w:val="24"/>
          <w:szCs w:val="24"/>
          <w:lang w:val="kk-KZ"/>
        </w:rPr>
        <w:t xml:space="preserve"> </w:t>
      </w:r>
    </w:p>
    <w:p w:rsidR="00DA37F2" w:rsidRPr="00DA37F2" w:rsidRDefault="00DA37F2" w:rsidP="00DA37F2">
      <w:pPr>
        <w:spacing w:after="0" w:line="240" w:lineRule="auto"/>
        <w:jc w:val="both"/>
        <w:rPr>
          <w:rFonts w:ascii="Times New Roman" w:hAnsi="Times New Roman" w:cs="Times New Roman"/>
          <w:sz w:val="24"/>
          <w:szCs w:val="24"/>
          <w:lang w:val="kk-KZ"/>
        </w:rPr>
      </w:pPr>
      <w:r w:rsidRPr="00DA37F2">
        <w:rPr>
          <w:rFonts w:ascii="Times New Roman" w:hAnsi="Times New Roman" w:cs="Times New Roman"/>
          <w:sz w:val="24"/>
          <w:szCs w:val="24"/>
          <w:lang w:val="kk-KZ"/>
        </w:rPr>
        <w:t>Оқу мақсаты:</w:t>
      </w:r>
    </w:p>
    <w:p w:rsidR="00297E81" w:rsidRDefault="00297E81" w:rsidP="00297E81">
      <w:pPr>
        <w:tabs>
          <w:tab w:val="left" w:pos="142"/>
          <w:tab w:val="left" w:pos="28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A37F2" w:rsidRPr="00DA37F2">
        <w:rPr>
          <w:rFonts w:ascii="Times New Roman" w:hAnsi="Times New Roman" w:cs="Times New Roman"/>
          <w:sz w:val="24"/>
          <w:szCs w:val="24"/>
          <w:lang w:val="kk-KZ"/>
        </w:rPr>
        <w:t>9.5.</w:t>
      </w:r>
      <w:r w:rsidR="00DA37F2">
        <w:rPr>
          <w:rFonts w:ascii="Times New Roman" w:hAnsi="Times New Roman" w:cs="Times New Roman"/>
          <w:sz w:val="24"/>
          <w:szCs w:val="24"/>
          <w:lang w:val="kk-KZ"/>
        </w:rPr>
        <w:t>3</w:t>
      </w:r>
      <w:r w:rsidR="00DA37F2" w:rsidRPr="00DA37F2">
        <w:rPr>
          <w:rFonts w:ascii="Times New Roman" w:hAnsi="Times New Roman" w:cs="Times New Roman"/>
          <w:sz w:val="24"/>
          <w:szCs w:val="24"/>
          <w:lang w:val="kk-KZ"/>
        </w:rPr>
        <w:t>.2–Қарапайым және күрделі пайыздарды есептеу.</w:t>
      </w:r>
    </w:p>
    <w:p w:rsidR="00DA37F2" w:rsidRPr="00297E81" w:rsidRDefault="00DA37F2" w:rsidP="00297E81">
      <w:pPr>
        <w:tabs>
          <w:tab w:val="left" w:pos="142"/>
          <w:tab w:val="left" w:pos="284"/>
        </w:tabs>
        <w:spacing w:after="0" w:line="240" w:lineRule="auto"/>
        <w:jc w:val="both"/>
        <w:rPr>
          <w:rFonts w:ascii="Times New Roman" w:hAnsi="Times New Roman" w:cs="Times New Roman"/>
          <w:sz w:val="24"/>
          <w:szCs w:val="24"/>
          <w:lang w:val="kk-KZ"/>
        </w:rPr>
      </w:pPr>
      <w:r w:rsidRPr="00297E81">
        <w:rPr>
          <w:rFonts w:ascii="Times New Roman" w:hAnsi="Times New Roman" w:cs="Times New Roman"/>
          <w:sz w:val="24"/>
          <w:szCs w:val="24"/>
          <w:lang w:val="kk-KZ"/>
        </w:rPr>
        <w:t>• 9.5.3.3 – Күрделі пайызбен есептерді өмірлік жағдаяттармен байланыстыра білу.</w:t>
      </w:r>
    </w:p>
    <w:p w:rsidR="00DA37F2" w:rsidRDefault="00DA37F2" w:rsidP="005F5D82">
      <w:pPr>
        <w:spacing w:after="0" w:line="240" w:lineRule="auto"/>
        <w:jc w:val="both"/>
        <w:rPr>
          <w:rFonts w:ascii="Times New Roman" w:hAnsi="Times New Roman" w:cs="Times New Roman"/>
          <w:sz w:val="24"/>
          <w:szCs w:val="24"/>
        </w:rPr>
      </w:pPr>
      <w:r w:rsidRPr="00DA37F2">
        <w:rPr>
          <w:rFonts w:ascii="Times New Roman" w:hAnsi="Times New Roman" w:cs="Times New Roman"/>
          <w:sz w:val="24"/>
          <w:szCs w:val="24"/>
        </w:rPr>
        <w:t>Бағалау критерийлері:</w:t>
      </w:r>
    </w:p>
    <w:p w:rsidR="00DA37F2" w:rsidRDefault="00DA37F2" w:rsidP="005F5D82">
      <w:pPr>
        <w:spacing w:after="0" w:line="240" w:lineRule="auto"/>
        <w:jc w:val="both"/>
        <w:rPr>
          <w:rFonts w:ascii="Times New Roman" w:hAnsi="Times New Roman" w:cs="Times New Roman"/>
          <w:sz w:val="24"/>
          <w:szCs w:val="24"/>
        </w:rPr>
      </w:pPr>
      <w:r w:rsidRPr="00DA37F2">
        <w:rPr>
          <w:rFonts w:ascii="Times New Roman" w:hAnsi="Times New Roman" w:cs="Times New Roman"/>
          <w:sz w:val="24"/>
          <w:szCs w:val="24"/>
        </w:rPr>
        <w:t>• Пайыздық өсім мен төмендеуді ажыратады;</w:t>
      </w:r>
    </w:p>
    <w:p w:rsidR="00DA37F2" w:rsidRDefault="00DA37F2" w:rsidP="005F5D82">
      <w:pPr>
        <w:spacing w:after="0" w:line="240" w:lineRule="auto"/>
        <w:jc w:val="both"/>
        <w:rPr>
          <w:rFonts w:ascii="Times New Roman" w:hAnsi="Times New Roman" w:cs="Times New Roman"/>
          <w:sz w:val="24"/>
          <w:szCs w:val="24"/>
        </w:rPr>
      </w:pPr>
      <w:r w:rsidRPr="00DA37F2">
        <w:rPr>
          <w:rFonts w:ascii="Times New Roman" w:hAnsi="Times New Roman" w:cs="Times New Roman"/>
          <w:sz w:val="24"/>
          <w:szCs w:val="24"/>
        </w:rPr>
        <w:t>• Қарапайым және күрделі пайыз есептерін шығарады;</w:t>
      </w:r>
    </w:p>
    <w:p w:rsidR="00DA37F2" w:rsidRPr="00DA37F2" w:rsidRDefault="00DA37F2" w:rsidP="005F5D82">
      <w:pPr>
        <w:spacing w:after="0" w:line="240" w:lineRule="auto"/>
        <w:jc w:val="both"/>
        <w:rPr>
          <w:rFonts w:ascii="Times New Roman" w:hAnsi="Times New Roman" w:cs="Times New Roman"/>
          <w:sz w:val="24"/>
          <w:szCs w:val="24"/>
        </w:rPr>
      </w:pPr>
      <w:r w:rsidRPr="00DA37F2">
        <w:rPr>
          <w:rFonts w:ascii="Times New Roman" w:hAnsi="Times New Roman" w:cs="Times New Roman"/>
          <w:sz w:val="24"/>
          <w:szCs w:val="24"/>
        </w:rPr>
        <w:t>• Қаржылық есептерді талдайды.</w:t>
      </w:r>
    </w:p>
    <w:p w:rsidR="005F5D82" w:rsidRPr="005F5D82" w:rsidRDefault="005F5D82" w:rsidP="005F5D82">
      <w:pPr>
        <w:spacing w:after="0" w:line="240" w:lineRule="auto"/>
        <w:jc w:val="both"/>
        <w:rPr>
          <w:rFonts w:ascii="Times New Roman" w:hAnsi="Times New Roman" w:cs="Times New Roman"/>
          <w:b/>
          <w:i/>
          <w:sz w:val="16"/>
          <w:szCs w:val="16"/>
          <w:lang w:val="kk-KZ"/>
        </w:rPr>
      </w:pPr>
    </w:p>
    <w:p w:rsidR="005F5D82" w:rsidRPr="005F5D82" w:rsidRDefault="005F5D82" w:rsidP="005F5D82">
      <w:pPr>
        <w:spacing w:after="0" w:line="240" w:lineRule="auto"/>
        <w:jc w:val="both"/>
        <w:rPr>
          <w:rFonts w:ascii="Times New Roman" w:hAnsi="Times New Roman" w:cs="Times New Roman"/>
          <w:b/>
          <w:i/>
          <w:sz w:val="24"/>
          <w:szCs w:val="24"/>
          <w:lang w:val="kk-KZ"/>
        </w:rPr>
      </w:pPr>
      <w:r w:rsidRPr="005F5D82">
        <w:rPr>
          <w:rFonts w:ascii="Times New Roman" w:hAnsi="Times New Roman" w:cs="Times New Roman"/>
          <w:b/>
          <w:i/>
          <w:sz w:val="24"/>
          <w:szCs w:val="24"/>
          <w:lang w:val="kk-KZ"/>
        </w:rPr>
        <w:t xml:space="preserve">Тапсырмалар: </w:t>
      </w:r>
    </w:p>
    <w:p w:rsidR="005F5D82" w:rsidRPr="005F5D82" w:rsidRDefault="005F5D82" w:rsidP="005F5D82">
      <w:pPr>
        <w:pStyle w:val="2"/>
        <w:spacing w:before="0" w:line="240" w:lineRule="auto"/>
        <w:jc w:val="both"/>
        <w:rPr>
          <w:rFonts w:ascii="Times New Roman" w:hAnsi="Times New Roman" w:cs="Times New Roman"/>
          <w:color w:val="0070C0"/>
          <w:sz w:val="24"/>
          <w:szCs w:val="24"/>
          <w:lang w:val="kk-KZ"/>
        </w:rPr>
      </w:pPr>
      <w:r w:rsidRPr="005F5D82">
        <w:rPr>
          <w:rFonts w:ascii="Times New Roman" w:hAnsi="Times New Roman" w:cs="Times New Roman"/>
          <w:color w:val="0070C0"/>
          <w:sz w:val="24"/>
          <w:szCs w:val="24"/>
          <w:lang w:val="kk-KZ"/>
        </w:rPr>
        <w:t>I деңгей – Білу және түсіну</w:t>
      </w:r>
    </w:p>
    <w:p w:rsidR="005F5D82" w:rsidRDefault="005F5D82" w:rsidP="005F5D82">
      <w:pPr>
        <w:spacing w:after="0" w:line="240" w:lineRule="auto"/>
        <w:jc w:val="both"/>
        <w:rPr>
          <w:rFonts w:ascii="Times New Roman" w:hAnsi="Times New Roman" w:cs="Times New Roman"/>
          <w:sz w:val="24"/>
          <w:szCs w:val="24"/>
        </w:rPr>
      </w:pPr>
      <w:r w:rsidRPr="005F5D82">
        <w:rPr>
          <w:rFonts w:ascii="Times New Roman" w:hAnsi="Times New Roman" w:cs="Times New Roman"/>
          <w:sz w:val="24"/>
          <w:szCs w:val="24"/>
          <w:lang w:val="kk-KZ"/>
        </w:rPr>
        <w:t xml:space="preserve">1. Банк салымының мөлшері жыл сайын 1000 теңгеге артып отыр. </w:t>
      </w:r>
      <w:r w:rsidRPr="005F5D82">
        <w:rPr>
          <w:rFonts w:ascii="Times New Roman" w:hAnsi="Times New Roman" w:cs="Times New Roman"/>
          <w:sz w:val="24"/>
          <w:szCs w:val="24"/>
        </w:rPr>
        <w:t>Бастапқы сома – 5000 теңге. 5 жылдан кейінгі сома қанша болады?</w:t>
      </w:r>
    </w:p>
    <w:p w:rsidR="005F5D82" w:rsidRPr="005F5D82" w:rsidRDefault="005F5D82" w:rsidP="005F5D82">
      <w:pPr>
        <w:spacing w:after="0" w:line="240" w:lineRule="auto"/>
        <w:jc w:val="both"/>
        <w:rPr>
          <w:rFonts w:ascii="Times New Roman" w:hAnsi="Times New Roman" w:cs="Times New Roman"/>
          <w:sz w:val="24"/>
          <w:szCs w:val="24"/>
        </w:rPr>
      </w:pPr>
      <w:r w:rsidRPr="005F5D82">
        <w:rPr>
          <w:rFonts w:ascii="Times New Roman" w:hAnsi="Times New Roman" w:cs="Times New Roman"/>
          <w:sz w:val="24"/>
          <w:szCs w:val="24"/>
        </w:rPr>
        <w:t>(Арифметикалық прогрессия)</w:t>
      </w:r>
    </w:p>
    <w:p w:rsidR="005F5D82" w:rsidRDefault="005F5D82" w:rsidP="005F5D82">
      <w:pPr>
        <w:spacing w:after="0" w:line="240" w:lineRule="auto"/>
        <w:jc w:val="both"/>
        <w:rPr>
          <w:rFonts w:ascii="Times New Roman" w:hAnsi="Times New Roman" w:cs="Times New Roman"/>
          <w:sz w:val="24"/>
          <w:szCs w:val="24"/>
        </w:rPr>
      </w:pPr>
      <w:r w:rsidRPr="005F5D82">
        <w:rPr>
          <w:rFonts w:ascii="Times New Roman" w:hAnsi="Times New Roman" w:cs="Times New Roman"/>
          <w:sz w:val="24"/>
          <w:szCs w:val="24"/>
        </w:rPr>
        <w:t>2. Салым сомасы жыл сайын 5%-ға артып отырады. Бастапқы салым – 20 000 теңге. 3 жылдан кейінгі соманы анықтаңыз.</w:t>
      </w:r>
    </w:p>
    <w:p w:rsidR="005F5D82" w:rsidRPr="005F5D82" w:rsidRDefault="005F5D82" w:rsidP="005F5D82">
      <w:pPr>
        <w:spacing w:after="0" w:line="240" w:lineRule="auto"/>
        <w:jc w:val="both"/>
        <w:rPr>
          <w:rFonts w:ascii="Times New Roman" w:hAnsi="Times New Roman" w:cs="Times New Roman"/>
          <w:sz w:val="24"/>
          <w:szCs w:val="24"/>
        </w:rPr>
      </w:pPr>
      <w:r w:rsidRPr="005F5D82">
        <w:rPr>
          <w:rFonts w:ascii="Times New Roman" w:hAnsi="Times New Roman" w:cs="Times New Roman"/>
          <w:sz w:val="24"/>
          <w:szCs w:val="24"/>
        </w:rPr>
        <w:t>(Геометриялық прогрессия)</w:t>
      </w:r>
    </w:p>
    <w:p w:rsidR="005F5D82" w:rsidRPr="005F5D82" w:rsidRDefault="005F5D82" w:rsidP="005F5D82">
      <w:pPr>
        <w:pStyle w:val="2"/>
        <w:spacing w:before="0" w:line="240" w:lineRule="auto"/>
        <w:jc w:val="both"/>
        <w:rPr>
          <w:rFonts w:ascii="Times New Roman" w:hAnsi="Times New Roman" w:cs="Times New Roman"/>
          <w:color w:val="0070C0"/>
          <w:sz w:val="24"/>
          <w:szCs w:val="24"/>
          <w:lang w:val="ru-RU"/>
        </w:rPr>
      </w:pPr>
      <w:r w:rsidRPr="005F5D82">
        <w:rPr>
          <w:rFonts w:ascii="Times New Roman" w:hAnsi="Times New Roman" w:cs="Times New Roman"/>
          <w:color w:val="0070C0"/>
          <w:sz w:val="24"/>
          <w:szCs w:val="24"/>
        </w:rPr>
        <w:t>II</w:t>
      </w:r>
      <w:r w:rsidRPr="005F5D82">
        <w:rPr>
          <w:rFonts w:ascii="Times New Roman" w:hAnsi="Times New Roman" w:cs="Times New Roman"/>
          <w:color w:val="0070C0"/>
          <w:sz w:val="24"/>
          <w:szCs w:val="24"/>
          <w:lang w:val="ru-RU"/>
        </w:rPr>
        <w:t xml:space="preserve"> деңгей – Қолдану</w:t>
      </w:r>
    </w:p>
    <w:p w:rsidR="005F5D82" w:rsidRDefault="005F5D82" w:rsidP="005F5D82">
      <w:pPr>
        <w:spacing w:after="0" w:line="240" w:lineRule="auto"/>
        <w:jc w:val="both"/>
        <w:rPr>
          <w:rFonts w:ascii="Times New Roman" w:hAnsi="Times New Roman" w:cs="Times New Roman"/>
          <w:sz w:val="24"/>
          <w:szCs w:val="24"/>
        </w:rPr>
      </w:pPr>
      <w:r w:rsidRPr="005F5D82">
        <w:rPr>
          <w:rFonts w:ascii="Times New Roman" w:hAnsi="Times New Roman" w:cs="Times New Roman"/>
          <w:sz w:val="24"/>
          <w:szCs w:val="24"/>
        </w:rPr>
        <w:t>1. Ата-ана жыл сайын банкке 10 000 теңгеден салып отыр. Салым 8 жыл бойы жалғасқан. Жинақталған соманы табыңыз.</w:t>
      </w:r>
    </w:p>
    <w:p w:rsidR="005F5D82" w:rsidRPr="005F5D82" w:rsidRDefault="005F5D82" w:rsidP="005F5D82">
      <w:pPr>
        <w:spacing w:after="0" w:line="240" w:lineRule="auto"/>
        <w:jc w:val="both"/>
        <w:rPr>
          <w:rFonts w:ascii="Times New Roman" w:hAnsi="Times New Roman" w:cs="Times New Roman"/>
          <w:sz w:val="24"/>
          <w:szCs w:val="24"/>
        </w:rPr>
      </w:pPr>
      <w:r w:rsidRPr="005F5D82">
        <w:rPr>
          <w:rFonts w:ascii="Times New Roman" w:hAnsi="Times New Roman" w:cs="Times New Roman"/>
          <w:sz w:val="24"/>
          <w:szCs w:val="24"/>
        </w:rPr>
        <w:t>(Арифметикалық прогрессия бойынша)</w:t>
      </w:r>
    </w:p>
    <w:p w:rsidR="005F5D82" w:rsidRDefault="005F5D82" w:rsidP="005F5D82">
      <w:pPr>
        <w:spacing w:after="0" w:line="240" w:lineRule="auto"/>
        <w:jc w:val="both"/>
        <w:rPr>
          <w:rFonts w:ascii="Times New Roman" w:hAnsi="Times New Roman" w:cs="Times New Roman"/>
          <w:sz w:val="24"/>
          <w:szCs w:val="24"/>
        </w:rPr>
      </w:pPr>
      <w:r w:rsidRPr="005F5D82">
        <w:rPr>
          <w:rFonts w:ascii="Times New Roman" w:hAnsi="Times New Roman" w:cs="Times New Roman"/>
          <w:sz w:val="24"/>
          <w:szCs w:val="24"/>
        </w:rPr>
        <w:t>2. Әр жыл сайынғы пайыз 10%-ды құрайды. Егер алғашқы жылы 50 000 тг салынса, 5 жылдан кейін салым сомасы қанша болады?</w:t>
      </w:r>
    </w:p>
    <w:p w:rsidR="005F5D82" w:rsidRPr="005F5D82" w:rsidRDefault="005F5D82" w:rsidP="005F5D82">
      <w:pPr>
        <w:spacing w:after="0" w:line="240" w:lineRule="auto"/>
        <w:jc w:val="both"/>
        <w:rPr>
          <w:rFonts w:ascii="Times New Roman" w:hAnsi="Times New Roman" w:cs="Times New Roman"/>
          <w:sz w:val="24"/>
          <w:szCs w:val="24"/>
        </w:rPr>
      </w:pPr>
      <w:r w:rsidRPr="005F5D82">
        <w:rPr>
          <w:rFonts w:ascii="Times New Roman" w:hAnsi="Times New Roman" w:cs="Times New Roman"/>
          <w:sz w:val="24"/>
          <w:szCs w:val="24"/>
        </w:rPr>
        <w:t>(Геометриялық прогрессия, aₙ = a₁ * qⁿ⁻¹)</w:t>
      </w:r>
    </w:p>
    <w:p w:rsidR="005F5D82" w:rsidRPr="005F5D82" w:rsidRDefault="005F5D82" w:rsidP="005F5D82">
      <w:pPr>
        <w:pStyle w:val="2"/>
        <w:spacing w:before="0" w:line="240" w:lineRule="auto"/>
        <w:jc w:val="both"/>
        <w:rPr>
          <w:rFonts w:ascii="Times New Roman" w:hAnsi="Times New Roman" w:cs="Times New Roman"/>
          <w:color w:val="0070C0"/>
          <w:sz w:val="24"/>
          <w:szCs w:val="24"/>
          <w:lang w:val="ru-RU"/>
        </w:rPr>
      </w:pPr>
      <w:r w:rsidRPr="005F5D82">
        <w:rPr>
          <w:rFonts w:ascii="Times New Roman" w:hAnsi="Times New Roman" w:cs="Times New Roman"/>
          <w:color w:val="0070C0"/>
          <w:sz w:val="24"/>
          <w:szCs w:val="24"/>
        </w:rPr>
        <w:lastRenderedPageBreak/>
        <w:t>III</w:t>
      </w:r>
      <w:r w:rsidRPr="005F5D82">
        <w:rPr>
          <w:rFonts w:ascii="Times New Roman" w:hAnsi="Times New Roman" w:cs="Times New Roman"/>
          <w:color w:val="0070C0"/>
          <w:sz w:val="24"/>
          <w:szCs w:val="24"/>
          <w:lang w:val="ru-RU"/>
        </w:rPr>
        <w:t xml:space="preserve"> деңгей – Талдау және зерттеу</w:t>
      </w:r>
    </w:p>
    <w:p w:rsidR="005F5D82" w:rsidRPr="005F5D82" w:rsidRDefault="005F5D82" w:rsidP="005F5D82">
      <w:pPr>
        <w:spacing w:after="0" w:line="240" w:lineRule="auto"/>
        <w:jc w:val="both"/>
        <w:rPr>
          <w:rFonts w:ascii="Times New Roman" w:hAnsi="Times New Roman" w:cs="Times New Roman"/>
          <w:sz w:val="24"/>
          <w:szCs w:val="24"/>
        </w:rPr>
      </w:pPr>
      <w:r w:rsidRPr="005F5D82">
        <w:rPr>
          <w:rFonts w:ascii="Times New Roman" w:hAnsi="Times New Roman" w:cs="Times New Roman"/>
          <w:sz w:val="24"/>
          <w:szCs w:val="24"/>
        </w:rPr>
        <w:t xml:space="preserve">1. Бір салымшы алғашқы жылы 100 000 теңге салып, келесі жылдары әр жыл сайын 5000 теңге қосып отырған. Жылдық пайыздық өсім – 5%. 5 жылдан кейінгі толық соманы </w:t>
      </w:r>
      <w:proofErr w:type="gramStart"/>
      <w:r w:rsidRPr="005F5D82">
        <w:rPr>
          <w:rFonts w:ascii="Times New Roman" w:hAnsi="Times New Roman" w:cs="Times New Roman"/>
          <w:sz w:val="24"/>
          <w:szCs w:val="24"/>
        </w:rPr>
        <w:t>анықтаңыз.</w:t>
      </w:r>
      <w:r w:rsidRPr="005F5D82">
        <w:rPr>
          <w:rFonts w:ascii="Times New Roman" w:hAnsi="Times New Roman" w:cs="Times New Roman"/>
          <w:sz w:val="24"/>
          <w:szCs w:val="24"/>
        </w:rPr>
        <w:br/>
        <w:t>(</w:t>
      </w:r>
      <w:proofErr w:type="gramEnd"/>
      <w:r w:rsidRPr="005F5D82">
        <w:rPr>
          <w:rFonts w:ascii="Times New Roman" w:hAnsi="Times New Roman" w:cs="Times New Roman"/>
          <w:sz w:val="24"/>
          <w:szCs w:val="24"/>
        </w:rPr>
        <w:t>Құрама есеп: арифметикалық + пайыз)</w:t>
      </w:r>
    </w:p>
    <w:p w:rsidR="005F5D82" w:rsidRDefault="005F5D82" w:rsidP="005F5D82">
      <w:pPr>
        <w:spacing w:after="0" w:line="240" w:lineRule="auto"/>
        <w:jc w:val="both"/>
        <w:rPr>
          <w:rFonts w:ascii="Times New Roman" w:hAnsi="Times New Roman" w:cs="Times New Roman"/>
          <w:sz w:val="24"/>
          <w:szCs w:val="24"/>
        </w:rPr>
      </w:pPr>
      <w:r w:rsidRPr="005F5D82">
        <w:rPr>
          <w:rFonts w:ascii="Times New Roman" w:hAnsi="Times New Roman" w:cs="Times New Roman"/>
          <w:sz w:val="24"/>
          <w:szCs w:val="24"/>
        </w:rPr>
        <w:t>2. Әр түрлі банктер келесі пайызбен салым ұсынады:</w:t>
      </w:r>
    </w:p>
    <w:p w:rsidR="005F5D82" w:rsidRDefault="005F5D82" w:rsidP="005F5D82">
      <w:pPr>
        <w:spacing w:after="0" w:line="240" w:lineRule="auto"/>
        <w:jc w:val="both"/>
        <w:rPr>
          <w:rFonts w:ascii="Times New Roman" w:hAnsi="Times New Roman" w:cs="Times New Roman"/>
          <w:sz w:val="24"/>
          <w:szCs w:val="24"/>
        </w:rPr>
      </w:pPr>
      <w:r w:rsidRPr="005F5D82">
        <w:rPr>
          <w:rFonts w:ascii="Times New Roman" w:hAnsi="Times New Roman" w:cs="Times New Roman"/>
          <w:sz w:val="24"/>
          <w:szCs w:val="24"/>
        </w:rPr>
        <w:t>- Банк A: жыл сайын 8%,</w:t>
      </w:r>
    </w:p>
    <w:p w:rsidR="005F5D82" w:rsidRDefault="005F5D82" w:rsidP="005F5D82">
      <w:pPr>
        <w:spacing w:after="0" w:line="240" w:lineRule="auto"/>
        <w:jc w:val="both"/>
        <w:rPr>
          <w:rFonts w:ascii="Times New Roman" w:hAnsi="Times New Roman" w:cs="Times New Roman"/>
          <w:sz w:val="24"/>
          <w:szCs w:val="24"/>
        </w:rPr>
      </w:pPr>
      <w:r w:rsidRPr="005F5D82">
        <w:rPr>
          <w:rFonts w:ascii="Times New Roman" w:hAnsi="Times New Roman" w:cs="Times New Roman"/>
          <w:sz w:val="24"/>
          <w:szCs w:val="24"/>
        </w:rPr>
        <w:t>- Банк B: 6%, бірақ қосымша 2000 теңге салып отырады.</w:t>
      </w:r>
    </w:p>
    <w:p w:rsidR="005F5D82" w:rsidRDefault="005F5D82" w:rsidP="005F5D82">
      <w:pPr>
        <w:spacing w:after="0" w:line="240" w:lineRule="auto"/>
        <w:jc w:val="both"/>
        <w:rPr>
          <w:rFonts w:ascii="Times New Roman" w:hAnsi="Times New Roman" w:cs="Times New Roman"/>
          <w:sz w:val="24"/>
          <w:szCs w:val="24"/>
        </w:rPr>
      </w:pPr>
      <w:r w:rsidRPr="005F5D82">
        <w:rPr>
          <w:rFonts w:ascii="Times New Roman" w:hAnsi="Times New Roman" w:cs="Times New Roman"/>
          <w:sz w:val="24"/>
          <w:szCs w:val="24"/>
        </w:rPr>
        <w:t>Қай банк тиімді екенін 4 жылға есептеп, график құру арқылы дәлелдеңіз.</w:t>
      </w:r>
    </w:p>
    <w:p w:rsidR="005F5D82" w:rsidRPr="005F5D82" w:rsidRDefault="005F5D82" w:rsidP="005F5D82">
      <w:pPr>
        <w:spacing w:after="0" w:line="240" w:lineRule="auto"/>
        <w:jc w:val="both"/>
        <w:rPr>
          <w:rFonts w:ascii="Times New Roman" w:hAnsi="Times New Roman" w:cs="Times New Roman"/>
          <w:sz w:val="24"/>
          <w:szCs w:val="24"/>
        </w:rPr>
      </w:pPr>
    </w:p>
    <w:p w:rsidR="00C331FD" w:rsidRPr="0021261A" w:rsidRDefault="00C331FD" w:rsidP="00C331FD">
      <w:pPr>
        <w:spacing w:after="0" w:line="240" w:lineRule="auto"/>
        <w:jc w:val="both"/>
        <w:rPr>
          <w:rFonts w:ascii="Times New Roman" w:eastAsia="Times New Roman" w:hAnsi="Times New Roman" w:cs="Times New Roman"/>
          <w:sz w:val="24"/>
          <w:szCs w:val="24"/>
          <w:lang w:eastAsia="ru-RU"/>
        </w:rPr>
      </w:pPr>
      <w:r w:rsidRPr="00C331FD">
        <w:rPr>
          <w:rFonts w:ascii="Times New Roman" w:eastAsia="Times New Roman" w:hAnsi="Times New Roman" w:cs="Times New Roman"/>
          <w:b/>
          <w:bCs/>
          <w:sz w:val="24"/>
          <w:szCs w:val="24"/>
          <w:lang w:eastAsia="ru-RU"/>
        </w:rPr>
        <w:t>Бақылау нәтижесі:</w:t>
      </w:r>
    </w:p>
    <w:p w:rsidR="00C331FD" w:rsidRPr="0021261A" w:rsidRDefault="00C331FD" w:rsidP="00C331FD">
      <w:pPr>
        <w:numPr>
          <w:ilvl w:val="0"/>
          <w:numId w:val="13"/>
        </w:numPr>
        <w:spacing w:after="0" w:line="240" w:lineRule="auto"/>
        <w:jc w:val="both"/>
        <w:rPr>
          <w:rFonts w:ascii="Times New Roman" w:eastAsia="Times New Roman" w:hAnsi="Times New Roman" w:cs="Times New Roman"/>
          <w:sz w:val="24"/>
          <w:szCs w:val="24"/>
          <w:lang w:eastAsia="ru-RU"/>
        </w:rPr>
      </w:pPr>
      <w:r w:rsidRPr="0021261A">
        <w:rPr>
          <w:rFonts w:ascii="Times New Roman" w:eastAsia="Times New Roman" w:hAnsi="Times New Roman" w:cs="Times New Roman"/>
          <w:sz w:val="24"/>
          <w:szCs w:val="24"/>
          <w:lang w:eastAsia="ru-RU"/>
        </w:rPr>
        <w:t>65% оқушы екі түрлі шешім жолын ұсынды</w:t>
      </w:r>
    </w:p>
    <w:p w:rsidR="00C331FD" w:rsidRPr="0021261A" w:rsidRDefault="00C331FD" w:rsidP="00C331FD">
      <w:pPr>
        <w:numPr>
          <w:ilvl w:val="0"/>
          <w:numId w:val="13"/>
        </w:numPr>
        <w:spacing w:after="0" w:line="240" w:lineRule="auto"/>
        <w:jc w:val="both"/>
        <w:rPr>
          <w:rFonts w:ascii="Times New Roman" w:eastAsia="Times New Roman" w:hAnsi="Times New Roman" w:cs="Times New Roman"/>
          <w:sz w:val="24"/>
          <w:szCs w:val="24"/>
          <w:lang w:eastAsia="ru-RU"/>
        </w:rPr>
      </w:pPr>
      <w:r w:rsidRPr="0021261A">
        <w:rPr>
          <w:rFonts w:ascii="Times New Roman" w:eastAsia="Times New Roman" w:hAnsi="Times New Roman" w:cs="Times New Roman"/>
          <w:sz w:val="24"/>
          <w:szCs w:val="24"/>
          <w:lang w:eastAsia="ru-RU"/>
        </w:rPr>
        <w:t>50% оқушы өз ойын дәлелдеуге тырысты</w:t>
      </w:r>
    </w:p>
    <w:p w:rsidR="00C331FD" w:rsidRPr="0021261A" w:rsidRDefault="00C331FD" w:rsidP="00C331FD">
      <w:pPr>
        <w:numPr>
          <w:ilvl w:val="0"/>
          <w:numId w:val="13"/>
        </w:numPr>
        <w:spacing w:after="0" w:line="240" w:lineRule="auto"/>
        <w:jc w:val="both"/>
        <w:rPr>
          <w:rFonts w:ascii="Times New Roman" w:eastAsia="Times New Roman" w:hAnsi="Times New Roman" w:cs="Times New Roman"/>
          <w:sz w:val="24"/>
          <w:szCs w:val="24"/>
          <w:lang w:eastAsia="ru-RU"/>
        </w:rPr>
      </w:pPr>
      <w:r w:rsidRPr="0021261A">
        <w:rPr>
          <w:rFonts w:ascii="Times New Roman" w:eastAsia="Times New Roman" w:hAnsi="Times New Roman" w:cs="Times New Roman"/>
          <w:sz w:val="24"/>
          <w:szCs w:val="24"/>
          <w:lang w:eastAsia="ru-RU"/>
        </w:rPr>
        <w:t>70% оқушы өзара бағалау әдісін тиімді пайдаланды</w:t>
      </w:r>
    </w:p>
    <w:p w:rsidR="00DA37F2" w:rsidRPr="005F5D82" w:rsidRDefault="00DA37F2" w:rsidP="005F5D82">
      <w:pPr>
        <w:spacing w:after="0" w:line="240" w:lineRule="auto"/>
        <w:jc w:val="both"/>
        <w:rPr>
          <w:rFonts w:ascii="Times New Roman" w:eastAsia="Times New Roman" w:hAnsi="Times New Roman" w:cs="Times New Roman"/>
          <w:b/>
          <w:bCs/>
          <w:sz w:val="24"/>
          <w:szCs w:val="24"/>
          <w:lang w:eastAsia="ru-RU"/>
        </w:rPr>
      </w:pPr>
    </w:p>
    <w:p w:rsidR="00A349DD" w:rsidRPr="005F5D82" w:rsidRDefault="00154A44" w:rsidP="005F5D82">
      <w:pPr>
        <w:spacing w:after="0" w:line="240" w:lineRule="auto"/>
        <w:jc w:val="both"/>
        <w:rPr>
          <w:rFonts w:ascii="Times New Roman" w:eastAsia="Times New Roman" w:hAnsi="Times New Roman" w:cs="Times New Roman"/>
          <w:sz w:val="24"/>
          <w:szCs w:val="24"/>
          <w:lang w:eastAsia="ru-RU"/>
        </w:rPr>
      </w:pPr>
      <w:r w:rsidRPr="005F5D82">
        <w:rPr>
          <w:rFonts w:ascii="Times New Roman" w:eastAsia="Times New Roman" w:hAnsi="Times New Roman" w:cs="Times New Roman"/>
          <w:b/>
          <w:bCs/>
          <w:sz w:val="24"/>
          <w:szCs w:val="24"/>
          <w:lang w:eastAsia="ru-RU"/>
        </w:rPr>
        <w:t>Талдау қорытындысы</w:t>
      </w:r>
      <w:r w:rsidRPr="00013BDF">
        <w:rPr>
          <w:rFonts w:ascii="Times New Roman" w:eastAsia="Times New Roman" w:hAnsi="Times New Roman" w:cs="Times New Roman"/>
          <w:sz w:val="24"/>
          <w:szCs w:val="24"/>
          <w:lang w:eastAsia="ru-RU"/>
        </w:rPr>
        <w:t>:</w:t>
      </w:r>
    </w:p>
    <w:p w:rsidR="00154A44" w:rsidRPr="00013BDF" w:rsidRDefault="00154A44" w:rsidP="005F5D82">
      <w:p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Визуалды қолдау мен деңгейлік тапсырмалар оқушыларды белсенді қатысуға итермеледі. Қалыптастырушы бағалау арқылы өз әрекеттерін бақылау дағдылары дами түсті.</w:t>
      </w:r>
    </w:p>
    <w:p w:rsidR="00154A44" w:rsidRPr="00013BDF" w:rsidRDefault="00154A44" w:rsidP="005F5D82">
      <w:pPr>
        <w:spacing w:after="0" w:line="240" w:lineRule="auto"/>
        <w:jc w:val="both"/>
        <w:rPr>
          <w:rFonts w:ascii="Times New Roman" w:eastAsia="Times New Roman" w:hAnsi="Times New Roman" w:cs="Times New Roman"/>
          <w:sz w:val="24"/>
          <w:szCs w:val="24"/>
          <w:lang w:eastAsia="ru-RU"/>
        </w:rPr>
      </w:pPr>
    </w:p>
    <w:p w:rsidR="00154A44" w:rsidRPr="00013BDF" w:rsidRDefault="00154A44" w:rsidP="005F5D82">
      <w:pPr>
        <w:spacing w:after="0" w:line="240" w:lineRule="auto"/>
        <w:jc w:val="both"/>
        <w:outlineLvl w:val="3"/>
        <w:rPr>
          <w:rFonts w:ascii="Times New Roman" w:eastAsia="Times New Roman" w:hAnsi="Times New Roman" w:cs="Times New Roman"/>
          <w:b/>
          <w:bCs/>
          <w:sz w:val="24"/>
          <w:szCs w:val="24"/>
          <w:lang w:eastAsia="ru-RU"/>
        </w:rPr>
      </w:pPr>
      <w:r w:rsidRPr="005F5D82">
        <w:rPr>
          <w:rFonts w:ascii="Times New Roman" w:eastAsia="Times New Roman" w:hAnsi="Times New Roman" w:cs="Times New Roman"/>
          <w:b/>
          <w:bCs/>
          <w:sz w:val="24"/>
          <w:szCs w:val="24"/>
          <w:lang w:eastAsia="ru-RU"/>
        </w:rPr>
        <w:t>3-Цикл: Шығармашылық және рефлексия</w:t>
      </w:r>
    </w:p>
    <w:p w:rsidR="00A12CB7" w:rsidRPr="005F5D82" w:rsidRDefault="00154A44" w:rsidP="005F5D82">
      <w:pPr>
        <w:spacing w:after="0" w:line="240" w:lineRule="auto"/>
        <w:jc w:val="both"/>
        <w:rPr>
          <w:rFonts w:ascii="Times New Roman" w:eastAsia="Times New Roman" w:hAnsi="Times New Roman" w:cs="Times New Roman"/>
          <w:sz w:val="24"/>
          <w:szCs w:val="24"/>
          <w:lang w:eastAsia="ru-RU"/>
        </w:rPr>
      </w:pPr>
      <w:r w:rsidRPr="005F5D82">
        <w:rPr>
          <w:rFonts w:ascii="Times New Roman" w:eastAsia="Times New Roman" w:hAnsi="Times New Roman" w:cs="Times New Roman"/>
          <w:b/>
          <w:bCs/>
          <w:sz w:val="24"/>
          <w:szCs w:val="24"/>
          <w:lang w:eastAsia="ru-RU"/>
        </w:rPr>
        <w:t>Сынып</w:t>
      </w:r>
      <w:r w:rsidRPr="00013BDF">
        <w:rPr>
          <w:rFonts w:ascii="Times New Roman" w:eastAsia="Times New Roman" w:hAnsi="Times New Roman" w:cs="Times New Roman"/>
          <w:sz w:val="24"/>
          <w:szCs w:val="24"/>
          <w:lang w:eastAsia="ru-RU"/>
        </w:rPr>
        <w:t>: 7-сынып</w:t>
      </w:r>
    </w:p>
    <w:p w:rsidR="00A349DD" w:rsidRPr="005F5D82" w:rsidRDefault="00154A44" w:rsidP="005F5D82">
      <w:pPr>
        <w:spacing w:after="0" w:line="240" w:lineRule="auto"/>
        <w:jc w:val="both"/>
        <w:rPr>
          <w:rFonts w:ascii="Times New Roman" w:eastAsia="Times New Roman" w:hAnsi="Times New Roman" w:cs="Times New Roman"/>
          <w:sz w:val="24"/>
          <w:szCs w:val="24"/>
          <w:lang w:eastAsia="ru-RU"/>
        </w:rPr>
      </w:pPr>
      <w:r w:rsidRPr="005F5D82">
        <w:rPr>
          <w:rFonts w:ascii="Times New Roman" w:eastAsia="Times New Roman" w:hAnsi="Times New Roman" w:cs="Times New Roman"/>
          <w:b/>
          <w:bCs/>
          <w:sz w:val="24"/>
          <w:szCs w:val="24"/>
          <w:lang w:eastAsia="ru-RU"/>
        </w:rPr>
        <w:t>Сабақ тақырыбы</w:t>
      </w:r>
      <w:r w:rsidRPr="00013BDF">
        <w:rPr>
          <w:rFonts w:ascii="Times New Roman" w:eastAsia="Times New Roman" w:hAnsi="Times New Roman" w:cs="Times New Roman"/>
          <w:sz w:val="24"/>
          <w:szCs w:val="24"/>
          <w:lang w:eastAsia="ru-RU"/>
        </w:rPr>
        <w:t>: Жай және құрама пайыздық есептер</w:t>
      </w:r>
    </w:p>
    <w:p w:rsidR="00A349DD" w:rsidRPr="005F5D82" w:rsidRDefault="00154A44" w:rsidP="005F5D82">
      <w:pPr>
        <w:spacing w:after="0" w:line="240" w:lineRule="auto"/>
        <w:jc w:val="both"/>
        <w:rPr>
          <w:rFonts w:ascii="Times New Roman" w:eastAsia="Times New Roman" w:hAnsi="Times New Roman" w:cs="Times New Roman"/>
          <w:sz w:val="24"/>
          <w:szCs w:val="24"/>
          <w:lang w:eastAsia="ru-RU"/>
        </w:rPr>
      </w:pPr>
      <w:r w:rsidRPr="005F5D82">
        <w:rPr>
          <w:rFonts w:ascii="Times New Roman" w:eastAsia="Times New Roman" w:hAnsi="Times New Roman" w:cs="Times New Roman"/>
          <w:b/>
          <w:bCs/>
          <w:sz w:val="24"/>
          <w:szCs w:val="24"/>
          <w:lang w:eastAsia="ru-RU"/>
        </w:rPr>
        <w:t>Қолданылған әдістер</w:t>
      </w:r>
      <w:r w:rsidRPr="00013BDF">
        <w:rPr>
          <w:rFonts w:ascii="Times New Roman" w:eastAsia="Times New Roman" w:hAnsi="Times New Roman" w:cs="Times New Roman"/>
          <w:sz w:val="24"/>
          <w:szCs w:val="24"/>
          <w:lang w:eastAsia="ru-RU"/>
        </w:rPr>
        <w:t>: «Ақылдың алты қалпағы», «Есеп құрастыр – шығарып көр», бағалау критерийі арқылы өзара кері байланыс</w:t>
      </w:r>
    </w:p>
    <w:p w:rsidR="00154A44" w:rsidRPr="00013BDF" w:rsidRDefault="00154A44" w:rsidP="005F5D82">
      <w:pPr>
        <w:spacing w:after="0" w:line="240" w:lineRule="auto"/>
        <w:jc w:val="both"/>
        <w:rPr>
          <w:rFonts w:ascii="Times New Roman" w:eastAsia="Times New Roman" w:hAnsi="Times New Roman" w:cs="Times New Roman"/>
          <w:sz w:val="24"/>
          <w:szCs w:val="24"/>
          <w:lang w:eastAsia="ru-RU"/>
        </w:rPr>
      </w:pPr>
      <w:r w:rsidRPr="005F5D82">
        <w:rPr>
          <w:rFonts w:ascii="Times New Roman" w:eastAsia="Times New Roman" w:hAnsi="Times New Roman" w:cs="Times New Roman"/>
          <w:b/>
          <w:bCs/>
          <w:sz w:val="24"/>
          <w:szCs w:val="24"/>
          <w:lang w:eastAsia="ru-RU"/>
        </w:rPr>
        <w:t>Нәтиже</w:t>
      </w:r>
      <w:r w:rsidRPr="00013BDF">
        <w:rPr>
          <w:rFonts w:ascii="Times New Roman" w:eastAsia="Times New Roman" w:hAnsi="Times New Roman" w:cs="Times New Roman"/>
          <w:sz w:val="24"/>
          <w:szCs w:val="24"/>
          <w:lang w:eastAsia="ru-RU"/>
        </w:rPr>
        <w:t>:</w:t>
      </w:r>
    </w:p>
    <w:p w:rsidR="00154A44" w:rsidRPr="00013BDF" w:rsidRDefault="00154A44" w:rsidP="005F5D82">
      <w:pPr>
        <w:numPr>
          <w:ilvl w:val="0"/>
          <w:numId w:val="5"/>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85% оқушы есепті 2 немесе одан көп тәсілмен шығара білді</w:t>
      </w:r>
    </w:p>
    <w:p w:rsidR="00154A44" w:rsidRPr="00013BDF" w:rsidRDefault="00154A44" w:rsidP="005F5D82">
      <w:pPr>
        <w:numPr>
          <w:ilvl w:val="0"/>
          <w:numId w:val="5"/>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60% оқушы басқа оқушының шешу жолын сынап, өз дәлелін ұсынды</w:t>
      </w:r>
    </w:p>
    <w:p w:rsidR="00154A44" w:rsidRPr="00013BDF" w:rsidRDefault="00154A44" w:rsidP="005F5D82">
      <w:pPr>
        <w:numPr>
          <w:ilvl w:val="0"/>
          <w:numId w:val="5"/>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5 оқушы шығармашылық есептер құрастырып, сыныпта талқылады</w:t>
      </w:r>
    </w:p>
    <w:p w:rsidR="00154A44" w:rsidRPr="00013BDF" w:rsidRDefault="00154A44" w:rsidP="005F5D82">
      <w:pPr>
        <w:numPr>
          <w:ilvl w:val="0"/>
          <w:numId w:val="5"/>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Оқушылар рефлексияда өз білімін қалай жетілдіргенін нақты сипаттады</w:t>
      </w:r>
    </w:p>
    <w:p w:rsidR="00154A44" w:rsidRDefault="00154A44" w:rsidP="005F5D82">
      <w:pPr>
        <w:spacing w:after="0" w:line="240" w:lineRule="auto"/>
        <w:jc w:val="both"/>
        <w:rPr>
          <w:rFonts w:ascii="Times New Roman" w:eastAsia="Times New Roman" w:hAnsi="Times New Roman" w:cs="Times New Roman"/>
          <w:sz w:val="24"/>
          <w:szCs w:val="24"/>
          <w:lang w:eastAsia="ru-RU"/>
        </w:rPr>
      </w:pPr>
    </w:p>
    <w:p w:rsidR="00154A44" w:rsidRDefault="00154A44" w:rsidP="005F5D82">
      <w:pPr>
        <w:spacing w:after="0" w:line="240" w:lineRule="auto"/>
        <w:jc w:val="both"/>
        <w:outlineLvl w:val="2"/>
        <w:rPr>
          <w:rFonts w:ascii="Times New Roman" w:eastAsia="Times New Roman" w:hAnsi="Times New Roman" w:cs="Times New Roman"/>
          <w:b/>
          <w:bCs/>
          <w:sz w:val="24"/>
          <w:szCs w:val="24"/>
          <w:lang w:eastAsia="ru-RU"/>
        </w:rPr>
      </w:pPr>
      <w:r w:rsidRPr="00A349DD">
        <w:rPr>
          <w:rFonts w:ascii="Times New Roman" w:eastAsia="Times New Roman" w:hAnsi="Times New Roman" w:cs="Times New Roman"/>
          <w:b/>
          <w:bCs/>
          <w:sz w:val="24"/>
          <w:szCs w:val="24"/>
          <w:lang w:eastAsia="ru-RU"/>
        </w:rPr>
        <w:t>Жалпы нәтижелер:</w:t>
      </w:r>
    </w:p>
    <w:tbl>
      <w:tblPr>
        <w:tblStyle w:val="a8"/>
        <w:tblW w:w="0" w:type="auto"/>
        <w:tblLook w:val="04A0" w:firstRow="1" w:lastRow="0" w:firstColumn="1" w:lastColumn="0" w:noHBand="0" w:noVBand="1"/>
      </w:tblPr>
      <w:tblGrid>
        <w:gridCol w:w="4655"/>
        <w:gridCol w:w="1515"/>
        <w:gridCol w:w="1382"/>
        <w:gridCol w:w="1509"/>
      </w:tblGrid>
      <w:tr w:rsidR="004C5D5C" w:rsidTr="004C5D5C">
        <w:tc>
          <w:tcPr>
            <w:tcW w:w="4815" w:type="dxa"/>
          </w:tcPr>
          <w:p w:rsidR="004C5D5C" w:rsidRDefault="004C5D5C" w:rsidP="004C5D5C">
            <w:pPr>
              <w:jc w:val="both"/>
              <w:outlineLvl w:val="2"/>
              <w:rPr>
                <w:rFonts w:ascii="Times New Roman" w:eastAsia="Times New Roman" w:hAnsi="Times New Roman" w:cs="Times New Roman"/>
                <w:b/>
                <w:bCs/>
                <w:sz w:val="24"/>
                <w:szCs w:val="24"/>
                <w:lang w:eastAsia="ru-RU"/>
              </w:rPr>
            </w:pPr>
            <w:r w:rsidRPr="00013BDF">
              <w:rPr>
                <w:rFonts w:ascii="Times New Roman" w:eastAsia="Times New Roman" w:hAnsi="Times New Roman" w:cs="Times New Roman"/>
                <w:b/>
                <w:bCs/>
                <w:sz w:val="24"/>
                <w:szCs w:val="24"/>
                <w:lang w:eastAsia="ru-RU"/>
              </w:rPr>
              <w:t>Критерий</w:t>
            </w:r>
          </w:p>
        </w:tc>
        <w:tc>
          <w:tcPr>
            <w:tcW w:w="1559" w:type="dxa"/>
            <w:vAlign w:val="center"/>
          </w:tcPr>
          <w:p w:rsidR="004C5D5C" w:rsidRPr="00013BDF" w:rsidRDefault="004C5D5C" w:rsidP="004C5D5C">
            <w:pPr>
              <w:jc w:val="center"/>
              <w:rPr>
                <w:rFonts w:ascii="Times New Roman" w:eastAsia="Times New Roman" w:hAnsi="Times New Roman" w:cs="Times New Roman"/>
                <w:b/>
                <w:bCs/>
                <w:sz w:val="24"/>
                <w:szCs w:val="24"/>
                <w:lang w:eastAsia="ru-RU"/>
              </w:rPr>
            </w:pPr>
            <w:r w:rsidRPr="00013BDF">
              <w:rPr>
                <w:rFonts w:ascii="Times New Roman" w:eastAsia="Times New Roman" w:hAnsi="Times New Roman" w:cs="Times New Roman"/>
                <w:b/>
                <w:bCs/>
                <w:sz w:val="24"/>
                <w:szCs w:val="24"/>
                <w:lang w:eastAsia="ru-RU"/>
              </w:rPr>
              <w:t>1-цикл</w:t>
            </w:r>
          </w:p>
        </w:tc>
        <w:tc>
          <w:tcPr>
            <w:tcW w:w="1418" w:type="dxa"/>
            <w:vAlign w:val="center"/>
          </w:tcPr>
          <w:p w:rsidR="004C5D5C" w:rsidRPr="00013BDF" w:rsidRDefault="004C5D5C" w:rsidP="004C5D5C">
            <w:pPr>
              <w:jc w:val="center"/>
              <w:rPr>
                <w:rFonts w:ascii="Times New Roman" w:eastAsia="Times New Roman" w:hAnsi="Times New Roman" w:cs="Times New Roman"/>
                <w:b/>
                <w:bCs/>
                <w:sz w:val="24"/>
                <w:szCs w:val="24"/>
                <w:lang w:eastAsia="ru-RU"/>
              </w:rPr>
            </w:pPr>
            <w:r w:rsidRPr="00013BDF">
              <w:rPr>
                <w:rFonts w:ascii="Times New Roman" w:eastAsia="Times New Roman" w:hAnsi="Times New Roman" w:cs="Times New Roman"/>
                <w:b/>
                <w:bCs/>
                <w:sz w:val="24"/>
                <w:szCs w:val="24"/>
                <w:lang w:eastAsia="ru-RU"/>
              </w:rPr>
              <w:t>2-цикл</w:t>
            </w:r>
          </w:p>
        </w:tc>
        <w:tc>
          <w:tcPr>
            <w:tcW w:w="1553" w:type="dxa"/>
            <w:vAlign w:val="center"/>
          </w:tcPr>
          <w:p w:rsidR="004C5D5C" w:rsidRPr="00013BDF" w:rsidRDefault="004C5D5C" w:rsidP="004C5D5C">
            <w:pPr>
              <w:jc w:val="center"/>
              <w:rPr>
                <w:rFonts w:ascii="Times New Roman" w:eastAsia="Times New Roman" w:hAnsi="Times New Roman" w:cs="Times New Roman"/>
                <w:b/>
                <w:bCs/>
                <w:sz w:val="24"/>
                <w:szCs w:val="24"/>
                <w:lang w:eastAsia="ru-RU"/>
              </w:rPr>
            </w:pPr>
            <w:r w:rsidRPr="00013BDF">
              <w:rPr>
                <w:rFonts w:ascii="Times New Roman" w:eastAsia="Times New Roman" w:hAnsi="Times New Roman" w:cs="Times New Roman"/>
                <w:b/>
                <w:bCs/>
                <w:sz w:val="24"/>
                <w:szCs w:val="24"/>
                <w:lang w:eastAsia="ru-RU"/>
              </w:rPr>
              <w:t>3-цикл</w:t>
            </w:r>
          </w:p>
        </w:tc>
      </w:tr>
      <w:tr w:rsidR="004C5D5C" w:rsidTr="004C5D5C">
        <w:tc>
          <w:tcPr>
            <w:tcW w:w="4815"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Екі тәсілмен шешетіндер (%)</w:t>
            </w:r>
          </w:p>
        </w:tc>
        <w:tc>
          <w:tcPr>
            <w:tcW w:w="1559"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45%</w:t>
            </w:r>
          </w:p>
        </w:tc>
        <w:tc>
          <w:tcPr>
            <w:tcW w:w="1418"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70%</w:t>
            </w:r>
          </w:p>
        </w:tc>
        <w:tc>
          <w:tcPr>
            <w:tcW w:w="1553"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85%</w:t>
            </w:r>
          </w:p>
        </w:tc>
      </w:tr>
      <w:tr w:rsidR="004C5D5C" w:rsidTr="004C5D5C">
        <w:tc>
          <w:tcPr>
            <w:tcW w:w="4815"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Ойын дәлелдеуге тырысқандар</w:t>
            </w:r>
          </w:p>
        </w:tc>
        <w:tc>
          <w:tcPr>
            <w:tcW w:w="1559"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30%</w:t>
            </w:r>
          </w:p>
        </w:tc>
        <w:tc>
          <w:tcPr>
            <w:tcW w:w="1418"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60%</w:t>
            </w:r>
          </w:p>
        </w:tc>
        <w:tc>
          <w:tcPr>
            <w:tcW w:w="1553"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80%</w:t>
            </w:r>
          </w:p>
        </w:tc>
      </w:tr>
      <w:tr w:rsidR="004C5D5C" w:rsidTr="004C5D5C">
        <w:tc>
          <w:tcPr>
            <w:tcW w:w="4815"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Топтық жұмысқа белсенді қатысқандар</w:t>
            </w:r>
          </w:p>
        </w:tc>
        <w:tc>
          <w:tcPr>
            <w:tcW w:w="1559"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40%</w:t>
            </w:r>
          </w:p>
        </w:tc>
        <w:tc>
          <w:tcPr>
            <w:tcW w:w="1418"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75%</w:t>
            </w:r>
          </w:p>
        </w:tc>
        <w:tc>
          <w:tcPr>
            <w:tcW w:w="1553"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90%</w:t>
            </w:r>
          </w:p>
        </w:tc>
      </w:tr>
      <w:tr w:rsidR="004C5D5C" w:rsidTr="004C5D5C">
        <w:tc>
          <w:tcPr>
            <w:tcW w:w="4815"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Шығармашылық әрекет жасағандар</w:t>
            </w:r>
          </w:p>
        </w:tc>
        <w:tc>
          <w:tcPr>
            <w:tcW w:w="1559"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10%</w:t>
            </w:r>
          </w:p>
        </w:tc>
        <w:tc>
          <w:tcPr>
            <w:tcW w:w="1418"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25%</w:t>
            </w:r>
          </w:p>
        </w:tc>
        <w:tc>
          <w:tcPr>
            <w:tcW w:w="1553" w:type="dxa"/>
            <w:vAlign w:val="center"/>
          </w:tcPr>
          <w:p w:rsidR="004C5D5C" w:rsidRPr="00013BDF" w:rsidRDefault="004C5D5C" w:rsidP="004C5D5C">
            <w:pPr>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55%</w:t>
            </w:r>
          </w:p>
        </w:tc>
      </w:tr>
    </w:tbl>
    <w:p w:rsidR="004C5D5C" w:rsidRPr="00013BDF" w:rsidRDefault="004C5D5C" w:rsidP="005F5D82">
      <w:pPr>
        <w:spacing w:after="0" w:line="240" w:lineRule="auto"/>
        <w:jc w:val="both"/>
        <w:outlineLvl w:val="2"/>
        <w:rPr>
          <w:rFonts w:ascii="Times New Roman" w:eastAsia="Times New Roman" w:hAnsi="Times New Roman" w:cs="Times New Roman"/>
          <w:b/>
          <w:bCs/>
          <w:sz w:val="24"/>
          <w:szCs w:val="24"/>
          <w:lang w:eastAsia="ru-RU"/>
        </w:rPr>
      </w:pPr>
    </w:p>
    <w:p w:rsidR="00A349DD" w:rsidRPr="00A349DD" w:rsidRDefault="00A349DD" w:rsidP="005F5D82">
      <w:pPr>
        <w:spacing w:after="0" w:line="240" w:lineRule="auto"/>
        <w:jc w:val="both"/>
        <w:outlineLvl w:val="2"/>
        <w:rPr>
          <w:rFonts w:ascii="Times New Roman" w:eastAsia="Times New Roman" w:hAnsi="Times New Roman" w:cs="Times New Roman"/>
          <w:b/>
          <w:bCs/>
          <w:sz w:val="24"/>
          <w:szCs w:val="24"/>
          <w:lang w:eastAsia="ru-RU"/>
        </w:rPr>
      </w:pPr>
      <w:r w:rsidRPr="00A349DD">
        <w:rPr>
          <w:rFonts w:ascii="Times New Roman" w:hAnsi="Times New Roman" w:cs="Times New Roman"/>
          <w:noProof/>
          <w:sz w:val="24"/>
          <w:szCs w:val="24"/>
          <w:lang w:eastAsia="ru-RU"/>
        </w:rPr>
        <w:drawing>
          <wp:inline distT="0" distB="0" distL="0" distR="0" wp14:anchorId="7E963F1A" wp14:editId="64FFD53C">
            <wp:extent cx="5762625" cy="2486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_study_graph.png"/>
                    <pic:cNvPicPr/>
                  </pic:nvPicPr>
                  <pic:blipFill rotWithShape="1">
                    <a:blip r:embed="rId5"/>
                    <a:srcRect l="812" r="975"/>
                    <a:stretch/>
                  </pic:blipFill>
                  <pic:spPr bwMode="auto">
                    <a:xfrm>
                      <a:off x="0" y="0"/>
                      <a:ext cx="5762625" cy="2486025"/>
                    </a:xfrm>
                    <a:prstGeom prst="rect">
                      <a:avLst/>
                    </a:prstGeom>
                    <a:ln>
                      <a:noFill/>
                    </a:ln>
                    <a:extLst>
                      <a:ext uri="{53640926-AAD7-44D8-BBD7-CCE9431645EC}">
                        <a14:shadowObscured xmlns:a14="http://schemas.microsoft.com/office/drawing/2010/main"/>
                      </a:ext>
                    </a:extLst>
                  </pic:spPr>
                </pic:pic>
              </a:graphicData>
            </a:graphic>
          </wp:inline>
        </w:drawing>
      </w:r>
    </w:p>
    <w:p w:rsidR="00154A44" w:rsidRPr="00013BDF" w:rsidRDefault="00154A44" w:rsidP="005F5D82">
      <w:pPr>
        <w:spacing w:after="0" w:line="240" w:lineRule="auto"/>
        <w:jc w:val="both"/>
        <w:outlineLvl w:val="2"/>
        <w:rPr>
          <w:rFonts w:ascii="Times New Roman" w:eastAsia="Times New Roman" w:hAnsi="Times New Roman" w:cs="Times New Roman"/>
          <w:b/>
          <w:bCs/>
          <w:sz w:val="24"/>
          <w:szCs w:val="24"/>
          <w:lang w:eastAsia="ru-RU"/>
        </w:rPr>
      </w:pPr>
      <w:r w:rsidRPr="00A349DD">
        <w:rPr>
          <w:rFonts w:ascii="Times New Roman" w:eastAsia="Times New Roman" w:hAnsi="Times New Roman" w:cs="Times New Roman"/>
          <w:b/>
          <w:bCs/>
          <w:sz w:val="24"/>
          <w:szCs w:val="24"/>
          <w:lang w:eastAsia="ru-RU"/>
        </w:rPr>
        <w:lastRenderedPageBreak/>
        <w:t>Қорытынды</w:t>
      </w:r>
    </w:p>
    <w:p w:rsidR="00DD32CF" w:rsidRPr="00DD32CF" w:rsidRDefault="00DD32CF" w:rsidP="00DD32CF">
      <w:pPr>
        <w:spacing w:after="0" w:line="240" w:lineRule="auto"/>
        <w:ind w:firstLine="708"/>
        <w:jc w:val="both"/>
        <w:rPr>
          <w:rFonts w:ascii="Times New Roman" w:hAnsi="Times New Roman" w:cs="Times New Roman"/>
          <w:sz w:val="24"/>
          <w:szCs w:val="24"/>
        </w:rPr>
      </w:pPr>
      <w:r w:rsidRPr="00DD32CF">
        <w:rPr>
          <w:rFonts w:ascii="Times New Roman" w:hAnsi="Times New Roman" w:cs="Times New Roman"/>
          <w:sz w:val="24"/>
          <w:szCs w:val="24"/>
          <w:lang w:val="kk-KZ"/>
        </w:rPr>
        <w:t xml:space="preserve">Практикалық есептерді шешуде оқушының ойлау қабілеті мен тиімді әдіс таңдай білу дағдысын қалыптастыру – математика сабағындағы басты мақсаттардың бірі. </w:t>
      </w:r>
      <w:r w:rsidRPr="00DD32CF">
        <w:rPr>
          <w:rFonts w:ascii="Times New Roman" w:hAnsi="Times New Roman" w:cs="Times New Roman"/>
          <w:sz w:val="24"/>
          <w:szCs w:val="24"/>
        </w:rPr>
        <w:t xml:space="preserve">Интерактивті оқыту әдістерін қолдану арқылы бұл мақсатқа қол жеткізуге болады. </w:t>
      </w:r>
      <w:r w:rsidRPr="0021261A">
        <w:rPr>
          <w:rFonts w:ascii="Times New Roman" w:eastAsia="Times New Roman" w:hAnsi="Times New Roman" w:cs="Times New Roman"/>
          <w:sz w:val="24"/>
          <w:szCs w:val="24"/>
          <w:lang w:eastAsia="ru-RU"/>
        </w:rPr>
        <w:t>Интерактивті оқыту мұғалім мен оқушы арасындағы байланыс сапасын жақсартып, білім беруді дербестендіреді.</w:t>
      </w:r>
      <w:r>
        <w:rPr>
          <w:rFonts w:ascii="Times New Roman" w:eastAsia="Times New Roman" w:hAnsi="Times New Roman" w:cs="Times New Roman"/>
          <w:sz w:val="24"/>
          <w:szCs w:val="24"/>
          <w:lang w:val="kk-KZ" w:eastAsia="ru-RU"/>
        </w:rPr>
        <w:t xml:space="preserve"> </w:t>
      </w:r>
      <w:r w:rsidRPr="00DD32CF">
        <w:rPr>
          <w:rFonts w:ascii="Times New Roman" w:hAnsi="Times New Roman" w:cs="Times New Roman"/>
          <w:sz w:val="24"/>
          <w:szCs w:val="24"/>
          <w:lang w:val="kk-KZ"/>
        </w:rPr>
        <w:t xml:space="preserve">Сабақ барысында қолданылған әдістер оқушылардың оқу белсенділігін арттырып, топтық жұмыс арқылы өзара үйрену ортасын қалыптастырады. </w:t>
      </w:r>
      <w:r w:rsidRPr="00DD32CF">
        <w:rPr>
          <w:rFonts w:ascii="Times New Roman" w:hAnsi="Times New Roman" w:cs="Times New Roman"/>
          <w:sz w:val="24"/>
          <w:szCs w:val="24"/>
        </w:rPr>
        <w:t>Lesson Study тәсілін қолдану арқылы мұғалім өз тәжірибесін жетілдіріп, сабақ сапасын арттыра алады.</w:t>
      </w:r>
    </w:p>
    <w:p w:rsidR="00154A44" w:rsidRDefault="00154A44" w:rsidP="00DD32CF">
      <w:pPr>
        <w:spacing w:after="0" w:line="240" w:lineRule="auto"/>
        <w:ind w:firstLine="708"/>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val="kk-KZ" w:eastAsia="ru-RU"/>
        </w:rPr>
        <w:t xml:space="preserve">Үш Lesson Study циклінің нәтижелері оқушылардың есеп шығару қабілеті тек математикалық біліммен емес, әдістемелік тәсілдермен де тығыз байланысты екенін көрсетті. Интерактивті әдістер оқушыны тыңдауға, өз пікірін дәлелдеуге, есепті терең түсінуге итермелейді. </w:t>
      </w:r>
      <w:r w:rsidRPr="00013BDF">
        <w:rPr>
          <w:rFonts w:ascii="Times New Roman" w:eastAsia="Times New Roman" w:hAnsi="Times New Roman" w:cs="Times New Roman"/>
          <w:sz w:val="24"/>
          <w:szCs w:val="24"/>
          <w:lang w:eastAsia="ru-RU"/>
        </w:rPr>
        <w:t>Бұл тәсіл – жай есеп шығаруға емес, математикалық ойлау мәдениетін қалыптастыруға бағытталған.</w:t>
      </w:r>
    </w:p>
    <w:p w:rsidR="00DD32CF" w:rsidRDefault="00DD32CF" w:rsidP="00DD32CF">
      <w:pPr>
        <w:spacing w:after="0" w:line="240" w:lineRule="auto"/>
        <w:ind w:firstLine="708"/>
        <w:jc w:val="both"/>
        <w:rPr>
          <w:rFonts w:ascii="Times New Roman" w:eastAsia="Times New Roman" w:hAnsi="Times New Roman" w:cs="Times New Roman"/>
          <w:sz w:val="24"/>
          <w:szCs w:val="24"/>
          <w:lang w:eastAsia="ru-RU"/>
        </w:rPr>
      </w:pPr>
    </w:p>
    <w:p w:rsidR="00154A44" w:rsidRPr="00013BDF" w:rsidRDefault="00154A44" w:rsidP="005F5D82">
      <w:pPr>
        <w:spacing w:after="0" w:line="240" w:lineRule="auto"/>
        <w:jc w:val="both"/>
        <w:outlineLvl w:val="2"/>
        <w:rPr>
          <w:rFonts w:ascii="Times New Roman" w:eastAsia="Times New Roman" w:hAnsi="Times New Roman" w:cs="Times New Roman"/>
          <w:b/>
          <w:bCs/>
          <w:sz w:val="24"/>
          <w:szCs w:val="24"/>
          <w:lang w:eastAsia="ru-RU"/>
        </w:rPr>
      </w:pPr>
      <w:r w:rsidRPr="00A349DD">
        <w:rPr>
          <w:rFonts w:ascii="Times New Roman" w:eastAsia="Times New Roman" w:hAnsi="Times New Roman" w:cs="Times New Roman"/>
          <w:b/>
          <w:bCs/>
          <w:sz w:val="24"/>
          <w:szCs w:val="24"/>
          <w:lang w:eastAsia="ru-RU"/>
        </w:rPr>
        <w:t>Ұсыныстар</w:t>
      </w:r>
    </w:p>
    <w:p w:rsidR="00154A44" w:rsidRPr="00013BDF" w:rsidRDefault="00154A44" w:rsidP="005F5D82">
      <w:pPr>
        <w:numPr>
          <w:ilvl w:val="0"/>
          <w:numId w:val="6"/>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Интерактивті әдістерді бір сабақпен шектемей, жүйелі түрде қолдану</w:t>
      </w:r>
    </w:p>
    <w:p w:rsidR="00154A44" w:rsidRPr="00013BDF" w:rsidRDefault="00154A44" w:rsidP="005F5D82">
      <w:pPr>
        <w:numPr>
          <w:ilvl w:val="0"/>
          <w:numId w:val="6"/>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Сабақ құрылымында оқушы рефлексиясы мен өзіндік талдауын жиі қолдану</w:t>
      </w:r>
    </w:p>
    <w:p w:rsidR="00154A44" w:rsidRPr="00013BDF" w:rsidRDefault="00154A44" w:rsidP="00A349DD">
      <w:pPr>
        <w:numPr>
          <w:ilvl w:val="0"/>
          <w:numId w:val="6"/>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Lesson Study тәсілін мектеп тәжірибесіне тұрақты енгізу</w:t>
      </w:r>
    </w:p>
    <w:p w:rsidR="00154A44" w:rsidRPr="00013BDF" w:rsidRDefault="00154A44" w:rsidP="00A349DD">
      <w:pPr>
        <w:numPr>
          <w:ilvl w:val="0"/>
          <w:numId w:val="6"/>
        </w:numPr>
        <w:spacing w:after="0" w:line="240" w:lineRule="auto"/>
        <w:jc w:val="both"/>
        <w:rPr>
          <w:rFonts w:ascii="Times New Roman" w:eastAsia="Times New Roman" w:hAnsi="Times New Roman" w:cs="Times New Roman"/>
          <w:sz w:val="24"/>
          <w:szCs w:val="24"/>
          <w:lang w:eastAsia="ru-RU"/>
        </w:rPr>
      </w:pPr>
      <w:r w:rsidRPr="00013BDF">
        <w:rPr>
          <w:rFonts w:ascii="Times New Roman" w:eastAsia="Times New Roman" w:hAnsi="Times New Roman" w:cs="Times New Roman"/>
          <w:sz w:val="24"/>
          <w:szCs w:val="24"/>
          <w:lang w:eastAsia="ru-RU"/>
        </w:rPr>
        <w:t>Әртүрлі деңгейдегі оқушыларға бейімделген тапсырмалар ұсыну</w:t>
      </w:r>
    </w:p>
    <w:p w:rsidR="00DF7087" w:rsidRDefault="00DF7087" w:rsidP="00A349DD">
      <w:pPr>
        <w:spacing w:after="0" w:line="240" w:lineRule="auto"/>
        <w:jc w:val="both"/>
        <w:outlineLvl w:val="2"/>
        <w:rPr>
          <w:rFonts w:ascii="Times New Roman" w:eastAsia="Times New Roman" w:hAnsi="Times New Roman" w:cs="Times New Roman"/>
          <w:b/>
          <w:bCs/>
          <w:sz w:val="24"/>
          <w:szCs w:val="24"/>
          <w:lang w:eastAsia="ru-RU"/>
        </w:rPr>
      </w:pPr>
    </w:p>
    <w:p w:rsidR="00154A44" w:rsidRPr="00013BDF" w:rsidRDefault="00154A44" w:rsidP="00A349DD">
      <w:pPr>
        <w:spacing w:after="0" w:line="240" w:lineRule="auto"/>
        <w:jc w:val="both"/>
        <w:outlineLvl w:val="2"/>
        <w:rPr>
          <w:rFonts w:ascii="Times New Roman" w:eastAsia="Times New Roman" w:hAnsi="Times New Roman" w:cs="Times New Roman"/>
          <w:b/>
          <w:bCs/>
          <w:sz w:val="24"/>
          <w:szCs w:val="24"/>
          <w:lang w:eastAsia="ru-RU"/>
        </w:rPr>
      </w:pPr>
      <w:r w:rsidRPr="00A349DD">
        <w:rPr>
          <w:rFonts w:ascii="Times New Roman" w:eastAsia="Times New Roman" w:hAnsi="Times New Roman" w:cs="Times New Roman"/>
          <w:b/>
          <w:bCs/>
          <w:sz w:val="24"/>
          <w:szCs w:val="24"/>
          <w:lang w:eastAsia="ru-RU"/>
        </w:rPr>
        <w:t>Пайдаланылған әдебиеттер</w:t>
      </w:r>
    </w:p>
    <w:p w:rsidR="00154A44" w:rsidRPr="00013BDF" w:rsidRDefault="00047EC2" w:rsidP="00A349DD">
      <w:pPr>
        <w:numPr>
          <w:ilvl w:val="0"/>
          <w:numId w:val="7"/>
        </w:numPr>
        <w:spacing w:after="0" w:line="240" w:lineRule="auto"/>
        <w:jc w:val="both"/>
        <w:rPr>
          <w:rFonts w:ascii="Times New Roman" w:eastAsia="Times New Roman" w:hAnsi="Times New Roman" w:cs="Times New Roman"/>
          <w:sz w:val="24"/>
          <w:szCs w:val="24"/>
          <w:lang w:val="en-US" w:eastAsia="ru-RU"/>
        </w:rPr>
      </w:pPr>
      <w:r w:rsidRPr="00A349DD">
        <w:rPr>
          <w:rFonts w:ascii="Times New Roman" w:hAnsi="Times New Roman" w:cs="Times New Roman"/>
          <w:sz w:val="24"/>
          <w:szCs w:val="24"/>
        </w:rPr>
        <w:t>Сейтқасымов А. Математикадағы мәтіндік есептерді шешу әдістері. – Алматы, 2022.</w:t>
      </w:r>
    </w:p>
    <w:p w:rsidR="00154A44" w:rsidRPr="00013BDF" w:rsidRDefault="00154A44" w:rsidP="00A349DD">
      <w:pPr>
        <w:numPr>
          <w:ilvl w:val="0"/>
          <w:numId w:val="7"/>
        </w:numPr>
        <w:spacing w:after="0" w:line="240" w:lineRule="auto"/>
        <w:jc w:val="both"/>
        <w:rPr>
          <w:rFonts w:ascii="Times New Roman" w:eastAsia="Times New Roman" w:hAnsi="Times New Roman" w:cs="Times New Roman"/>
          <w:sz w:val="24"/>
          <w:szCs w:val="24"/>
          <w:lang w:val="en-US" w:eastAsia="ru-RU"/>
        </w:rPr>
      </w:pPr>
      <w:r w:rsidRPr="00013BDF">
        <w:rPr>
          <w:rFonts w:ascii="Times New Roman" w:eastAsia="Times New Roman" w:hAnsi="Times New Roman" w:cs="Times New Roman"/>
          <w:sz w:val="24"/>
          <w:szCs w:val="24"/>
          <w:lang w:eastAsia="ru-RU"/>
        </w:rPr>
        <w:t>Назарбаев</w:t>
      </w:r>
      <w:r w:rsidRPr="00013BDF">
        <w:rPr>
          <w:rFonts w:ascii="Times New Roman" w:eastAsia="Times New Roman" w:hAnsi="Times New Roman" w:cs="Times New Roman"/>
          <w:sz w:val="24"/>
          <w:szCs w:val="24"/>
          <w:lang w:val="en-US" w:eastAsia="ru-RU"/>
        </w:rPr>
        <w:t xml:space="preserve"> </w:t>
      </w:r>
      <w:r w:rsidRPr="00013BDF">
        <w:rPr>
          <w:rFonts w:ascii="Times New Roman" w:eastAsia="Times New Roman" w:hAnsi="Times New Roman" w:cs="Times New Roman"/>
          <w:sz w:val="24"/>
          <w:szCs w:val="24"/>
          <w:lang w:eastAsia="ru-RU"/>
        </w:rPr>
        <w:t>Зияткерлік</w:t>
      </w:r>
      <w:r w:rsidRPr="00013BDF">
        <w:rPr>
          <w:rFonts w:ascii="Times New Roman" w:eastAsia="Times New Roman" w:hAnsi="Times New Roman" w:cs="Times New Roman"/>
          <w:sz w:val="24"/>
          <w:szCs w:val="24"/>
          <w:lang w:val="en-US" w:eastAsia="ru-RU"/>
        </w:rPr>
        <w:t xml:space="preserve"> </w:t>
      </w:r>
      <w:r w:rsidRPr="00013BDF">
        <w:rPr>
          <w:rFonts w:ascii="Times New Roman" w:eastAsia="Times New Roman" w:hAnsi="Times New Roman" w:cs="Times New Roman"/>
          <w:sz w:val="24"/>
          <w:szCs w:val="24"/>
          <w:lang w:eastAsia="ru-RU"/>
        </w:rPr>
        <w:t>мектептері</w:t>
      </w:r>
      <w:r w:rsidRPr="00013BDF">
        <w:rPr>
          <w:rFonts w:ascii="Times New Roman" w:eastAsia="Times New Roman" w:hAnsi="Times New Roman" w:cs="Times New Roman"/>
          <w:sz w:val="24"/>
          <w:szCs w:val="24"/>
          <w:lang w:val="en-US" w:eastAsia="ru-RU"/>
        </w:rPr>
        <w:t xml:space="preserve"> </w:t>
      </w:r>
      <w:r w:rsidRPr="00013BDF">
        <w:rPr>
          <w:rFonts w:ascii="Times New Roman" w:eastAsia="Times New Roman" w:hAnsi="Times New Roman" w:cs="Times New Roman"/>
          <w:sz w:val="24"/>
          <w:szCs w:val="24"/>
          <w:lang w:eastAsia="ru-RU"/>
        </w:rPr>
        <w:t>ДББҰ</w:t>
      </w:r>
      <w:r w:rsidRPr="00013BDF">
        <w:rPr>
          <w:rFonts w:ascii="Times New Roman" w:eastAsia="Times New Roman" w:hAnsi="Times New Roman" w:cs="Times New Roman"/>
          <w:sz w:val="24"/>
          <w:szCs w:val="24"/>
          <w:lang w:val="en-US" w:eastAsia="ru-RU"/>
        </w:rPr>
        <w:t xml:space="preserve">. (2021). </w:t>
      </w:r>
      <w:r w:rsidRPr="00013BDF">
        <w:rPr>
          <w:rFonts w:ascii="Times New Roman" w:eastAsia="Times New Roman" w:hAnsi="Times New Roman" w:cs="Times New Roman"/>
          <w:sz w:val="24"/>
          <w:szCs w:val="24"/>
          <w:lang w:eastAsia="ru-RU"/>
        </w:rPr>
        <w:t>Мұғалімдерге</w:t>
      </w:r>
      <w:r w:rsidRPr="00013BDF">
        <w:rPr>
          <w:rFonts w:ascii="Times New Roman" w:eastAsia="Times New Roman" w:hAnsi="Times New Roman" w:cs="Times New Roman"/>
          <w:sz w:val="24"/>
          <w:szCs w:val="24"/>
          <w:lang w:val="en-US" w:eastAsia="ru-RU"/>
        </w:rPr>
        <w:t xml:space="preserve"> </w:t>
      </w:r>
      <w:r w:rsidRPr="00013BDF">
        <w:rPr>
          <w:rFonts w:ascii="Times New Roman" w:eastAsia="Times New Roman" w:hAnsi="Times New Roman" w:cs="Times New Roman"/>
          <w:sz w:val="24"/>
          <w:szCs w:val="24"/>
          <w:lang w:eastAsia="ru-RU"/>
        </w:rPr>
        <w:t>арналған</w:t>
      </w:r>
      <w:r w:rsidRPr="00013BDF">
        <w:rPr>
          <w:rFonts w:ascii="Times New Roman" w:eastAsia="Times New Roman" w:hAnsi="Times New Roman" w:cs="Times New Roman"/>
          <w:sz w:val="24"/>
          <w:szCs w:val="24"/>
          <w:lang w:val="en-US" w:eastAsia="ru-RU"/>
        </w:rPr>
        <w:t xml:space="preserve"> </w:t>
      </w:r>
      <w:r w:rsidRPr="00013BDF">
        <w:rPr>
          <w:rFonts w:ascii="Times New Roman" w:eastAsia="Times New Roman" w:hAnsi="Times New Roman" w:cs="Times New Roman"/>
          <w:sz w:val="24"/>
          <w:szCs w:val="24"/>
          <w:lang w:eastAsia="ru-RU"/>
        </w:rPr>
        <w:t>нұсқаулық</w:t>
      </w:r>
    </w:p>
    <w:p w:rsidR="00154A44" w:rsidRPr="00A349DD" w:rsidRDefault="00154A44" w:rsidP="00A349DD">
      <w:pPr>
        <w:numPr>
          <w:ilvl w:val="0"/>
          <w:numId w:val="7"/>
        </w:numPr>
        <w:spacing w:after="0" w:line="240" w:lineRule="auto"/>
        <w:jc w:val="both"/>
        <w:rPr>
          <w:rFonts w:ascii="Times New Roman" w:eastAsia="Times New Roman" w:hAnsi="Times New Roman" w:cs="Times New Roman"/>
          <w:sz w:val="24"/>
          <w:szCs w:val="24"/>
          <w:lang w:val="en-US" w:eastAsia="ru-RU"/>
        </w:rPr>
      </w:pPr>
      <w:r w:rsidRPr="00013BDF">
        <w:rPr>
          <w:rFonts w:ascii="Times New Roman" w:eastAsia="Times New Roman" w:hAnsi="Times New Roman" w:cs="Times New Roman"/>
          <w:sz w:val="24"/>
          <w:szCs w:val="24"/>
          <w:lang w:eastAsia="ru-RU"/>
        </w:rPr>
        <w:t>ҚР</w:t>
      </w:r>
      <w:r w:rsidRPr="00013BDF">
        <w:rPr>
          <w:rFonts w:ascii="Times New Roman" w:eastAsia="Times New Roman" w:hAnsi="Times New Roman" w:cs="Times New Roman"/>
          <w:sz w:val="24"/>
          <w:szCs w:val="24"/>
          <w:lang w:val="en-US" w:eastAsia="ru-RU"/>
        </w:rPr>
        <w:t xml:space="preserve"> </w:t>
      </w:r>
      <w:r w:rsidRPr="00013BDF">
        <w:rPr>
          <w:rFonts w:ascii="Times New Roman" w:eastAsia="Times New Roman" w:hAnsi="Times New Roman" w:cs="Times New Roman"/>
          <w:sz w:val="24"/>
          <w:szCs w:val="24"/>
          <w:lang w:eastAsia="ru-RU"/>
        </w:rPr>
        <w:t>БҒМ</w:t>
      </w:r>
      <w:r w:rsidRPr="00013BDF">
        <w:rPr>
          <w:rFonts w:ascii="Times New Roman" w:eastAsia="Times New Roman" w:hAnsi="Times New Roman" w:cs="Times New Roman"/>
          <w:sz w:val="24"/>
          <w:szCs w:val="24"/>
          <w:lang w:val="en-US" w:eastAsia="ru-RU"/>
        </w:rPr>
        <w:t xml:space="preserve">. (2022). </w:t>
      </w:r>
      <w:r w:rsidRPr="00013BDF">
        <w:rPr>
          <w:rFonts w:ascii="Times New Roman" w:eastAsia="Times New Roman" w:hAnsi="Times New Roman" w:cs="Times New Roman"/>
          <w:sz w:val="24"/>
          <w:szCs w:val="24"/>
          <w:lang w:eastAsia="ru-RU"/>
        </w:rPr>
        <w:t>Жаңартылған</w:t>
      </w:r>
      <w:r w:rsidRPr="00013BDF">
        <w:rPr>
          <w:rFonts w:ascii="Times New Roman" w:eastAsia="Times New Roman" w:hAnsi="Times New Roman" w:cs="Times New Roman"/>
          <w:sz w:val="24"/>
          <w:szCs w:val="24"/>
          <w:lang w:val="en-US" w:eastAsia="ru-RU"/>
        </w:rPr>
        <w:t xml:space="preserve"> </w:t>
      </w:r>
      <w:r w:rsidRPr="00013BDF">
        <w:rPr>
          <w:rFonts w:ascii="Times New Roman" w:eastAsia="Times New Roman" w:hAnsi="Times New Roman" w:cs="Times New Roman"/>
          <w:sz w:val="24"/>
          <w:szCs w:val="24"/>
          <w:lang w:eastAsia="ru-RU"/>
        </w:rPr>
        <w:t>білім</w:t>
      </w:r>
      <w:r w:rsidRPr="00013BDF">
        <w:rPr>
          <w:rFonts w:ascii="Times New Roman" w:eastAsia="Times New Roman" w:hAnsi="Times New Roman" w:cs="Times New Roman"/>
          <w:sz w:val="24"/>
          <w:szCs w:val="24"/>
          <w:lang w:val="en-US" w:eastAsia="ru-RU"/>
        </w:rPr>
        <w:t xml:space="preserve"> </w:t>
      </w:r>
      <w:r w:rsidRPr="00013BDF">
        <w:rPr>
          <w:rFonts w:ascii="Times New Roman" w:eastAsia="Times New Roman" w:hAnsi="Times New Roman" w:cs="Times New Roman"/>
          <w:sz w:val="24"/>
          <w:szCs w:val="24"/>
          <w:lang w:eastAsia="ru-RU"/>
        </w:rPr>
        <w:t>беру</w:t>
      </w:r>
      <w:r w:rsidRPr="00013BDF">
        <w:rPr>
          <w:rFonts w:ascii="Times New Roman" w:eastAsia="Times New Roman" w:hAnsi="Times New Roman" w:cs="Times New Roman"/>
          <w:sz w:val="24"/>
          <w:szCs w:val="24"/>
          <w:lang w:val="en-US" w:eastAsia="ru-RU"/>
        </w:rPr>
        <w:t xml:space="preserve"> </w:t>
      </w:r>
      <w:r w:rsidRPr="00013BDF">
        <w:rPr>
          <w:rFonts w:ascii="Times New Roman" w:eastAsia="Times New Roman" w:hAnsi="Times New Roman" w:cs="Times New Roman"/>
          <w:sz w:val="24"/>
          <w:szCs w:val="24"/>
          <w:lang w:eastAsia="ru-RU"/>
        </w:rPr>
        <w:t>мазмұны</w:t>
      </w:r>
      <w:r w:rsidRPr="00013BDF">
        <w:rPr>
          <w:rFonts w:ascii="Times New Roman" w:eastAsia="Times New Roman" w:hAnsi="Times New Roman" w:cs="Times New Roman"/>
          <w:sz w:val="24"/>
          <w:szCs w:val="24"/>
          <w:lang w:val="en-US" w:eastAsia="ru-RU"/>
        </w:rPr>
        <w:t xml:space="preserve"> </w:t>
      </w:r>
      <w:r w:rsidRPr="00013BDF">
        <w:rPr>
          <w:rFonts w:ascii="Times New Roman" w:eastAsia="Times New Roman" w:hAnsi="Times New Roman" w:cs="Times New Roman"/>
          <w:sz w:val="24"/>
          <w:szCs w:val="24"/>
          <w:lang w:eastAsia="ru-RU"/>
        </w:rPr>
        <w:t>бойынша</w:t>
      </w:r>
      <w:r w:rsidRPr="00013BDF">
        <w:rPr>
          <w:rFonts w:ascii="Times New Roman" w:eastAsia="Times New Roman" w:hAnsi="Times New Roman" w:cs="Times New Roman"/>
          <w:sz w:val="24"/>
          <w:szCs w:val="24"/>
          <w:lang w:val="en-US" w:eastAsia="ru-RU"/>
        </w:rPr>
        <w:t xml:space="preserve"> </w:t>
      </w:r>
      <w:r w:rsidRPr="00013BDF">
        <w:rPr>
          <w:rFonts w:ascii="Times New Roman" w:eastAsia="Times New Roman" w:hAnsi="Times New Roman" w:cs="Times New Roman"/>
          <w:sz w:val="24"/>
          <w:szCs w:val="24"/>
          <w:lang w:eastAsia="ru-RU"/>
        </w:rPr>
        <w:t>оқу</w:t>
      </w:r>
      <w:r w:rsidRPr="00013BDF">
        <w:rPr>
          <w:rFonts w:ascii="Times New Roman" w:eastAsia="Times New Roman" w:hAnsi="Times New Roman" w:cs="Times New Roman"/>
          <w:sz w:val="24"/>
          <w:szCs w:val="24"/>
          <w:lang w:val="en-US" w:eastAsia="ru-RU"/>
        </w:rPr>
        <w:t xml:space="preserve"> </w:t>
      </w:r>
      <w:r w:rsidRPr="00013BDF">
        <w:rPr>
          <w:rFonts w:ascii="Times New Roman" w:eastAsia="Times New Roman" w:hAnsi="Times New Roman" w:cs="Times New Roman"/>
          <w:sz w:val="24"/>
          <w:szCs w:val="24"/>
          <w:lang w:eastAsia="ru-RU"/>
        </w:rPr>
        <w:t>бағдарламасы</w:t>
      </w:r>
    </w:p>
    <w:p w:rsidR="00DD32CF" w:rsidRPr="00B7594B" w:rsidRDefault="00DD32CF" w:rsidP="00DF7087">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B7594B">
        <w:rPr>
          <w:rFonts w:ascii="Times New Roman" w:eastAsia="Times New Roman" w:hAnsi="Times New Roman" w:cs="Times New Roman"/>
          <w:sz w:val="24"/>
          <w:szCs w:val="24"/>
          <w:lang w:eastAsia="ru-RU"/>
        </w:rPr>
        <w:t>Көмекова</w:t>
      </w:r>
      <w:r w:rsidRPr="00B7594B">
        <w:rPr>
          <w:rFonts w:ascii="Times New Roman" w:eastAsia="Times New Roman" w:hAnsi="Times New Roman" w:cs="Times New Roman"/>
          <w:sz w:val="24"/>
          <w:szCs w:val="24"/>
          <w:lang w:val="en-US" w:eastAsia="ru-RU"/>
        </w:rPr>
        <w:t xml:space="preserve"> </w:t>
      </w:r>
      <w:r w:rsidRPr="00B7594B">
        <w:rPr>
          <w:rFonts w:ascii="Times New Roman" w:eastAsia="Times New Roman" w:hAnsi="Times New Roman" w:cs="Times New Roman"/>
          <w:sz w:val="24"/>
          <w:szCs w:val="24"/>
          <w:lang w:eastAsia="ru-RU"/>
        </w:rPr>
        <w:t>С</w:t>
      </w:r>
      <w:r w:rsidRPr="00B7594B">
        <w:rPr>
          <w:rFonts w:ascii="Times New Roman" w:eastAsia="Times New Roman" w:hAnsi="Times New Roman" w:cs="Times New Roman"/>
          <w:sz w:val="24"/>
          <w:szCs w:val="24"/>
          <w:lang w:val="en-US" w:eastAsia="ru-RU"/>
        </w:rPr>
        <w:t>. «</w:t>
      </w:r>
      <w:r w:rsidRPr="00B7594B">
        <w:rPr>
          <w:rFonts w:ascii="Times New Roman" w:eastAsia="Times New Roman" w:hAnsi="Times New Roman" w:cs="Times New Roman"/>
          <w:sz w:val="24"/>
          <w:szCs w:val="24"/>
          <w:lang w:eastAsia="ru-RU"/>
        </w:rPr>
        <w:t>Мәтіндік</w:t>
      </w:r>
      <w:r w:rsidRPr="00B7594B">
        <w:rPr>
          <w:rFonts w:ascii="Times New Roman" w:eastAsia="Times New Roman" w:hAnsi="Times New Roman" w:cs="Times New Roman"/>
          <w:sz w:val="24"/>
          <w:szCs w:val="24"/>
          <w:lang w:val="en-US" w:eastAsia="ru-RU"/>
        </w:rPr>
        <w:t xml:space="preserve"> </w:t>
      </w:r>
      <w:r w:rsidRPr="00B7594B">
        <w:rPr>
          <w:rFonts w:ascii="Times New Roman" w:eastAsia="Times New Roman" w:hAnsi="Times New Roman" w:cs="Times New Roman"/>
          <w:sz w:val="24"/>
          <w:szCs w:val="24"/>
          <w:lang w:eastAsia="ru-RU"/>
        </w:rPr>
        <w:t>есептерді</w:t>
      </w:r>
      <w:r w:rsidRPr="00B7594B">
        <w:rPr>
          <w:rFonts w:ascii="Times New Roman" w:eastAsia="Times New Roman" w:hAnsi="Times New Roman" w:cs="Times New Roman"/>
          <w:sz w:val="24"/>
          <w:szCs w:val="24"/>
          <w:lang w:val="en-US" w:eastAsia="ru-RU"/>
        </w:rPr>
        <w:t xml:space="preserve"> </w:t>
      </w:r>
      <w:r w:rsidRPr="00B7594B">
        <w:rPr>
          <w:rFonts w:ascii="Times New Roman" w:eastAsia="Times New Roman" w:hAnsi="Times New Roman" w:cs="Times New Roman"/>
          <w:sz w:val="24"/>
          <w:szCs w:val="24"/>
          <w:lang w:eastAsia="ru-RU"/>
        </w:rPr>
        <w:t>шешу</w:t>
      </w:r>
      <w:r w:rsidRPr="00B7594B">
        <w:rPr>
          <w:rFonts w:ascii="Times New Roman" w:eastAsia="Times New Roman" w:hAnsi="Times New Roman" w:cs="Times New Roman"/>
          <w:sz w:val="24"/>
          <w:szCs w:val="24"/>
          <w:lang w:val="en-US" w:eastAsia="ru-RU"/>
        </w:rPr>
        <w:t xml:space="preserve"> </w:t>
      </w:r>
      <w:r w:rsidRPr="00B7594B">
        <w:rPr>
          <w:rFonts w:ascii="Times New Roman" w:eastAsia="Times New Roman" w:hAnsi="Times New Roman" w:cs="Times New Roman"/>
          <w:sz w:val="24"/>
          <w:szCs w:val="24"/>
          <w:lang w:eastAsia="ru-RU"/>
        </w:rPr>
        <w:t>жолдары</w:t>
      </w:r>
      <w:r w:rsidRPr="00B7594B">
        <w:rPr>
          <w:rFonts w:ascii="Times New Roman" w:eastAsia="Times New Roman" w:hAnsi="Times New Roman" w:cs="Times New Roman"/>
          <w:sz w:val="24"/>
          <w:szCs w:val="24"/>
          <w:lang w:val="en-US" w:eastAsia="ru-RU"/>
        </w:rPr>
        <w:t>». // «</w:t>
      </w:r>
      <w:r w:rsidRPr="00B7594B">
        <w:rPr>
          <w:rFonts w:ascii="Times New Roman" w:eastAsia="Times New Roman" w:hAnsi="Times New Roman" w:cs="Times New Roman"/>
          <w:sz w:val="24"/>
          <w:szCs w:val="24"/>
          <w:lang w:eastAsia="ru-RU"/>
        </w:rPr>
        <w:t>Мектептегі</w:t>
      </w:r>
      <w:r w:rsidRPr="00B7594B">
        <w:rPr>
          <w:rFonts w:ascii="Times New Roman" w:eastAsia="Times New Roman" w:hAnsi="Times New Roman" w:cs="Times New Roman"/>
          <w:sz w:val="24"/>
          <w:szCs w:val="24"/>
          <w:lang w:val="en-US" w:eastAsia="ru-RU"/>
        </w:rPr>
        <w:t xml:space="preserve"> </w:t>
      </w:r>
      <w:r w:rsidRPr="00B7594B">
        <w:rPr>
          <w:rFonts w:ascii="Times New Roman" w:eastAsia="Times New Roman" w:hAnsi="Times New Roman" w:cs="Times New Roman"/>
          <w:sz w:val="24"/>
          <w:szCs w:val="24"/>
          <w:lang w:eastAsia="ru-RU"/>
        </w:rPr>
        <w:t>математика</w:t>
      </w:r>
      <w:r w:rsidRPr="00B7594B">
        <w:rPr>
          <w:rFonts w:ascii="Times New Roman" w:eastAsia="Times New Roman" w:hAnsi="Times New Roman" w:cs="Times New Roman"/>
          <w:sz w:val="24"/>
          <w:szCs w:val="24"/>
          <w:lang w:val="en-US" w:eastAsia="ru-RU"/>
        </w:rPr>
        <w:t>», №2, 2023.</w:t>
      </w:r>
    </w:p>
    <w:p w:rsidR="00047EC2" w:rsidRPr="00013BDF" w:rsidRDefault="00047EC2" w:rsidP="00DF7087">
      <w:pPr>
        <w:spacing w:after="0" w:line="240" w:lineRule="auto"/>
        <w:ind w:left="720"/>
        <w:jc w:val="both"/>
        <w:rPr>
          <w:rFonts w:ascii="Times New Roman" w:eastAsia="Times New Roman" w:hAnsi="Times New Roman" w:cs="Times New Roman"/>
          <w:sz w:val="24"/>
          <w:szCs w:val="24"/>
          <w:lang w:val="en-US" w:eastAsia="ru-RU"/>
        </w:rPr>
      </w:pPr>
    </w:p>
    <w:p w:rsidR="00154A44" w:rsidRPr="00A349DD" w:rsidRDefault="00154A44" w:rsidP="00A349DD">
      <w:pPr>
        <w:spacing w:after="0" w:line="240" w:lineRule="auto"/>
        <w:jc w:val="both"/>
        <w:rPr>
          <w:rFonts w:ascii="Times New Roman" w:eastAsia="Times New Roman" w:hAnsi="Times New Roman" w:cs="Times New Roman"/>
          <w:sz w:val="24"/>
          <w:szCs w:val="24"/>
          <w:lang w:val="en-US" w:eastAsia="ru-RU"/>
        </w:rPr>
      </w:pPr>
    </w:p>
    <w:p w:rsidR="00A01ABC" w:rsidRPr="00013BDF" w:rsidRDefault="00A01ABC" w:rsidP="00A349DD">
      <w:pPr>
        <w:spacing w:after="0" w:line="240" w:lineRule="auto"/>
        <w:jc w:val="both"/>
        <w:rPr>
          <w:rFonts w:ascii="Times New Roman" w:eastAsia="Times New Roman" w:hAnsi="Times New Roman" w:cs="Times New Roman"/>
          <w:sz w:val="24"/>
          <w:szCs w:val="24"/>
          <w:lang w:val="en-US" w:eastAsia="ru-RU"/>
        </w:rPr>
      </w:pPr>
    </w:p>
    <w:p w:rsidR="00CD3C68" w:rsidRPr="00013BDF" w:rsidRDefault="00CD3C68" w:rsidP="00A349DD">
      <w:pPr>
        <w:spacing w:after="0" w:line="240" w:lineRule="auto"/>
        <w:jc w:val="both"/>
        <w:rPr>
          <w:rFonts w:ascii="Times New Roman" w:eastAsia="Times New Roman" w:hAnsi="Times New Roman" w:cs="Times New Roman"/>
          <w:sz w:val="24"/>
          <w:szCs w:val="24"/>
          <w:lang w:val="en-US" w:eastAsia="ru-RU"/>
        </w:rPr>
      </w:pPr>
    </w:p>
    <w:p w:rsidR="00CD3C68" w:rsidRPr="00A349DD" w:rsidRDefault="00CD3C68" w:rsidP="00A349DD">
      <w:pPr>
        <w:spacing w:after="0" w:line="240" w:lineRule="auto"/>
        <w:ind w:firstLine="708"/>
        <w:jc w:val="both"/>
        <w:rPr>
          <w:rFonts w:ascii="Times New Roman" w:hAnsi="Times New Roman" w:cs="Times New Roman"/>
          <w:b/>
          <w:sz w:val="24"/>
          <w:szCs w:val="24"/>
          <w:lang w:val="kk-KZ"/>
        </w:rPr>
      </w:pPr>
    </w:p>
    <w:sectPr w:rsidR="00CD3C68" w:rsidRPr="00A349DD" w:rsidSect="00DD32C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3FE0A22"/>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08ECC0B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C245FB"/>
    <w:multiLevelType w:val="multilevel"/>
    <w:tmpl w:val="15EA06A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063FE"/>
    <w:multiLevelType w:val="multilevel"/>
    <w:tmpl w:val="C29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85DD4"/>
    <w:multiLevelType w:val="multilevel"/>
    <w:tmpl w:val="B07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751BD"/>
    <w:multiLevelType w:val="multilevel"/>
    <w:tmpl w:val="0B34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01AC1"/>
    <w:multiLevelType w:val="multilevel"/>
    <w:tmpl w:val="45AC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C34FB"/>
    <w:multiLevelType w:val="multilevel"/>
    <w:tmpl w:val="9A6C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52C97"/>
    <w:multiLevelType w:val="multilevel"/>
    <w:tmpl w:val="B2A0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813A8"/>
    <w:multiLevelType w:val="multilevel"/>
    <w:tmpl w:val="AD52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12696"/>
    <w:multiLevelType w:val="multilevel"/>
    <w:tmpl w:val="FC52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914AF"/>
    <w:multiLevelType w:val="multilevel"/>
    <w:tmpl w:val="677E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55489"/>
    <w:multiLevelType w:val="multilevel"/>
    <w:tmpl w:val="8834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574A7F"/>
    <w:multiLevelType w:val="multilevel"/>
    <w:tmpl w:val="78BC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4664ED"/>
    <w:multiLevelType w:val="multilevel"/>
    <w:tmpl w:val="37E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1"/>
  </w:num>
  <w:num w:numId="4">
    <w:abstractNumId w:val="9"/>
  </w:num>
  <w:num w:numId="5">
    <w:abstractNumId w:val="13"/>
  </w:num>
  <w:num w:numId="6">
    <w:abstractNumId w:val="8"/>
  </w:num>
  <w:num w:numId="7">
    <w:abstractNumId w:val="12"/>
  </w:num>
  <w:num w:numId="8">
    <w:abstractNumId w:val="10"/>
  </w:num>
  <w:num w:numId="9">
    <w:abstractNumId w:val="3"/>
  </w:num>
  <w:num w:numId="10">
    <w:abstractNumId w:val="4"/>
  </w:num>
  <w:num w:numId="11">
    <w:abstractNumId w:val="1"/>
  </w:num>
  <w:num w:numId="12">
    <w:abstractNumId w:val="0"/>
  </w:num>
  <w:num w:numId="13">
    <w:abstractNumId w:val="6"/>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5E"/>
    <w:rsid w:val="00047EC2"/>
    <w:rsid w:val="00054B25"/>
    <w:rsid w:val="00066CC3"/>
    <w:rsid w:val="00154A44"/>
    <w:rsid w:val="001D5A53"/>
    <w:rsid w:val="001F026F"/>
    <w:rsid w:val="001F5959"/>
    <w:rsid w:val="00220FAA"/>
    <w:rsid w:val="00297E81"/>
    <w:rsid w:val="00352B77"/>
    <w:rsid w:val="004020C2"/>
    <w:rsid w:val="00413CEB"/>
    <w:rsid w:val="00431E11"/>
    <w:rsid w:val="004A2767"/>
    <w:rsid w:val="004C5D5C"/>
    <w:rsid w:val="004D5E26"/>
    <w:rsid w:val="005F5D82"/>
    <w:rsid w:val="006D54BF"/>
    <w:rsid w:val="006F0307"/>
    <w:rsid w:val="006F604C"/>
    <w:rsid w:val="00734DC2"/>
    <w:rsid w:val="00735508"/>
    <w:rsid w:val="00796FA1"/>
    <w:rsid w:val="007C4D91"/>
    <w:rsid w:val="0088372E"/>
    <w:rsid w:val="009D614D"/>
    <w:rsid w:val="009E7D5E"/>
    <w:rsid w:val="00A01ABC"/>
    <w:rsid w:val="00A12CB7"/>
    <w:rsid w:val="00A349DD"/>
    <w:rsid w:val="00A6148B"/>
    <w:rsid w:val="00A86967"/>
    <w:rsid w:val="00AF0739"/>
    <w:rsid w:val="00C331FD"/>
    <w:rsid w:val="00CD3C68"/>
    <w:rsid w:val="00DA10DA"/>
    <w:rsid w:val="00DA37F2"/>
    <w:rsid w:val="00DB5624"/>
    <w:rsid w:val="00DD32CF"/>
    <w:rsid w:val="00DF7087"/>
    <w:rsid w:val="00E60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3439B-B4C7-43F0-BA39-8CF430AB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E7D5E"/>
  </w:style>
  <w:style w:type="paragraph" w:styleId="2">
    <w:name w:val="heading 2"/>
    <w:basedOn w:val="a1"/>
    <w:next w:val="a1"/>
    <w:link w:val="20"/>
    <w:uiPriority w:val="9"/>
    <w:unhideWhenUsed/>
    <w:qFormat/>
    <w:rsid w:val="00AF0739"/>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uturismarkdown-paragraph">
    <w:name w:val="futurismarkdown-paragraph"/>
    <w:basedOn w:val="a1"/>
    <w:rsid w:val="00DB5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2"/>
    <w:uiPriority w:val="22"/>
    <w:qFormat/>
    <w:rsid w:val="00DB5624"/>
    <w:rPr>
      <w:b/>
      <w:bCs/>
    </w:rPr>
  </w:style>
  <w:style w:type="character" w:styleId="a6">
    <w:name w:val="Hyperlink"/>
    <w:basedOn w:val="a2"/>
    <w:uiPriority w:val="99"/>
    <w:semiHidden/>
    <w:unhideWhenUsed/>
    <w:rsid w:val="00DB5624"/>
    <w:rPr>
      <w:color w:val="0000FF"/>
      <w:u w:val="single"/>
    </w:rPr>
  </w:style>
  <w:style w:type="character" w:styleId="a7">
    <w:name w:val="Placeholder Text"/>
    <w:basedOn w:val="a2"/>
    <w:uiPriority w:val="99"/>
    <w:semiHidden/>
    <w:rsid w:val="004020C2"/>
    <w:rPr>
      <w:color w:val="808080"/>
    </w:rPr>
  </w:style>
  <w:style w:type="character" w:customStyle="1" w:styleId="20">
    <w:name w:val="Заголовок 2 Знак"/>
    <w:basedOn w:val="a2"/>
    <w:link w:val="2"/>
    <w:uiPriority w:val="9"/>
    <w:rsid w:val="00AF0739"/>
    <w:rPr>
      <w:rFonts w:asciiTheme="majorHAnsi" w:eastAsiaTheme="majorEastAsia" w:hAnsiTheme="majorHAnsi" w:cstheme="majorBidi"/>
      <w:b/>
      <w:bCs/>
      <w:color w:val="5B9BD5" w:themeColor="accent1"/>
      <w:sz w:val="26"/>
      <w:szCs w:val="26"/>
      <w:lang w:val="en-US"/>
    </w:rPr>
  </w:style>
  <w:style w:type="table" w:styleId="a8">
    <w:name w:val="Table Grid"/>
    <w:basedOn w:val="a3"/>
    <w:uiPriority w:val="39"/>
    <w:rsid w:val="00AF0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1"/>
    <w:uiPriority w:val="99"/>
    <w:unhideWhenUsed/>
    <w:rsid w:val="001F026F"/>
    <w:pPr>
      <w:numPr>
        <w:numId w:val="11"/>
      </w:numPr>
      <w:spacing w:after="200" w:line="276" w:lineRule="auto"/>
      <w:contextualSpacing/>
    </w:pPr>
    <w:rPr>
      <w:rFonts w:ascii="Times New Roman" w:eastAsiaTheme="minorEastAsia" w:hAnsi="Times New Roman"/>
      <w:sz w:val="24"/>
      <w:lang w:val="en-US"/>
    </w:rPr>
  </w:style>
  <w:style w:type="paragraph" w:styleId="a9">
    <w:name w:val="List Paragraph"/>
    <w:basedOn w:val="a1"/>
    <w:uiPriority w:val="34"/>
    <w:qFormat/>
    <w:rsid w:val="00DA10DA"/>
    <w:pPr>
      <w:ind w:left="720"/>
      <w:contextualSpacing/>
    </w:pPr>
  </w:style>
  <w:style w:type="paragraph" w:styleId="a">
    <w:name w:val="List Number"/>
    <w:basedOn w:val="a1"/>
    <w:uiPriority w:val="99"/>
    <w:unhideWhenUsed/>
    <w:rsid w:val="00796FA1"/>
    <w:pPr>
      <w:numPr>
        <w:numId w:val="12"/>
      </w:numPr>
      <w:spacing w:after="200" w:line="276" w:lineRule="auto"/>
      <w:contextualSpacing/>
    </w:pPr>
    <w:rPr>
      <w:rFonts w:ascii="Times New Roman" w:eastAsiaTheme="minorEastAsia" w:hAnsi="Times New Roman"/>
      <w:sz w:val="24"/>
      <w:lang w:val="en-US"/>
    </w:rPr>
  </w:style>
  <w:style w:type="paragraph" w:styleId="aa">
    <w:name w:val="Normal (Web)"/>
    <w:basedOn w:val="a1"/>
    <w:uiPriority w:val="99"/>
    <w:semiHidden/>
    <w:unhideWhenUsed/>
    <w:rsid w:val="00E606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Сабдина Анаргуль Амантайкызы</dc:creator>
  <cp:keywords/>
  <dc:description/>
  <cp:lastModifiedBy>Сабдина Анаргуль Амантайкызы</cp:lastModifiedBy>
  <cp:revision>2</cp:revision>
  <dcterms:created xsi:type="dcterms:W3CDTF">2025-05-27T16:12:00Z</dcterms:created>
  <dcterms:modified xsi:type="dcterms:W3CDTF">2025-05-27T16:12:00Z</dcterms:modified>
</cp:coreProperties>
</file>