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2A4" w:rsidRDefault="00D14F60" w:rsidP="009E330A">
      <w:pPr>
        <w:spacing w:after="0" w:line="240" w:lineRule="auto"/>
        <w:ind w:firstLine="709"/>
        <w:jc w:val="center"/>
        <w:rPr>
          <w:rFonts w:ascii="Times New Roman" w:hAnsi="Times New Roman" w:cs="Times New Roman"/>
          <w:b/>
          <w:sz w:val="28"/>
          <w:lang w:val="kk-KZ"/>
        </w:rPr>
      </w:pPr>
      <w:r w:rsidRPr="00D14F60">
        <w:rPr>
          <w:rFonts w:ascii="Times New Roman" w:hAnsi="Times New Roman" w:cs="Times New Roman"/>
          <w:b/>
          <w:sz w:val="28"/>
          <w:lang w:val="kk-KZ"/>
        </w:rPr>
        <w:t>МІРЖАҚЫП ДУЛАТОВТЫҢ ӘДЕБИ МҰРАСЫ</w:t>
      </w:r>
    </w:p>
    <w:p w:rsidR="004A1B78" w:rsidRDefault="004A1B78" w:rsidP="004A1B78">
      <w:pPr>
        <w:spacing w:after="0" w:line="240" w:lineRule="auto"/>
        <w:jc w:val="right"/>
        <w:rPr>
          <w:rFonts w:ascii="Times New Roman" w:eastAsia="Times New Roman" w:hAnsi="Times New Roman" w:cs="Times New Roman"/>
          <w:sz w:val="24"/>
          <w:szCs w:val="24"/>
          <w:lang w:val="kk-KZ"/>
        </w:rPr>
      </w:pPr>
    </w:p>
    <w:p w:rsidR="004A1B78" w:rsidRPr="004A1B78" w:rsidRDefault="004A1B78" w:rsidP="004A1B78">
      <w:pPr>
        <w:spacing w:after="0" w:line="240" w:lineRule="auto"/>
        <w:jc w:val="right"/>
        <w:rPr>
          <w:rFonts w:ascii="Times New Roman" w:eastAsia="Times New Roman" w:hAnsi="Times New Roman" w:cs="Times New Roman"/>
          <w:sz w:val="28"/>
          <w:szCs w:val="28"/>
          <w:lang w:val="kk-KZ"/>
        </w:rPr>
      </w:pPr>
      <w:r w:rsidRPr="004A1B78">
        <w:rPr>
          <w:rFonts w:ascii="Times New Roman" w:eastAsia="Times New Roman" w:hAnsi="Times New Roman" w:cs="Times New Roman"/>
          <w:sz w:val="28"/>
          <w:szCs w:val="28"/>
          <w:lang w:val="kk-KZ"/>
        </w:rPr>
        <w:t xml:space="preserve">Нареге Гүлназ Қойшыбайқызы </w:t>
      </w:r>
    </w:p>
    <w:p w:rsidR="004A1B78" w:rsidRPr="004A1B78" w:rsidRDefault="004A1B78" w:rsidP="004A1B78">
      <w:pPr>
        <w:spacing w:after="0" w:line="240" w:lineRule="auto"/>
        <w:jc w:val="right"/>
        <w:rPr>
          <w:rFonts w:ascii="Times New Roman" w:eastAsia="Times New Roman" w:hAnsi="Times New Roman" w:cs="Times New Roman"/>
          <w:sz w:val="28"/>
          <w:szCs w:val="28"/>
          <w:lang w:val="kk-KZ"/>
        </w:rPr>
      </w:pPr>
      <w:r w:rsidRPr="004A1B78">
        <w:rPr>
          <w:rFonts w:ascii="Times New Roman" w:eastAsia="Times New Roman" w:hAnsi="Times New Roman" w:cs="Times New Roman"/>
          <w:sz w:val="28"/>
          <w:szCs w:val="28"/>
          <w:lang w:val="kk-KZ"/>
        </w:rPr>
        <w:t>М.Дулатов атындағы 136 мектеп-гимназиясының</w:t>
      </w:r>
    </w:p>
    <w:p w:rsidR="004A1B78" w:rsidRPr="004A1B78" w:rsidRDefault="004A1B78" w:rsidP="004A1B78">
      <w:pPr>
        <w:spacing w:after="0" w:line="240" w:lineRule="auto"/>
        <w:jc w:val="right"/>
        <w:rPr>
          <w:rFonts w:ascii="Times New Roman" w:eastAsia="Times New Roman" w:hAnsi="Times New Roman" w:cs="Times New Roman"/>
          <w:sz w:val="28"/>
          <w:szCs w:val="28"/>
          <w:lang w:val="kk-KZ"/>
        </w:rPr>
      </w:pPr>
      <w:r w:rsidRPr="004A1B78">
        <w:rPr>
          <w:rFonts w:ascii="Times New Roman" w:eastAsia="Times New Roman" w:hAnsi="Times New Roman" w:cs="Times New Roman"/>
          <w:sz w:val="28"/>
          <w:szCs w:val="28"/>
          <w:lang w:val="kk-KZ"/>
        </w:rPr>
        <w:t xml:space="preserve"> қазақ тілі мен әдебиеті пәні мұғалімі </w:t>
      </w:r>
    </w:p>
    <w:p w:rsidR="009E330A" w:rsidRPr="00D14F60" w:rsidRDefault="009E330A" w:rsidP="009E330A">
      <w:pPr>
        <w:spacing w:after="0" w:line="240" w:lineRule="auto"/>
        <w:ind w:firstLine="709"/>
        <w:jc w:val="center"/>
        <w:rPr>
          <w:rFonts w:ascii="Times New Roman" w:hAnsi="Times New Roman" w:cs="Times New Roman"/>
          <w:b/>
          <w:sz w:val="28"/>
          <w:lang w:val="kk-KZ"/>
        </w:rPr>
      </w:pPr>
    </w:p>
    <w:p w:rsidR="00D932A4" w:rsidRDefault="00D932A4" w:rsidP="009E330A">
      <w:pPr>
        <w:spacing w:after="0" w:line="240" w:lineRule="auto"/>
        <w:ind w:firstLine="709"/>
        <w:jc w:val="both"/>
        <w:rPr>
          <w:rFonts w:ascii="Times New Roman" w:hAnsi="Times New Roman" w:cs="Times New Roman"/>
          <w:sz w:val="28"/>
          <w:lang w:val="kk-KZ"/>
        </w:rPr>
      </w:pPr>
      <w:r w:rsidRPr="00D932A4">
        <w:rPr>
          <w:rFonts w:ascii="Times New Roman" w:hAnsi="Times New Roman" w:cs="Times New Roman"/>
          <w:sz w:val="28"/>
          <w:lang w:val="kk-KZ"/>
        </w:rPr>
        <w:t xml:space="preserve">Ұлттың зиялысы – Міржақып Дулатов 1885 жылы Торғай уезіне қарасты Сарықопа облысының бірінші ауылында дүниеге келген. Әкесі жастайынан балаларын оқу-білім алуға баулыған. Әкесі – Дулат  аймағына аты танымал шебер кісі болған, ал, анасы – Дәмеш әнші. Міржақып алғашқы сауатын ауыл молдасынан оқып, хат таниды. Білімі тек молдадан дәріс алумен шектелмейді. 1897-1902 жылдары ауыл мектебінде орысша сабақ беретін Мұқан мұғалімнен білімін толықтырады. Аталмыш мектеп Міржақыпты тұлға ретінде қалыптасуына мол мүмкіндік береді.                                               </w:t>
      </w:r>
      <w:r w:rsidRPr="00D932A4">
        <w:rPr>
          <w:rFonts w:ascii="Times New Roman" w:hAnsi="Times New Roman" w:cs="Times New Roman"/>
          <w:sz w:val="28"/>
          <w:lang w:val="kk-KZ"/>
        </w:rPr>
        <w:tab/>
        <w:t>Қазақтың біртуар азаматы</w:t>
      </w:r>
      <w:r w:rsidR="002A55E8">
        <w:rPr>
          <w:rFonts w:ascii="Times New Roman" w:hAnsi="Times New Roman" w:cs="Times New Roman"/>
          <w:sz w:val="28"/>
          <w:lang w:val="kk-KZ"/>
        </w:rPr>
        <w:t>,</w:t>
      </w:r>
      <w:r w:rsidRPr="00D932A4">
        <w:rPr>
          <w:rFonts w:ascii="Times New Roman" w:hAnsi="Times New Roman" w:cs="Times New Roman"/>
          <w:sz w:val="28"/>
          <w:lang w:val="kk-KZ"/>
        </w:rPr>
        <w:t xml:space="preserve"> ақын, жазушы, ағартушы – Міржақып Дулатовқа биыл 138 жыл толады.  Қоғам қайраткері көзі тірісі кезінде қазақ үшін аянбай тер төккен тұлғаның бірі. Ірі істердің басында жүріп, қалың халықтың сөзін жеткізе білген әрі қазақ қоғамы оқыған, тоқыған, білімді болсын деп түрлі зерттеулер жасап, еңбектер жазған. </w:t>
      </w:r>
      <w:r w:rsidRPr="00D932A4">
        <w:rPr>
          <w:rFonts w:ascii="Times New Roman" w:hAnsi="Times New Roman" w:cs="Times New Roman"/>
          <w:sz w:val="28"/>
          <w:lang w:val="kk-KZ"/>
        </w:rPr>
        <w:tab/>
      </w:r>
      <w:r w:rsidRPr="00D932A4">
        <w:rPr>
          <w:rFonts w:ascii="Times New Roman" w:hAnsi="Times New Roman" w:cs="Times New Roman"/>
          <w:sz w:val="28"/>
          <w:lang w:val="kk-KZ"/>
        </w:rPr>
        <w:tab/>
      </w:r>
      <w:r w:rsidRPr="00D932A4">
        <w:rPr>
          <w:rFonts w:ascii="Times New Roman" w:hAnsi="Times New Roman" w:cs="Times New Roman"/>
          <w:sz w:val="28"/>
          <w:lang w:val="kk-KZ"/>
        </w:rPr>
        <w:tab/>
        <w:t xml:space="preserve">Міржақып Дулатұлы – әдебиеттің түрлі жанры бойынша туынды жазған қаламгер.  Алғаш рет баспа бетін көріп, жарыққа шыққан көркем туындысы – «Оян қазақ!» кітабы. Аталмыш кітап Петербург қаласында жарық көрді. «Оян қазақ!» өлеңі шыққан кезден-ақ қазақ даласын дүр сілкіндіргені айдан анық. Кітап мазмұны жалынды сөз бен үндеуге құралып, қалың халықты оятуға түрткі болсын һәм әділетсіздікпен күресуге негізделген өлеңдерден тұрады. Бұл туындыдан кейін 1913 жылы Орынборда «Азамат» және 1915 жылы «Терме» атты өлеңдер жинағы жарық көрді.                 </w:t>
      </w:r>
      <w:r w:rsidRPr="00D932A4">
        <w:rPr>
          <w:rFonts w:ascii="Times New Roman" w:hAnsi="Times New Roman" w:cs="Times New Roman"/>
          <w:sz w:val="28"/>
          <w:lang w:val="kk-KZ"/>
        </w:rPr>
        <w:tab/>
        <w:t xml:space="preserve">Міржақып қалам тербеткен тағы бір жанр – проза. «Бақытсыз Жамал»  романы 1910 жылы Қазан қаласында басылып шықты. Жазушының бұл туындысы – қазақ әдебиетінде проза үлгісінде жазылған тұңғыш роман. Сонымен қатар, пьеса жазған. Пьесаның аты – «Балқия».  Пьеса 4 перделі драмаға құралған. Туынды алғаш рет Орынбор қаласында 1922 жылы басылып шықты. </w:t>
      </w:r>
    </w:p>
    <w:p w:rsidR="00D932A4" w:rsidRPr="00BC0D8B" w:rsidRDefault="00D932A4" w:rsidP="009E330A">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Алаш азаматының әдебиеттану ғылымына қосқан үлкен мұрасының бірі </w:t>
      </w:r>
      <w:r w:rsidRPr="00D932A4">
        <w:rPr>
          <w:rFonts w:ascii="Times New Roman" w:hAnsi="Times New Roman" w:cs="Times New Roman"/>
          <w:sz w:val="28"/>
          <w:lang w:val="kk-KZ"/>
        </w:rPr>
        <w:t xml:space="preserve">– </w:t>
      </w:r>
      <w:r>
        <w:rPr>
          <w:rFonts w:ascii="Times New Roman" w:hAnsi="Times New Roman" w:cs="Times New Roman"/>
          <w:sz w:val="28"/>
          <w:lang w:val="kk-KZ"/>
        </w:rPr>
        <w:t xml:space="preserve">«Абай» атты мақаласы. Бұл мақала Ұлы ақын Абайдың дүниеден өткеніне он жыл болған кезінде шарыққа шыққан. Және де Абайдың Шыңғыс тауында өмір сүріп, сол мекенде дүниеден өткендігін айтады. Міржақып Дулатұлы аталмыш мақаласында Абайдың өмірі, отбасы туралы да сөз етіп өтеді. Мақалада басты назар аударатыны </w:t>
      </w:r>
      <w:r w:rsidRPr="00D932A4">
        <w:rPr>
          <w:rFonts w:ascii="Times New Roman" w:hAnsi="Times New Roman" w:cs="Times New Roman"/>
          <w:sz w:val="28"/>
          <w:lang w:val="kk-KZ"/>
        </w:rPr>
        <w:t xml:space="preserve">– </w:t>
      </w:r>
      <w:r>
        <w:rPr>
          <w:rFonts w:ascii="Times New Roman" w:hAnsi="Times New Roman" w:cs="Times New Roman"/>
          <w:sz w:val="28"/>
          <w:lang w:val="kk-KZ"/>
        </w:rPr>
        <w:t xml:space="preserve">Міржақып Дулатұлының Абайды ерекше бағалап, өзінше пікір білдіруі. </w:t>
      </w:r>
      <w:r w:rsidR="00BC0D8B">
        <w:rPr>
          <w:rFonts w:ascii="Times New Roman" w:hAnsi="Times New Roman" w:cs="Times New Roman"/>
          <w:sz w:val="28"/>
          <w:lang w:val="kk-KZ"/>
        </w:rPr>
        <w:t>Абай сынды ақынның қа</w:t>
      </w:r>
      <w:r w:rsidR="00BC0D8B" w:rsidRPr="00BC0D8B">
        <w:rPr>
          <w:rFonts w:ascii="Times New Roman" w:hAnsi="Times New Roman" w:cs="Times New Roman"/>
          <w:sz w:val="28"/>
          <w:lang w:val="kk-KZ"/>
        </w:rPr>
        <w:t xml:space="preserve">дірін білмеу қазақ халқының зор кемшілігін көрсетуге толық жарайды, себебі — қазақ басқа жұртпен үзеңгі қағысып, тең халық болып жасай алмауы — тарихы, әдебиеті жоқтықтан. Тарихы, әдебиеті жоқ халықтың дүниеде өмір сүруі, ұлттығын сақтап, ілгері басуы қиын. Әдебиеті, тарихы жоқ халықтар басқаларға сіңісіп, жұтылып, жоқ болады. Қай жұрттың </w:t>
      </w:r>
      <w:r w:rsidR="00BC0D8B" w:rsidRPr="00BC0D8B">
        <w:rPr>
          <w:rFonts w:ascii="Times New Roman" w:hAnsi="Times New Roman" w:cs="Times New Roman"/>
          <w:sz w:val="28"/>
          <w:lang w:val="kk-KZ"/>
        </w:rPr>
        <w:lastRenderedPageBreak/>
        <w:t>болса да жаны — әдебиет, жансыз тән жасамақ емес. Қайдан</w:t>
      </w:r>
      <w:r w:rsidR="00BC0D8B">
        <w:rPr>
          <w:rFonts w:ascii="Times New Roman" w:hAnsi="Times New Roman" w:cs="Times New Roman"/>
          <w:sz w:val="28"/>
          <w:lang w:val="kk-KZ"/>
        </w:rPr>
        <w:t xml:space="preserve"> өрбігенін, қайдан өскенін</w:t>
      </w:r>
      <w:r w:rsidR="00BC0D8B" w:rsidRPr="00BC0D8B">
        <w:rPr>
          <w:rFonts w:ascii="Times New Roman" w:hAnsi="Times New Roman" w:cs="Times New Roman"/>
          <w:sz w:val="28"/>
          <w:lang w:val="kk-KZ"/>
        </w:rPr>
        <w:t xml:space="preserve">, ата-бабалары кім болғанын, не істегенін білмеген жұртқа, бұл талас-тартыс, тар </w:t>
      </w:r>
      <w:r w:rsidR="00BC0D8B">
        <w:rPr>
          <w:rFonts w:ascii="Times New Roman" w:hAnsi="Times New Roman" w:cs="Times New Roman"/>
          <w:sz w:val="28"/>
          <w:lang w:val="kk-KZ"/>
        </w:rPr>
        <w:t>заманда арнаулы орын жоқ. Сондық</w:t>
      </w:r>
      <w:r w:rsidR="00BC0D8B" w:rsidRPr="00BC0D8B">
        <w:rPr>
          <w:rFonts w:ascii="Times New Roman" w:hAnsi="Times New Roman" w:cs="Times New Roman"/>
          <w:sz w:val="28"/>
          <w:lang w:val="kk-KZ"/>
        </w:rPr>
        <w:t>тан Абайдың аты жоғалуы, мұнан кейін де шығатын Абайлар сондай ескерусіз ұмытылу ықтималы қазақтың жоғалуымен, қазақ а</w:t>
      </w:r>
      <w:r w:rsidR="00BC0D8B">
        <w:rPr>
          <w:rFonts w:ascii="Times New Roman" w:hAnsi="Times New Roman" w:cs="Times New Roman"/>
          <w:sz w:val="28"/>
          <w:lang w:val="kk-KZ"/>
        </w:rPr>
        <w:t xml:space="preserve">тты халықтың ұмытылуымен бірдей </w:t>
      </w:r>
      <w:r w:rsidR="00BC0D8B" w:rsidRPr="00BC0D8B">
        <w:rPr>
          <w:rFonts w:ascii="Times New Roman" w:hAnsi="Times New Roman" w:cs="Times New Roman"/>
          <w:sz w:val="28"/>
          <w:lang w:val="kk-KZ"/>
        </w:rPr>
        <w:t>[1</w:t>
      </w:r>
      <w:r w:rsidR="00BC0D8B">
        <w:rPr>
          <w:rFonts w:ascii="Times New Roman" w:hAnsi="Times New Roman" w:cs="Times New Roman"/>
          <w:sz w:val="28"/>
          <w:lang w:val="kk-KZ"/>
        </w:rPr>
        <w:t>,</w:t>
      </w:r>
      <w:r w:rsidR="00BC0D8B" w:rsidRPr="00BC0D8B">
        <w:rPr>
          <w:rFonts w:ascii="Times New Roman" w:hAnsi="Times New Roman" w:cs="Times New Roman"/>
          <w:sz w:val="28"/>
          <w:lang w:val="kk-KZ"/>
        </w:rPr>
        <w:t>198]</w:t>
      </w:r>
      <w:r w:rsidR="00BC0D8B">
        <w:rPr>
          <w:rFonts w:ascii="Times New Roman" w:hAnsi="Times New Roman" w:cs="Times New Roman"/>
          <w:sz w:val="28"/>
          <w:lang w:val="kk-KZ"/>
        </w:rPr>
        <w:t xml:space="preserve">. Міржақыптың осы пікірінің өзінде Абайға қатысты мадақтаудың үлкен пайымы жеткізіліп тұр. </w:t>
      </w:r>
    </w:p>
    <w:p w:rsidR="00D932A4" w:rsidRPr="00D932A4" w:rsidRDefault="00D932A4" w:rsidP="009E330A">
      <w:pPr>
        <w:spacing w:after="0" w:line="240" w:lineRule="auto"/>
        <w:ind w:firstLine="709"/>
        <w:jc w:val="both"/>
        <w:rPr>
          <w:rFonts w:ascii="Times New Roman" w:hAnsi="Times New Roman" w:cs="Times New Roman"/>
          <w:sz w:val="28"/>
          <w:lang w:val="kk-KZ"/>
        </w:rPr>
      </w:pPr>
      <w:r w:rsidRPr="00D932A4">
        <w:rPr>
          <w:rFonts w:ascii="Times New Roman" w:hAnsi="Times New Roman" w:cs="Times New Roman"/>
          <w:sz w:val="28"/>
          <w:lang w:val="kk-KZ"/>
        </w:rPr>
        <w:t xml:space="preserve">Қоғам қайраткері тек әдебиетте ғана емес журналистік салада да ерең еңбек етті. Міржақып өзінің журналистік қызметін алғаш рет Петербург қаласында бастады. «Серке» газетінің бірінші нөмірінде Міржақыптың қалың қазақты оятуға бағыттылған «Жастарға» өлеңі басылып шығады. Бұл «Серке» газеті «Үлфәт» газетінің қосымша қазақ тілінде басылып шыққан шығарылымы.                                                                                        </w:t>
      </w:r>
      <w:r w:rsidRPr="00D932A4">
        <w:rPr>
          <w:rFonts w:ascii="Times New Roman" w:hAnsi="Times New Roman" w:cs="Times New Roman"/>
          <w:sz w:val="28"/>
          <w:lang w:val="kk-KZ"/>
        </w:rPr>
        <w:tab/>
      </w:r>
      <w:r w:rsidRPr="00D932A4">
        <w:rPr>
          <w:rFonts w:ascii="Times New Roman" w:hAnsi="Times New Roman" w:cs="Times New Roman"/>
          <w:sz w:val="28"/>
          <w:lang w:val="kk-KZ"/>
        </w:rPr>
        <w:tab/>
        <w:t>М. Дулатұлы А. Байтұрсынұлымен бірге ағартушылық-демократиялық бағыттағы тұңғыш бейресми басылым – «Қазақ» газетінің негізін қалаған.  Сонымен қатар, Міржақып қалған өмірін қазақты өркендеуін көздеп аз уақыт «Ақ жол» газетінің редакциясында қызмет еткен. Бұл жұмыстан кейін Семей облысының сот органдарында жұмыс атқарған. Әртүрлі салада қызмет етіп, қазақ халқының зиялы қауым болуына атсалысқан Міржақып Дулатовтың сан қырлы қабілеттерін көре аламыз</w:t>
      </w:r>
      <w:r w:rsidR="00D14F60" w:rsidRPr="00BC0D8B">
        <w:rPr>
          <w:rFonts w:ascii="Times New Roman" w:hAnsi="Times New Roman" w:cs="Times New Roman"/>
          <w:sz w:val="28"/>
          <w:lang w:val="kk-KZ"/>
        </w:rPr>
        <w:t>[</w:t>
      </w:r>
      <w:r w:rsidR="00D14F60">
        <w:rPr>
          <w:rFonts w:ascii="Times New Roman" w:hAnsi="Times New Roman" w:cs="Times New Roman"/>
          <w:sz w:val="28"/>
          <w:lang w:val="kk-KZ"/>
        </w:rPr>
        <w:t>2</w:t>
      </w:r>
      <w:r w:rsidR="00D14F60" w:rsidRPr="00BC0D8B">
        <w:rPr>
          <w:rFonts w:ascii="Times New Roman" w:hAnsi="Times New Roman" w:cs="Times New Roman"/>
          <w:sz w:val="28"/>
          <w:lang w:val="kk-KZ"/>
        </w:rPr>
        <w:t>]</w:t>
      </w:r>
      <w:r w:rsidR="00D14F60">
        <w:rPr>
          <w:rFonts w:ascii="Times New Roman" w:hAnsi="Times New Roman" w:cs="Times New Roman"/>
          <w:sz w:val="28"/>
          <w:lang w:val="kk-KZ"/>
        </w:rPr>
        <w:t>.</w:t>
      </w:r>
      <w:r w:rsidRPr="00D932A4">
        <w:rPr>
          <w:rFonts w:ascii="Times New Roman" w:hAnsi="Times New Roman" w:cs="Times New Roman"/>
          <w:sz w:val="28"/>
          <w:lang w:val="kk-KZ"/>
        </w:rPr>
        <w:t xml:space="preserve">                                                                                                        </w:t>
      </w:r>
      <w:r>
        <w:rPr>
          <w:rFonts w:ascii="Times New Roman" w:hAnsi="Times New Roman" w:cs="Times New Roman"/>
          <w:sz w:val="28"/>
          <w:lang w:val="kk-KZ"/>
        </w:rPr>
        <w:tab/>
      </w:r>
      <w:r w:rsidRPr="00D932A4">
        <w:rPr>
          <w:rFonts w:ascii="Times New Roman" w:hAnsi="Times New Roman" w:cs="Times New Roman"/>
          <w:sz w:val="28"/>
          <w:lang w:val="kk-KZ"/>
        </w:rPr>
        <w:t>Міржақып</w:t>
      </w:r>
      <w:r w:rsidR="009E330A" w:rsidRPr="009E330A">
        <w:rPr>
          <w:rFonts w:ascii="Times New Roman" w:hAnsi="Times New Roman" w:cs="Times New Roman"/>
          <w:sz w:val="28"/>
          <w:lang w:val="kk-KZ"/>
        </w:rPr>
        <w:t xml:space="preserve"> </w:t>
      </w:r>
      <w:r w:rsidR="009E330A">
        <w:rPr>
          <w:rFonts w:ascii="Times New Roman" w:hAnsi="Times New Roman" w:cs="Times New Roman"/>
          <w:sz w:val="28"/>
          <w:lang w:val="kk-KZ"/>
        </w:rPr>
        <w:t>Дулатұлының</w:t>
      </w:r>
      <w:r w:rsidR="009E330A" w:rsidRPr="00D932A4">
        <w:rPr>
          <w:rFonts w:ascii="Times New Roman" w:hAnsi="Times New Roman" w:cs="Times New Roman"/>
          <w:sz w:val="28"/>
          <w:lang w:val="kk-KZ"/>
        </w:rPr>
        <w:t xml:space="preserve"> </w:t>
      </w:r>
      <w:r w:rsidRPr="00D932A4">
        <w:rPr>
          <w:rFonts w:ascii="Times New Roman" w:hAnsi="Times New Roman" w:cs="Times New Roman"/>
          <w:sz w:val="28"/>
          <w:lang w:val="kk-KZ"/>
        </w:rPr>
        <w:t xml:space="preserve">ағартушылық жолы мектепте ғана емес, үлкен институтта сабақ берумен жалғасты. Ұлы тұлға 1922-1926 жылдары Орынбордағы Қазақтың халыққа білім беру институтында оқытушы болып істейді. Ұстаздық қызметіне қайта оралғаннан кейін екі бөлімнен тұратын «Есеп құралын» дайындайды. Бұл кітап Ташкент қаласында басылып шықты. Жоғарыда аталып өткен </w:t>
      </w:r>
      <w:r w:rsidR="009E330A">
        <w:rPr>
          <w:rFonts w:ascii="Times New Roman" w:hAnsi="Times New Roman" w:cs="Times New Roman"/>
          <w:sz w:val="28"/>
          <w:lang w:val="kk-KZ"/>
        </w:rPr>
        <w:t>Дулатұлы</w:t>
      </w:r>
      <w:r w:rsidR="009E330A" w:rsidRPr="00D932A4">
        <w:rPr>
          <w:rFonts w:ascii="Times New Roman" w:hAnsi="Times New Roman" w:cs="Times New Roman"/>
          <w:sz w:val="28"/>
          <w:lang w:val="kk-KZ"/>
        </w:rPr>
        <w:t xml:space="preserve"> </w:t>
      </w:r>
      <w:r w:rsidRPr="00D932A4">
        <w:rPr>
          <w:rFonts w:ascii="Times New Roman" w:hAnsi="Times New Roman" w:cs="Times New Roman"/>
          <w:sz w:val="28"/>
          <w:lang w:val="kk-KZ"/>
        </w:rPr>
        <w:t xml:space="preserve">Міржақыптың шығармашылығын қай қырынан қарасақ та, оның жан-жақты білімді тұлға екендігін және елі үшін еміреніп түрлі зерттеу жасағандығын көреміз. </w:t>
      </w:r>
      <w:r w:rsidRPr="00D932A4">
        <w:rPr>
          <w:rFonts w:ascii="Times New Roman" w:hAnsi="Times New Roman" w:cs="Times New Roman"/>
          <w:sz w:val="28"/>
          <w:lang w:val="kk-KZ"/>
        </w:rPr>
        <w:tab/>
        <w:t>Міржақып Дулатұлы қазақ тарихында ең алғашқы жәрдем көрсететін қорды ұйымдастырған азаматтың бірі. Қордың аты – «Жанар». Қор – I Дүниежүзілік соғыста қаза болып, босқынға айналған елге көмек көрсету мақсатында құрылған</w:t>
      </w:r>
      <w:r w:rsidR="00006D2C" w:rsidRPr="00BC0D8B">
        <w:rPr>
          <w:rFonts w:ascii="Times New Roman" w:hAnsi="Times New Roman" w:cs="Times New Roman"/>
          <w:sz w:val="28"/>
          <w:lang w:val="kk-KZ"/>
        </w:rPr>
        <w:t>[</w:t>
      </w:r>
      <w:r w:rsidR="00006D2C">
        <w:rPr>
          <w:rFonts w:ascii="Times New Roman" w:hAnsi="Times New Roman" w:cs="Times New Roman"/>
          <w:sz w:val="28"/>
          <w:lang w:val="kk-KZ"/>
        </w:rPr>
        <w:t>3</w:t>
      </w:r>
      <w:r w:rsidR="00006D2C" w:rsidRPr="00BC0D8B">
        <w:rPr>
          <w:rFonts w:ascii="Times New Roman" w:hAnsi="Times New Roman" w:cs="Times New Roman"/>
          <w:sz w:val="28"/>
          <w:lang w:val="kk-KZ"/>
        </w:rPr>
        <w:t>]</w:t>
      </w:r>
      <w:r w:rsidRPr="00D932A4">
        <w:rPr>
          <w:rFonts w:ascii="Times New Roman" w:hAnsi="Times New Roman" w:cs="Times New Roman"/>
          <w:sz w:val="28"/>
          <w:lang w:val="kk-KZ"/>
        </w:rPr>
        <w:t xml:space="preserve">.                                                                 </w:t>
      </w:r>
      <w:r>
        <w:rPr>
          <w:rFonts w:ascii="Times New Roman" w:hAnsi="Times New Roman" w:cs="Times New Roman"/>
          <w:sz w:val="28"/>
          <w:lang w:val="kk-KZ"/>
        </w:rPr>
        <w:tab/>
      </w:r>
      <w:r w:rsidRPr="00D932A4">
        <w:rPr>
          <w:rFonts w:ascii="Times New Roman" w:hAnsi="Times New Roman" w:cs="Times New Roman"/>
          <w:sz w:val="28"/>
          <w:lang w:val="kk-KZ"/>
        </w:rPr>
        <w:t xml:space="preserve">Тоқсан ауыз сөздің тобықтай түйіні, Міржақыптың біз таныстырған яки атап, талдап көрсеткен әдеби мұрасының тек ғана жартысы. Дегенмен, Міржақып Дулатұлының әдеби мұрасы қазақ халқының асыл қазынасы, баға жетпес байлығы. Оның мақалалары тарихтан сыр жетсе, өлеңдері мен зерттеулері болашақ ұрпақты ұлтжанды әрі білімді болуға тәрбиелейтін нағыз таптырмас құралдың бірі. </w:t>
      </w:r>
    </w:p>
    <w:p w:rsidR="009E330A" w:rsidRDefault="009E330A" w:rsidP="009E330A">
      <w:pPr>
        <w:spacing w:after="0" w:line="240" w:lineRule="auto"/>
        <w:ind w:firstLine="709"/>
        <w:rPr>
          <w:rFonts w:ascii="Times New Roman" w:hAnsi="Times New Roman" w:cs="Times New Roman"/>
          <w:sz w:val="28"/>
          <w:lang w:val="kk-KZ"/>
        </w:rPr>
      </w:pPr>
      <w:bookmarkStart w:id="0" w:name="_GoBack"/>
      <w:bookmarkEnd w:id="0"/>
    </w:p>
    <w:p w:rsidR="00BC0D8B" w:rsidRDefault="00D932A4" w:rsidP="009E330A">
      <w:pPr>
        <w:spacing w:after="0" w:line="240" w:lineRule="auto"/>
        <w:ind w:firstLine="709"/>
        <w:rPr>
          <w:rFonts w:ascii="Times New Roman" w:hAnsi="Times New Roman" w:cs="Times New Roman"/>
          <w:sz w:val="28"/>
          <w:lang w:val="kk-KZ"/>
        </w:rPr>
      </w:pPr>
      <w:r w:rsidRPr="00D932A4">
        <w:rPr>
          <w:rFonts w:ascii="Times New Roman" w:hAnsi="Times New Roman" w:cs="Times New Roman"/>
          <w:sz w:val="28"/>
          <w:lang w:val="kk-KZ"/>
        </w:rPr>
        <w:t xml:space="preserve">Пайдаланған әдебиеттердің тізімі: </w:t>
      </w:r>
    </w:p>
    <w:p w:rsidR="007D481C" w:rsidRDefault="00D932A4" w:rsidP="009E330A">
      <w:pPr>
        <w:pStyle w:val="a3"/>
        <w:numPr>
          <w:ilvl w:val="0"/>
          <w:numId w:val="4"/>
        </w:numPr>
        <w:tabs>
          <w:tab w:val="left" w:pos="284"/>
        </w:tabs>
        <w:spacing w:after="0" w:line="240" w:lineRule="auto"/>
        <w:ind w:left="0" w:firstLine="426"/>
        <w:jc w:val="both"/>
        <w:rPr>
          <w:rFonts w:ascii="Times New Roman" w:hAnsi="Times New Roman" w:cs="Times New Roman"/>
          <w:sz w:val="28"/>
          <w:lang w:val="kk-KZ"/>
        </w:rPr>
      </w:pPr>
      <w:r w:rsidRPr="007D481C">
        <w:rPr>
          <w:rFonts w:ascii="Times New Roman" w:hAnsi="Times New Roman" w:cs="Times New Roman"/>
          <w:sz w:val="28"/>
          <w:lang w:val="kk-KZ"/>
        </w:rPr>
        <w:t xml:space="preserve">Ісімақова А. Алаш әдебиеттануы. </w:t>
      </w:r>
      <w:r w:rsidR="007D481C" w:rsidRPr="007D481C">
        <w:rPr>
          <w:rFonts w:ascii="Times New Roman" w:hAnsi="Times New Roman" w:cs="Times New Roman"/>
          <w:sz w:val="28"/>
          <w:lang w:val="kk-KZ"/>
        </w:rPr>
        <w:t xml:space="preserve">– </w:t>
      </w:r>
      <w:r w:rsidRPr="007D481C">
        <w:rPr>
          <w:rFonts w:ascii="Times New Roman" w:hAnsi="Times New Roman" w:cs="Times New Roman"/>
          <w:sz w:val="28"/>
          <w:lang w:val="kk-KZ"/>
        </w:rPr>
        <w:t xml:space="preserve">Алматы : «Мектеп», 2009. – 560 б.                                                                                                                 </w:t>
      </w:r>
    </w:p>
    <w:p w:rsidR="00D932A4" w:rsidRDefault="00D932A4" w:rsidP="009E330A">
      <w:pPr>
        <w:pStyle w:val="a3"/>
        <w:numPr>
          <w:ilvl w:val="0"/>
          <w:numId w:val="4"/>
        </w:numPr>
        <w:tabs>
          <w:tab w:val="left" w:pos="284"/>
        </w:tabs>
        <w:spacing w:after="0" w:line="240" w:lineRule="auto"/>
        <w:ind w:left="0" w:firstLine="426"/>
        <w:jc w:val="both"/>
        <w:rPr>
          <w:rFonts w:ascii="Times New Roman" w:hAnsi="Times New Roman" w:cs="Times New Roman"/>
          <w:sz w:val="28"/>
          <w:lang w:val="kk-KZ"/>
        </w:rPr>
      </w:pPr>
      <w:r w:rsidRPr="007D481C">
        <w:rPr>
          <w:rFonts w:ascii="Times New Roman" w:hAnsi="Times New Roman" w:cs="Times New Roman"/>
          <w:sz w:val="28"/>
          <w:lang w:val="kk-KZ"/>
        </w:rPr>
        <w:t>Алаш ақиықтары: мақалалар, деректі құжаттар</w:t>
      </w:r>
      <w:r w:rsidR="002A55E8">
        <w:rPr>
          <w:rFonts w:ascii="Times New Roman" w:hAnsi="Times New Roman" w:cs="Times New Roman"/>
          <w:sz w:val="28"/>
          <w:lang w:val="kk-KZ"/>
        </w:rPr>
        <w:t>, аудармалар.  – Алматы</w:t>
      </w:r>
      <w:r w:rsidRPr="007D481C">
        <w:rPr>
          <w:rFonts w:ascii="Times New Roman" w:hAnsi="Times New Roman" w:cs="Times New Roman"/>
          <w:sz w:val="28"/>
          <w:lang w:val="kk-KZ"/>
        </w:rPr>
        <w:t>: «Алаш», 2006. – 288 бет.</w:t>
      </w:r>
    </w:p>
    <w:p w:rsidR="00595EDA" w:rsidRDefault="007D481C" w:rsidP="009E330A">
      <w:pPr>
        <w:pStyle w:val="a3"/>
        <w:numPr>
          <w:ilvl w:val="0"/>
          <w:numId w:val="4"/>
        </w:numPr>
        <w:spacing w:after="0" w:line="240" w:lineRule="auto"/>
        <w:ind w:left="0" w:firstLine="426"/>
        <w:jc w:val="both"/>
        <w:rPr>
          <w:rFonts w:ascii="Times New Roman" w:hAnsi="Times New Roman" w:cs="Times New Roman"/>
          <w:sz w:val="28"/>
          <w:lang w:val="kk-KZ"/>
        </w:rPr>
      </w:pPr>
      <w:r w:rsidRPr="007D481C">
        <w:rPr>
          <w:rFonts w:ascii="Times New Roman" w:hAnsi="Times New Roman" w:cs="Times New Roman"/>
          <w:sz w:val="28"/>
          <w:lang w:val="kk-KZ"/>
        </w:rPr>
        <w:t>Иманбаева С</w:t>
      </w:r>
      <w:r>
        <w:rPr>
          <w:rFonts w:ascii="Times New Roman" w:hAnsi="Times New Roman" w:cs="Times New Roman"/>
          <w:sz w:val="28"/>
          <w:lang w:val="kk-KZ"/>
        </w:rPr>
        <w:t xml:space="preserve">. Міржақып Дулатов </w:t>
      </w:r>
      <w:r w:rsidRPr="007D481C">
        <w:rPr>
          <w:rFonts w:ascii="Times New Roman" w:hAnsi="Times New Roman" w:cs="Times New Roman"/>
          <w:sz w:val="28"/>
          <w:lang w:val="kk-KZ"/>
        </w:rPr>
        <w:t>–</w:t>
      </w:r>
      <w:r>
        <w:rPr>
          <w:rFonts w:ascii="Times New Roman" w:hAnsi="Times New Roman" w:cs="Times New Roman"/>
          <w:sz w:val="28"/>
          <w:lang w:val="kk-KZ"/>
        </w:rPr>
        <w:t xml:space="preserve"> Алаштың жарық жұлдызы. Алматы: Казмемагру, </w:t>
      </w:r>
      <w:r>
        <w:rPr>
          <w:rFonts w:ascii="Times New Roman" w:hAnsi="Times New Roman" w:cs="Times New Roman"/>
          <w:sz w:val="28"/>
        </w:rPr>
        <w:t xml:space="preserve">2001. – </w:t>
      </w:r>
      <w:r>
        <w:rPr>
          <w:rFonts w:ascii="Times New Roman" w:hAnsi="Times New Roman" w:cs="Times New Roman"/>
          <w:sz w:val="28"/>
          <w:lang w:val="en-US"/>
        </w:rPr>
        <w:t xml:space="preserve">233 </w:t>
      </w:r>
      <w:r>
        <w:rPr>
          <w:rFonts w:ascii="Times New Roman" w:hAnsi="Times New Roman" w:cs="Times New Roman"/>
          <w:sz w:val="28"/>
        </w:rPr>
        <w:t>бет.</w:t>
      </w:r>
    </w:p>
    <w:p w:rsidR="00D14F60" w:rsidRDefault="00D14F60" w:rsidP="009E330A">
      <w:pPr>
        <w:spacing w:after="0" w:line="240" w:lineRule="auto"/>
        <w:ind w:firstLine="709"/>
        <w:jc w:val="both"/>
        <w:rPr>
          <w:rFonts w:ascii="Times New Roman" w:hAnsi="Times New Roman" w:cs="Times New Roman"/>
          <w:sz w:val="28"/>
          <w:lang w:val="kk-KZ"/>
        </w:rPr>
      </w:pPr>
    </w:p>
    <w:sectPr w:rsidR="00D14F60" w:rsidSect="009E330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16058"/>
    <w:multiLevelType w:val="hybridMultilevel"/>
    <w:tmpl w:val="D0E22DE6"/>
    <w:lvl w:ilvl="0" w:tplc="EA42974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993ACD"/>
    <w:multiLevelType w:val="hybridMultilevel"/>
    <w:tmpl w:val="079C6B8E"/>
    <w:lvl w:ilvl="0" w:tplc="E5BE5E4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BC03795"/>
    <w:multiLevelType w:val="hybridMultilevel"/>
    <w:tmpl w:val="005E5C86"/>
    <w:lvl w:ilvl="0" w:tplc="E5BE5E4E">
      <w:start w:val="1"/>
      <w:numFmt w:val="decimal"/>
      <w:lvlText w:val="%1."/>
      <w:lvlJc w:val="righ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7C7A2594"/>
    <w:multiLevelType w:val="hybridMultilevel"/>
    <w:tmpl w:val="AA74CCC4"/>
    <w:lvl w:ilvl="0" w:tplc="E5BE5E4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30FB"/>
    <w:rsid w:val="00006D2C"/>
    <w:rsid w:val="002A55E8"/>
    <w:rsid w:val="004A1B78"/>
    <w:rsid w:val="00595EDA"/>
    <w:rsid w:val="00635E2F"/>
    <w:rsid w:val="006B67E7"/>
    <w:rsid w:val="007D481C"/>
    <w:rsid w:val="009E330A"/>
    <w:rsid w:val="00B930FB"/>
    <w:rsid w:val="00BC0D8B"/>
    <w:rsid w:val="00D14F60"/>
    <w:rsid w:val="00D932A4"/>
    <w:rsid w:val="00DA3BB4"/>
    <w:rsid w:val="00DE4E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E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0D8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862</Words>
  <Characters>4917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8</cp:revision>
  <dcterms:created xsi:type="dcterms:W3CDTF">2023-12-03T17:28:00Z</dcterms:created>
  <dcterms:modified xsi:type="dcterms:W3CDTF">2023-12-03T18:00:00Z</dcterms:modified>
</cp:coreProperties>
</file>