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C6" w:rsidRPr="009472C6" w:rsidRDefault="005F5B4A" w:rsidP="009472C6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b/>
          <w:color w:val="999999"/>
          <w:sz w:val="23"/>
          <w:szCs w:val="23"/>
        </w:rPr>
      </w:pPr>
      <w:r>
        <w:rPr>
          <w:rFonts w:ascii="inherit" w:eastAsia="Times New Roman" w:hAnsi="inherit" w:cs="Times New Roman"/>
          <w:b/>
          <w:color w:val="999999"/>
          <w:sz w:val="23"/>
          <w:szCs w:val="23"/>
        </w:rPr>
        <w:t xml:space="preserve">                                  </w:t>
      </w:r>
      <w:r w:rsidR="00D2615E">
        <w:rPr>
          <w:rFonts w:ascii="inherit" w:eastAsia="Times New Roman" w:hAnsi="inherit" w:cs="Times New Roman"/>
          <w:b/>
          <w:color w:val="999999"/>
          <w:sz w:val="23"/>
          <w:szCs w:val="23"/>
        </w:rPr>
        <w:t xml:space="preserve">     </w:t>
      </w:r>
    </w:p>
    <w:p w:rsidR="009472C6" w:rsidRPr="00E502A6" w:rsidRDefault="00E502A6" w:rsidP="009472C6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b/>
          <w:sz w:val="30"/>
          <w:szCs w:val="28"/>
        </w:rPr>
      </w:pPr>
      <w:r>
        <w:rPr>
          <w:rFonts w:ascii="inherit" w:eastAsia="Times New Roman" w:hAnsi="inherit" w:cs="Times New Roman"/>
          <w:b/>
          <w:color w:val="C00000"/>
          <w:sz w:val="28"/>
          <w:szCs w:val="28"/>
        </w:rPr>
        <w:t xml:space="preserve">                    </w:t>
      </w:r>
      <w:r w:rsidR="009472C6" w:rsidRPr="00E502A6">
        <w:rPr>
          <w:rFonts w:ascii="inherit" w:eastAsia="Times New Roman" w:hAnsi="inherit" w:cs="Times New Roman"/>
          <w:b/>
          <w:sz w:val="30"/>
          <w:szCs w:val="28"/>
        </w:rPr>
        <w:t>ВЛИЯНИЕ ФИЗИЧЕСКИХ УПРАЖНЕНИЙ</w:t>
      </w:r>
    </w:p>
    <w:p w:rsidR="00E502A6" w:rsidRPr="001852FB" w:rsidRDefault="009472C6" w:rsidP="009472C6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b/>
          <w:sz w:val="30"/>
          <w:szCs w:val="28"/>
        </w:rPr>
      </w:pPr>
      <w:r w:rsidRPr="00E502A6">
        <w:rPr>
          <w:rFonts w:ascii="inherit" w:eastAsia="Times New Roman" w:hAnsi="inherit" w:cs="Times New Roman"/>
          <w:b/>
          <w:sz w:val="30"/>
          <w:szCs w:val="28"/>
        </w:rPr>
        <w:t xml:space="preserve"> </w:t>
      </w:r>
      <w:r w:rsidR="00E502A6">
        <w:rPr>
          <w:rFonts w:ascii="inherit" w:eastAsia="Times New Roman" w:hAnsi="inherit" w:cs="Times New Roman"/>
          <w:b/>
          <w:sz w:val="30"/>
          <w:szCs w:val="28"/>
        </w:rPr>
        <w:t xml:space="preserve">                         </w:t>
      </w:r>
      <w:r w:rsidRPr="00E502A6">
        <w:rPr>
          <w:rFonts w:ascii="inherit" w:eastAsia="Times New Roman" w:hAnsi="inherit" w:cs="Times New Roman"/>
          <w:b/>
          <w:sz w:val="30"/>
          <w:szCs w:val="28"/>
        </w:rPr>
        <w:t xml:space="preserve"> НА ЗДОРОВЬЕ ШКОЛЬНИКОВ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b/>
          <w:color w:val="1F497D" w:themeColor="text2"/>
          <w:sz w:val="23"/>
          <w:szCs w:val="23"/>
        </w:rPr>
      </w:pP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E502A6">
        <w:rPr>
          <w:rFonts w:ascii="Helvetica" w:eastAsia="Times New Roman" w:hAnsi="Helvetica" w:cs="Times New Roman"/>
          <w:b/>
          <w:color w:val="000000" w:themeColor="text1"/>
          <w:sz w:val="24"/>
          <w:szCs w:val="24"/>
          <w:u w:val="single"/>
        </w:rPr>
        <w:t>Физическая культура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- неотъемлемая часть жизни человека. Она занимает достаточно важное место в учебе, работе людей. Занятия физическими упражнениями играет значительную роль в работоспособности членов общества, именно поэтому знания и умения по физической культуре должны закладываться в образовательных учреждениях различных уровней поэтапно.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eastAsia="Times New Roman" w:cs="Times New Roman"/>
          <w:color w:val="000000" w:themeColor="text1"/>
          <w:sz w:val="24"/>
          <w:szCs w:val="24"/>
        </w:rPr>
        <w:t>О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бучени</w:t>
      </w:r>
      <w:r w:rsidR="009062A0" w:rsidRPr="009062A0">
        <w:rPr>
          <w:rFonts w:eastAsia="Times New Roman" w:cs="Times New Roman"/>
          <w:color w:val="000000" w:themeColor="text1"/>
          <w:sz w:val="28"/>
          <w:szCs w:val="28"/>
        </w:rPr>
        <w:t>е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в школе, приготовление уроков дома увеличивают нагрузку на организм ребенка, дети совсем мало бывают  на воздухе, а выходные дни проводят у телевизора или играют в малоподвижные «сидячие» и компьютерные игры. Дети меньше двигаются, больше сидят, вследствие чего возникает дефицит мышечной деятельности, и увеличиваются статические напряжения. Дети, дополнительно занимающиеся музыкой, живописью, свободное время которых сокращено, а статический компонент увеличен, имеют более низкий уровень двигательной активности. Кроме того, возникает необходимость усвоения и переработки информации, а, следовательно, и напряжение зрительного аппарата (чтение, письмо, рисование). Недостаточная двигательная активность школьников в повседневной жизни неблагоприятно сказываются на состоянии их здоровья.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Большие умственные и статистические нагрузки в школе отсутствие дополнительной двигательной активности, малоподвижный образ жизни, нерациональное питание, приводят к тому, что у большинства школьников ухудшается зрение, деятельность сердечно - сосудистой и дыхательной системы, нарушается обмен веществ, уменьшается сопротивляемость организма к различным заболеваниям, что приводит к ухудшению состояния их здоровья.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Как же сохранить своё здоровье, добиться высокой работоспособности, профессионального долголетия?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Наиболее </w:t>
      </w:r>
      <w:r w:rsidRPr="009472C6"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  <w:t>оправданный путь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увеличения адаптационных возможностей организма, сохранения здоровья, подготовки личности к плодотворной трудовой, общественно важной деятельности – </w:t>
      </w:r>
      <w:r w:rsidRPr="009472C6"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  <w:t>занятия физической культурой и спортом.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  <w:t>Двигательная активность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Необходимым условием гармоничного развития личности школьника является достаточная двигательная активность.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активность, обусловливающая появление гипокинезии, которая может вызвать ряд серьёзных изменений в организме школьника.</w:t>
      </w:r>
      <w:r w:rsidRPr="009472C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Школьникам не только приходится ограничивать свою естественную двигательную активность, но и длительное время поддерживать неудобную для них статическую позу, сидя за партой или учебным столом.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сосудистой и дыхательной. При длительном сидении</w:t>
      </w:r>
      <w:r w:rsidRPr="009472C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дыхание становится менее глубоким</w:t>
      </w:r>
      <w:r w:rsidRPr="009472C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обмен веществ понижается, происходит застой крови в нижних 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lastRenderedPageBreak/>
        <w:t>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Отрицательные последствие гипокинезии проявляется так же сопротивляемости молодого организма простудным и инфекционным заболеваниям, создаются предпосылки к формированию слабого, нетренированного сердца и связанного с этим дальнейшего  развития недостаточности сердечно – сосудистой системы. Гипокинезия на фоне чрезмерного питания с большим избытком углеводов и жиров в дневном рационе может вести к ожирению. 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сутулость.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  <w:t>При систематических занятиях физической культурой и спортом происходит непрерывное совершенствование органов и систем организме человека.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В этом главным образом и заключается положительное влияние физической культуры на укрепление здоровья. Под влиянием мышечной деятельности происходит гармоничное развитие всех отделов центральной нервной системы. При этом важно, что физические нагрузки были систематическими, разнообразными и не вызывали   переутомления. В отдел нервной системы поступают сигналы от органов чувств и от скелетных мышц. Кора головного мозга перерабатывает огромный поток информации и осуществляет точную регуляцию деятельности организма.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  <w:t xml:space="preserve">Физические упражнения благотворно влияют на развитие таких функций нервной системы как сила, подвижность и уравновешенность нервных процессов. 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Даже напряжённая умственная деятельность невозможна без движения.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Достаточная двигательная активность является необходимым условием гармонического развития личности.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желез внутренней секреции: щитовидной, половых, надпочечников, играющих огромную роль в росте и развитии молодого организма.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  <w:t>Под влиянием физических нагрузок увеличивается частота сердцебиени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я, мышца сердца сокращается сильнее, повышается выброс сердцем крови в магистральные сосуды. Постоянная тренировка системы кровообращения ведёт к её функциональному совершенствованию. Кроме того, во время работы в кровоток включается и та кровь, которая в спокойном состоянии не циркулирует по сосудам. Вовлечение в кровообращение большой массы крови не только тренирует сердце и сосуды, но и стимулирует кроветворение.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b/>
          <w:color w:val="000000" w:themeColor="text1"/>
          <w:sz w:val="24"/>
          <w:szCs w:val="24"/>
        </w:rPr>
        <w:t>Физические упражнения вызывают повышенную потребность организма в кислороде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. В результате чего увеличивается жизненная ёмкость лёгких, улучшается подвижность грудной клетки. Кроме того, полное расправление лёгких ликвидирует застойные явления в них, скопление слизи и мокроты, т.е. служит профилактикой возможных заболеваний. Лёгкие при систематических занятиях физическими упражнениями увеличиваются в объёме, дыхание становится более редким и глубоким, что имеет большое значение для вентиляции лёгких.</w:t>
      </w:r>
    </w:p>
    <w:p w:rsidR="009472C6" w:rsidRDefault="009472C6" w:rsidP="009472C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Занятие физическими упражнениями также вызывает положительные эмоции, бодрость, создаёт хорошее настроение. Поэтому становится понятным, почему 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lastRenderedPageBreak/>
        <w:t xml:space="preserve">человек, познавший “вкус” физических упражнений и спорта, стремится </w:t>
      </w:r>
      <w:proofErr w:type="gramStart"/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к</w:t>
      </w:r>
      <w:proofErr w:type="gramEnd"/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регулярным занятием ими.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9472C6" w:rsidRDefault="009472C6" w:rsidP="009472C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>У ребят, которые регулярно выполняли предложенные комплексы упражнений</w:t>
      </w:r>
      <w:r w:rsidRPr="009472C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наблюдалась высокая работоспособность на уроках, большая активность, меньшая утомляемость, чем у тех ребят, которые совсем не занимались физическими упражнениями.</w:t>
      </w:r>
    </w:p>
    <w:p w:rsidR="009472C6" w:rsidRPr="009472C6" w:rsidRDefault="009472C6" w:rsidP="009472C6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9472C6" w:rsidRPr="00AB4804" w:rsidRDefault="009472C6" w:rsidP="00AB4804">
      <w:pPr>
        <w:shd w:val="clear" w:color="auto" w:fill="FFFFFF"/>
        <w:spacing w:after="150" w:line="240" w:lineRule="auto"/>
        <w:rPr>
          <w:rFonts w:eastAsia="Times New Roman" w:cs="Times New Roman"/>
          <w:b/>
          <w:color w:val="000000" w:themeColor="text1"/>
          <w:sz w:val="40"/>
          <w:szCs w:val="40"/>
        </w:rPr>
      </w:pPr>
      <w:r w:rsidRPr="009472C6">
        <w:rPr>
          <w:rFonts w:ascii="Helvetica" w:eastAsia="Times New Roman" w:hAnsi="Helvetica" w:cs="Times New Roman"/>
          <w:color w:val="000000" w:themeColor="text1"/>
          <w:sz w:val="24"/>
          <w:szCs w:val="24"/>
        </w:rPr>
        <w:t xml:space="preserve"> Многие из ребят, кто приступил к занятиям, отметили улучшение работы пищеварительной  и кровеносной систем. Физические упражнения вызывают повышенную потребность организма в кислороде, поэтому увеличивается «жизненная ёмкость» лёгких, возрастает сопротивляемость организма к вирусным инфекциям. При правильном распределении физических упражнений происходит гармоничное развитие всех отделов ЦНС. Также после занятий физическими упражнениями все дети отмечают улучшение настроения.</w:t>
      </w:r>
    </w:p>
    <w:p w:rsidR="00AB4804" w:rsidRDefault="00AB4804">
      <w:pPr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AB4804" w:rsidRDefault="00AB4804">
      <w:pPr>
        <w:rPr>
          <w:b/>
          <w:color w:val="000000" w:themeColor="text1"/>
          <w:sz w:val="40"/>
          <w:szCs w:val="40"/>
        </w:rPr>
      </w:pPr>
    </w:p>
    <w:p w:rsidR="00AB4804" w:rsidRDefault="00AB4804">
      <w:pPr>
        <w:rPr>
          <w:b/>
          <w:color w:val="000000" w:themeColor="text1"/>
          <w:sz w:val="40"/>
          <w:szCs w:val="40"/>
        </w:rPr>
      </w:pPr>
    </w:p>
    <w:p w:rsidR="00AB4804" w:rsidRPr="00AB4804" w:rsidRDefault="00AB4804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</w:t>
      </w:r>
    </w:p>
    <w:sectPr w:rsidR="00AB4804" w:rsidRPr="00AB4804" w:rsidSect="00E502A6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2C6"/>
    <w:rsid w:val="001852FB"/>
    <w:rsid w:val="00477DE7"/>
    <w:rsid w:val="005F5B4A"/>
    <w:rsid w:val="006A49F6"/>
    <w:rsid w:val="009062A0"/>
    <w:rsid w:val="009472C6"/>
    <w:rsid w:val="00AB4804"/>
    <w:rsid w:val="00D2615E"/>
    <w:rsid w:val="00E502A6"/>
    <w:rsid w:val="00F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2020-11-12T09:23:00Z</cp:lastPrinted>
  <dcterms:created xsi:type="dcterms:W3CDTF">2018-07-31T15:41:00Z</dcterms:created>
  <dcterms:modified xsi:type="dcterms:W3CDTF">2022-02-13T15:27:00Z</dcterms:modified>
</cp:coreProperties>
</file>