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94" w:rsidRPr="00F0754F" w:rsidRDefault="007B79CB" w:rsidP="00F80D94">
      <w:pPr>
        <w:pStyle w:val="a7"/>
        <w:rPr>
          <w:rStyle w:val="c3"/>
          <w:szCs w:val="28"/>
        </w:rPr>
      </w:pPr>
      <w:r w:rsidRPr="009A6E48">
        <w:rPr>
          <w:rFonts w:ascii="Times New Roman" w:hAnsi="Times New Roman"/>
          <w:color w:val="000000"/>
          <w:sz w:val="24"/>
          <w:szCs w:val="24"/>
        </w:rPr>
        <w:t xml:space="preserve"> </w:t>
      </w:r>
    </w:p>
    <w:p w:rsidR="00F80D94" w:rsidRPr="00F80D94" w:rsidRDefault="00676133" w:rsidP="00F80D94">
      <w:pPr>
        <w:rPr>
          <w:rStyle w:val="c3"/>
          <w:rFonts w:ascii="Times New Roman" w:hAnsi="Times New Roman" w:cs="Times New Roman"/>
          <w:b/>
          <w:sz w:val="28"/>
          <w:szCs w:val="28"/>
        </w:rPr>
      </w:pPr>
      <w:r>
        <w:rPr>
          <w:rStyle w:val="c3"/>
          <w:rFonts w:ascii="Times New Roman" w:hAnsi="Times New Roman" w:cs="Times New Roman"/>
          <w:b/>
          <w:sz w:val="28"/>
          <w:szCs w:val="28"/>
        </w:rPr>
        <w:t>ТЕХНОЛОГИЯ КРИТИЧЕСКОГО МЫШЛЕНИЯ КАК ОСНОВА ФОРМИРОВАНИЯ ФУНКЦИОНАЛЬНОЙ ГРАМО</w:t>
      </w:r>
      <w:r w:rsidR="004B2A0D">
        <w:rPr>
          <w:rStyle w:val="c3"/>
          <w:rFonts w:ascii="Times New Roman" w:hAnsi="Times New Roman" w:cs="Times New Roman"/>
          <w:b/>
          <w:sz w:val="28"/>
          <w:szCs w:val="28"/>
        </w:rPr>
        <w:t>ТНО</w:t>
      </w:r>
      <w:r>
        <w:rPr>
          <w:rStyle w:val="c3"/>
          <w:rFonts w:ascii="Times New Roman" w:hAnsi="Times New Roman" w:cs="Times New Roman"/>
          <w:b/>
          <w:sz w:val="28"/>
          <w:szCs w:val="28"/>
        </w:rPr>
        <w:t>СТИ</w:t>
      </w:r>
    </w:p>
    <w:p w:rsidR="007B79CB" w:rsidRPr="009A6E48" w:rsidRDefault="007B79CB" w:rsidP="009222F0">
      <w:pPr>
        <w:pStyle w:val="a5"/>
        <w:spacing w:before="20" w:beforeAutospacing="0" w:after="150" w:afterAutospacing="0"/>
        <w:rPr>
          <w:color w:val="000000"/>
        </w:rPr>
      </w:pPr>
      <w:bookmarkStart w:id="0" w:name="_GoBack"/>
      <w:bookmarkEnd w:id="0"/>
      <w:r w:rsidRPr="009A6E48">
        <w:rPr>
          <w:color w:val="000000"/>
        </w:rPr>
        <w:t xml:space="preserve">  Обновление содержания образования в Республике Казахстан ставит перед собой главную цель: совершенствование педагогического мастерства учителей в контексте обновления образовательной программы и внедрение системы критериального оценивая. Данная программа основана на развитие спиральной формы образования, основанной на когнитивной теории Д. Брунера. Спиральная форма обучения предполагает, что повторное рассмотрение материала, который будет усложняться на протяжении всего школьного обучения, дает большее преимущество в развитии современного учащегося, нежели традиционные формы обучения. Так же развитие учащихся проходить путем внедрения активных форм обучения, в ходе которых учащиеся самостоятельно развивают функциональную грамотность, активно «добывают» знания, с огромным желанием развивают коммуникативные навыки общения со сверстниками, и творчески подходят к решению проблем. Моя задача как учителя в ходе применения обновленной программы, привить учащимся основные человеческие нормы и морали, сформировать толерантность и уважение к другим культурам и точкам зрения, воспитать ответственного, здорового ребенка.</w:t>
      </w:r>
    </w:p>
    <w:p w:rsidR="007B79CB" w:rsidRPr="009A6E48" w:rsidRDefault="007B79CB" w:rsidP="009222F0">
      <w:pPr>
        <w:pStyle w:val="a5"/>
        <w:spacing w:before="20" w:beforeAutospacing="0" w:after="150" w:afterAutospacing="0"/>
        <w:rPr>
          <w:color w:val="000000"/>
        </w:rPr>
      </w:pPr>
      <w:r w:rsidRPr="009A6E48">
        <w:rPr>
          <w:color w:val="000000"/>
        </w:rPr>
        <w:t xml:space="preserve">   Исходя из идей обновленной программы, я поставила для себя главную педагогическую задачу – стать напарником для моих учеников, чтобы направлять их, проживать каждую малейшую ошибку и каждую великую победу в их еще начинающем жизненном пути. </w:t>
      </w:r>
      <w:r w:rsidR="00C24499">
        <w:rPr>
          <w:color w:val="000000"/>
        </w:rPr>
        <w:t xml:space="preserve">    </w:t>
      </w:r>
      <w:r w:rsidRPr="009A6E48">
        <w:rPr>
          <w:color w:val="000000"/>
        </w:rPr>
        <w:t xml:space="preserve">Ведь именно в школе мы закладываем детям определенные знания и жизненные навыки, которые они будут применять всю жизнь, это и является моим важнейшим предназначением как  учителя. Так же мне хотелось бы, чтобы каждый из моих учеников мог добиться больших успехов, и не зависимо кем они станут в будущем: инженерами, шахтерами или врачами, </w:t>
      </w:r>
      <w:proofErr w:type="gramStart"/>
      <w:r w:rsidRPr="009A6E48">
        <w:rPr>
          <w:color w:val="000000"/>
        </w:rPr>
        <w:t>самое</w:t>
      </w:r>
      <w:proofErr w:type="gramEnd"/>
      <w:r w:rsidRPr="009A6E48">
        <w:rPr>
          <w:color w:val="000000"/>
        </w:rPr>
        <w:t xml:space="preserve"> важное – чтобы они стали настоящими людьми! Такую задачу легко решить, путем применения эффективных подходов обучения обновленной программы, которые предусматривают всестороннее развитие учащихся, развивая критическое и творческое мышление, навыки в области информационно-коммуникационных технологий, научно – исследовательских навыков, а так же готовность учиться на протяжении всей жизни. Одна из важных задач обновленной программы – «Научить - учиться», учиться на протяжении всей жизни, что будет способствовать развитию новой конкурентоспособной, всесторонне гармонично развитой, функционально грамотной личности.</w:t>
      </w:r>
    </w:p>
    <w:p w:rsidR="003A2235" w:rsidRPr="009A6E48" w:rsidRDefault="00C24499" w:rsidP="009222F0">
      <w:pPr>
        <w:pStyle w:val="a5"/>
        <w:shd w:val="clear" w:color="auto" w:fill="FFFFFF"/>
        <w:spacing w:before="20" w:beforeAutospacing="0" w:after="150" w:afterAutospacing="0"/>
        <w:rPr>
          <w:color w:val="333333"/>
        </w:rPr>
      </w:pPr>
      <w:r>
        <w:rPr>
          <w:color w:val="333333"/>
        </w:rPr>
        <w:t xml:space="preserve">  </w:t>
      </w:r>
      <w:r w:rsidR="003A2235" w:rsidRPr="009A6E48">
        <w:rPr>
          <w:color w:val="333333"/>
        </w:rPr>
        <w:t>В настоящее время в школах процесс обучения сводится к формированию у учащихся конкретных знаний, умений, навыков. Однако современный социум требует от образования не знающего человека, а личность, которая будет креативно мыслить и ориентироваться в современном мире, т</w:t>
      </w:r>
      <w:proofErr w:type="gramStart"/>
      <w:r w:rsidR="003A2235" w:rsidRPr="009A6E48">
        <w:rPr>
          <w:color w:val="333333"/>
        </w:rPr>
        <w:t>.е</w:t>
      </w:r>
      <w:proofErr w:type="gramEnd"/>
      <w:r w:rsidR="003A2235" w:rsidRPr="009A6E48">
        <w:rPr>
          <w:color w:val="333333"/>
        </w:rPr>
        <w:t xml:space="preserve"> обладать определенной функциональной грамотностью.</w:t>
      </w:r>
    </w:p>
    <w:p w:rsidR="003A2235" w:rsidRPr="009A6E48" w:rsidRDefault="00C24499" w:rsidP="009222F0">
      <w:pPr>
        <w:pStyle w:val="a5"/>
        <w:shd w:val="clear" w:color="auto" w:fill="FFFFFF"/>
        <w:spacing w:before="20" w:beforeAutospacing="0" w:after="150" w:afterAutospacing="0"/>
        <w:rPr>
          <w:color w:val="333333"/>
        </w:rPr>
      </w:pPr>
      <w:r>
        <w:rPr>
          <w:color w:val="333333"/>
        </w:rPr>
        <w:t xml:space="preserve">  </w:t>
      </w:r>
      <w:r w:rsidR="003A2235" w:rsidRPr="009A6E48">
        <w:rPr>
          <w:color w:val="333333"/>
        </w:rPr>
        <w:t>На сегодняшний день главными функциональными качествами личности являются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3A2235" w:rsidRPr="009A6E48" w:rsidRDefault="00C24499" w:rsidP="009222F0">
      <w:pPr>
        <w:pStyle w:val="a5"/>
        <w:shd w:val="clear" w:color="auto" w:fill="FFFFFF"/>
        <w:spacing w:before="20" w:beforeAutospacing="0" w:after="150" w:afterAutospacing="0"/>
        <w:rPr>
          <w:color w:val="333333"/>
        </w:rPr>
      </w:pPr>
      <w:r>
        <w:rPr>
          <w:color w:val="333333"/>
        </w:rPr>
        <w:t xml:space="preserve">   </w:t>
      </w:r>
      <w:r w:rsidR="003A2235" w:rsidRPr="009A6E48">
        <w:rPr>
          <w:color w:val="333333"/>
        </w:rPr>
        <w:t>Цель данной технологии - развитие мыслительных навыков учащихся, необходимых не только в учебе, но и в обычной жизни (умение принимать взвешенные решения, работать с информацией, анализировать различные стороны явлений и т.п.).</w:t>
      </w:r>
    </w:p>
    <w:p w:rsidR="003A2235" w:rsidRPr="009A6E48" w:rsidRDefault="008F2031" w:rsidP="009222F0">
      <w:pPr>
        <w:pStyle w:val="a5"/>
        <w:shd w:val="clear" w:color="auto" w:fill="FFFFFF"/>
        <w:spacing w:before="20" w:beforeAutospacing="0" w:after="150" w:afterAutospacing="0"/>
        <w:rPr>
          <w:color w:val="333333"/>
        </w:rPr>
      </w:pPr>
      <w:r>
        <w:rPr>
          <w:color w:val="333333"/>
        </w:rPr>
        <w:t xml:space="preserve">  </w:t>
      </w:r>
      <w:r w:rsidR="003A2235" w:rsidRPr="009A6E48">
        <w:rPr>
          <w:color w:val="333333"/>
        </w:rPr>
        <w:t xml:space="preserve">Это одна из </w:t>
      </w:r>
      <w:proofErr w:type="gramStart"/>
      <w:r w:rsidR="003A2235" w:rsidRPr="009A6E48">
        <w:rPr>
          <w:color w:val="333333"/>
        </w:rPr>
        <w:t>технологии</w:t>
      </w:r>
      <w:proofErr w:type="gramEnd"/>
      <w:r w:rsidR="003A2235" w:rsidRPr="009A6E48">
        <w:rPr>
          <w:color w:val="333333"/>
        </w:rPr>
        <w:t xml:space="preserve"> которая дает возможность развивать функциональную грамотность учащихся в процессе учебной деятельности.</w:t>
      </w:r>
    </w:p>
    <w:p w:rsidR="003A2235" w:rsidRPr="009A6E48" w:rsidRDefault="008F2031" w:rsidP="009222F0">
      <w:pPr>
        <w:pStyle w:val="a5"/>
        <w:shd w:val="clear" w:color="auto" w:fill="FFFFFF"/>
        <w:spacing w:before="20" w:beforeAutospacing="0" w:after="150" w:afterAutospacing="0"/>
        <w:rPr>
          <w:color w:val="333333"/>
        </w:rPr>
      </w:pPr>
      <w:r>
        <w:rPr>
          <w:color w:val="333333"/>
        </w:rPr>
        <w:lastRenderedPageBreak/>
        <w:t xml:space="preserve">   </w:t>
      </w:r>
      <w:r w:rsidR="003A2235" w:rsidRPr="009A6E48">
        <w:rPr>
          <w:color w:val="333333"/>
        </w:rPr>
        <w:t>Приемы критического мышления являются своеобразным ключом доступа к интуитивному опыту, к различным структурам памяти, подсознанию детей. Такой доступ и обеспечивает оригинальные, креативные решения задач и проблем, делает процесс познания эффективным и позволяет учащемуся проявить свои скрытые творческие возможности.</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Критическое мышление имеет 5 характеристик</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u w:val="single"/>
        </w:rPr>
        <w:t>Во-первых </w:t>
      </w:r>
      <w:r w:rsidRPr="009A6E48">
        <w:rPr>
          <w:color w:val="333333"/>
        </w:rPr>
        <w:t>– это мышление самостоятельное</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u w:val="single"/>
        </w:rPr>
        <w:t>Во-вторых</w:t>
      </w:r>
      <w:r w:rsidRPr="009A6E48">
        <w:rPr>
          <w:color w:val="333333"/>
        </w:rPr>
        <w:t> – это мышление обобщенное</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u w:val="single"/>
        </w:rPr>
        <w:t>В-третьих</w:t>
      </w:r>
      <w:r w:rsidRPr="009A6E48">
        <w:rPr>
          <w:color w:val="333333"/>
        </w:rPr>
        <w:t> – это мышление проблемное и оценочное</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u w:val="single"/>
        </w:rPr>
        <w:t>В четвертых </w:t>
      </w:r>
      <w:r w:rsidRPr="009A6E48">
        <w:rPr>
          <w:color w:val="333333"/>
        </w:rPr>
        <w:t>– это мышление аргументированное</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u w:val="single"/>
        </w:rPr>
        <w:t>В пятых </w:t>
      </w:r>
      <w:r w:rsidRPr="009A6E48">
        <w:rPr>
          <w:color w:val="333333"/>
        </w:rPr>
        <w:t>– критическое мышление есть мышление социальное</w:t>
      </w:r>
    </w:p>
    <w:p w:rsidR="003A2235" w:rsidRPr="009A6E48" w:rsidRDefault="003A2235" w:rsidP="009222F0">
      <w:pPr>
        <w:pStyle w:val="a5"/>
        <w:shd w:val="clear" w:color="auto" w:fill="FFFFFF"/>
        <w:spacing w:before="20" w:beforeAutospacing="0" w:after="150" w:afterAutospacing="0"/>
        <w:rPr>
          <w:color w:val="333333"/>
        </w:rPr>
      </w:pPr>
      <w:r w:rsidRPr="009A6E48">
        <w:rPr>
          <w:i/>
          <w:iCs/>
          <w:color w:val="333333"/>
        </w:rPr>
        <w:t>Признаки критического мышления:</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Критическое мышление есть мышление самостоятельное (каждый формулирует свои идеи, оценки и убеждения независимо от остальных);</w:t>
      </w:r>
    </w:p>
    <w:p w:rsidR="003A2235" w:rsidRPr="009A6E48" w:rsidRDefault="003A2235" w:rsidP="009222F0">
      <w:pPr>
        <w:pStyle w:val="a5"/>
        <w:shd w:val="clear" w:color="auto" w:fill="FFFFFF"/>
        <w:spacing w:before="20" w:beforeAutospacing="0" w:after="150" w:afterAutospacing="0"/>
        <w:rPr>
          <w:color w:val="333333"/>
        </w:rPr>
      </w:pPr>
      <w:proofErr w:type="gramStart"/>
      <w:r w:rsidRPr="009A6E48">
        <w:rPr>
          <w:color w:val="333333"/>
        </w:rPr>
        <w:t>Критическое мышление - это мышление обобщенное (информация является отправным, а отнюдь не конечным пунктом критического мышления, чтобы породить сложную мысль, нужно переработать гору “сырья” – фактов, идей, текстов, теорий, данных, концепций);</w:t>
      </w:r>
      <w:proofErr w:type="gramEnd"/>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Критическое мышление проблемное и оценочное (оно начинается с постановки вопросов и уяснения проблем, которые нужно решать);</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Критическое мышление есть мышление аргументированное (критически мыслящий человек находит собственное решение проблемы и подкрепляет это решение разумными, обоснованными доводами);</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Критическое мышление есть мышление социальное (всякая мысль проверяется и оттачивается, когда ею делятся с другими: «совершенство» может быть достигнуто только в чьем-то присутствии).</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Критический мыслитель: формирует собственное мнение, совершает обдуманный выбор между различными мнениями</w:t>
      </w:r>
      <w:proofErr w:type="gramStart"/>
      <w:r w:rsidRPr="009A6E48">
        <w:rPr>
          <w:color w:val="333333"/>
        </w:rPr>
        <w:t>,р</w:t>
      </w:r>
      <w:proofErr w:type="gramEnd"/>
      <w:r w:rsidRPr="009A6E48">
        <w:rPr>
          <w:color w:val="333333"/>
        </w:rPr>
        <w:t>ешает проблемы, аргументировано спорит, ценит совместную работу, в которой возникает общее решение, умеет ценить чужую точку зрения и сознает, что восприятие человека и его отношение к любому вопросу формируется под влиянием многих факторов.</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Основа ТРКМ</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1. Вызо</w:t>
      </w:r>
      <w:proofErr w:type="gramStart"/>
      <w:r w:rsidRPr="009A6E48">
        <w:rPr>
          <w:color w:val="333333"/>
        </w:rPr>
        <w:t>в-</w:t>
      </w:r>
      <w:proofErr w:type="gramEnd"/>
      <w:r w:rsidRPr="009A6E48">
        <w:rPr>
          <w:color w:val="333333"/>
        </w:rPr>
        <w:t xml:space="preserve"> актуализировать имеющиеся у учащихся знания по изучаемой теме, пробудить познавательный интерес к изучаемому материалу, помочь учащимся самим определить направление в изучении темы</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 xml:space="preserve">2. Осмысление </w:t>
      </w:r>
      <w:proofErr w:type="gramStart"/>
      <w:r w:rsidRPr="009A6E48">
        <w:rPr>
          <w:color w:val="333333"/>
        </w:rPr>
        <w:t>-п</w:t>
      </w:r>
      <w:proofErr w:type="gramEnd"/>
      <w:r w:rsidRPr="009A6E48">
        <w:rPr>
          <w:color w:val="333333"/>
        </w:rPr>
        <w:t>омочь активно воспринимать изучаемый материал, помочь соотнести старые знания с новыми</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3.Рефлексия - помочь учащимся самостоятельно обобщить изучаемый материал, помочь самостоятельно определить направления в дальнейшем изучении материала</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 xml:space="preserve">Формы и средства развития </w:t>
      </w:r>
      <w:proofErr w:type="gramStart"/>
      <w:r w:rsidRPr="009A6E48">
        <w:rPr>
          <w:color w:val="333333"/>
        </w:rPr>
        <w:t>КМ</w:t>
      </w:r>
      <w:proofErr w:type="gramEnd"/>
      <w:r w:rsidRPr="009A6E48">
        <w:rPr>
          <w:color w:val="333333"/>
        </w:rPr>
        <w:t xml:space="preserve"> -</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1. сбор данных</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2. анализ текстов</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lastRenderedPageBreak/>
        <w:t>3. сопоставление альтернативных точек зрения</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4. коллективное обсуждение</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5. разные виды парной и групповой работы</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6. дебаты</w:t>
      </w:r>
    </w:p>
    <w:p w:rsidR="003A2235" w:rsidRPr="009A6E48" w:rsidRDefault="003A2235" w:rsidP="009222F0">
      <w:pPr>
        <w:pStyle w:val="a5"/>
        <w:shd w:val="clear" w:color="auto" w:fill="FFFFFF"/>
        <w:spacing w:before="20" w:beforeAutospacing="0" w:after="150" w:afterAutospacing="0"/>
        <w:rPr>
          <w:color w:val="333333"/>
        </w:rPr>
      </w:pPr>
      <w:r w:rsidRPr="009A6E48">
        <w:rPr>
          <w:color w:val="333333"/>
        </w:rPr>
        <w:t>7. дискуссии</w:t>
      </w:r>
    </w:p>
    <w:p w:rsidR="00213A26" w:rsidRPr="008F2031" w:rsidRDefault="003A2235" w:rsidP="009222F0">
      <w:pPr>
        <w:pStyle w:val="a5"/>
        <w:shd w:val="clear" w:color="auto" w:fill="FFFFFF"/>
        <w:spacing w:before="20" w:beforeAutospacing="0" w:after="150" w:afterAutospacing="0"/>
        <w:rPr>
          <w:color w:val="333333"/>
        </w:rPr>
      </w:pPr>
      <w:r w:rsidRPr="009A6E48">
        <w:rPr>
          <w:color w:val="333333"/>
        </w:rPr>
        <w:t>8. публикации письменных работ учащихся</w:t>
      </w:r>
    </w:p>
    <w:p w:rsidR="003A2235" w:rsidRPr="003A2235" w:rsidRDefault="008F2031" w:rsidP="009222F0">
      <w:pPr>
        <w:shd w:val="clear" w:color="auto" w:fill="FFFFFF"/>
        <w:spacing w:before="20"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sidR="006165B7" w:rsidRPr="009A6E48">
        <w:rPr>
          <w:rFonts w:ascii="Times New Roman" w:eastAsia="Times New Roman" w:hAnsi="Times New Roman" w:cs="Times New Roman"/>
          <w:color w:val="333333"/>
          <w:sz w:val="24"/>
          <w:szCs w:val="24"/>
        </w:rPr>
        <w:t xml:space="preserve">Я применяю на уроках русского языка и литературы </w:t>
      </w:r>
      <w:r w:rsidR="003A2235" w:rsidRPr="003A2235">
        <w:rPr>
          <w:rFonts w:ascii="Times New Roman" w:eastAsia="Times New Roman" w:hAnsi="Times New Roman" w:cs="Times New Roman"/>
          <w:color w:val="333333"/>
          <w:sz w:val="24"/>
          <w:szCs w:val="24"/>
        </w:rPr>
        <w:t xml:space="preserve"> некоторые приёмы технологии: кластер (схема), составление перепутанных логических цепочек, слова-ассоциации, составление «толстых» и «тонких» вопросов (вопросы репродуктивного и продуктивного типа), составление синквейна (стихотворение по алгоритму), прогнозирование «Верные и неверные утверждения», таблица «ЗХУ».</w:t>
      </w:r>
      <w:proofErr w:type="gramEnd"/>
    </w:p>
    <w:p w:rsidR="003A2235" w:rsidRPr="003A2235" w:rsidRDefault="008F2031" w:rsidP="009222F0">
      <w:pPr>
        <w:shd w:val="clear" w:color="auto" w:fill="FFFFFF"/>
        <w:spacing w:before="20"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3A2235" w:rsidRPr="003A2235">
        <w:rPr>
          <w:rFonts w:ascii="Times New Roman" w:eastAsia="Times New Roman" w:hAnsi="Times New Roman" w:cs="Times New Roman"/>
          <w:color w:val="333333"/>
          <w:sz w:val="24"/>
          <w:szCs w:val="24"/>
        </w:rPr>
        <w:t>Использование </w:t>
      </w:r>
      <w:r w:rsidR="003A2235" w:rsidRPr="003A2235">
        <w:rPr>
          <w:rFonts w:ascii="Times New Roman" w:eastAsia="Times New Roman" w:hAnsi="Times New Roman" w:cs="Times New Roman"/>
          <w:color w:val="333333"/>
          <w:sz w:val="24"/>
          <w:szCs w:val="24"/>
          <w:u w:val="single"/>
        </w:rPr>
        <w:t>приема «Толстые и тонкие вопросы»</w:t>
      </w:r>
      <w:r w:rsidR="003A2235" w:rsidRPr="003A2235">
        <w:rPr>
          <w:rFonts w:ascii="Times New Roman" w:eastAsia="Times New Roman" w:hAnsi="Times New Roman" w:cs="Times New Roman"/>
          <w:color w:val="333333"/>
          <w:sz w:val="24"/>
          <w:szCs w:val="24"/>
        </w:rPr>
        <w:t> развивает умение задавать вопросы. Заданный учеником вопрос является способом диагностики знаний ученика, уровня погружения в текст. «Тонкие» вопросы – вопросы репродуктивного плана, требующие однословного ответа. «Толстые» вопросы – вопросы, требующие размышления, привлечения дополнительных знаний, умения анализировать. Для достижения первой цели на уроках необходимо использовать таблицу:</w:t>
      </w:r>
    </w:p>
    <w:p w:rsidR="003A2235" w:rsidRPr="003A2235" w:rsidRDefault="008F2031" w:rsidP="009222F0">
      <w:pPr>
        <w:shd w:val="clear" w:color="auto" w:fill="FFFFFF"/>
        <w:spacing w:before="20"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u w:val="single"/>
        </w:rPr>
        <w:t xml:space="preserve">   </w:t>
      </w:r>
      <w:r w:rsidR="003A2235" w:rsidRPr="003A2235">
        <w:rPr>
          <w:rFonts w:ascii="Times New Roman" w:eastAsia="Times New Roman" w:hAnsi="Times New Roman" w:cs="Times New Roman"/>
          <w:color w:val="333333"/>
          <w:sz w:val="24"/>
          <w:szCs w:val="24"/>
          <w:u w:val="single"/>
        </w:rPr>
        <w:t>Прием «Знаю – хочу узнать – узнал»</w:t>
      </w:r>
      <w:r w:rsidR="003A2235" w:rsidRPr="003A2235">
        <w:rPr>
          <w:rFonts w:ascii="Times New Roman" w:eastAsia="Times New Roman" w:hAnsi="Times New Roman" w:cs="Times New Roman"/>
          <w:color w:val="333333"/>
          <w:sz w:val="24"/>
          <w:szCs w:val="24"/>
        </w:rPr>
        <w:t xml:space="preserve"> - это работа с таблицей. </w:t>
      </w:r>
      <w:proofErr w:type="gramStart"/>
      <w:r w:rsidR="003A2235" w:rsidRPr="003A2235">
        <w:rPr>
          <w:rFonts w:ascii="Times New Roman" w:eastAsia="Times New Roman" w:hAnsi="Times New Roman" w:cs="Times New Roman"/>
          <w:color w:val="333333"/>
          <w:sz w:val="24"/>
          <w:szCs w:val="24"/>
        </w:rPr>
        <w:t>При изучении темы, на стадии вызова, учащимся можно предложить разбиться на пары, посовещаться и заполнить 1 графу таблицы (что я знаю по теме: это могут быть какие-то ассоциации, конкретные исторические сведения, предположения), после обсуждения полученных результатов в классе учащиеся сами формулируют цели урока: что я хочу узнать? для устранения пробелов в собственных знаниях и заполняют 2 графу.</w:t>
      </w:r>
      <w:proofErr w:type="gramEnd"/>
      <w:r w:rsidR="003A2235" w:rsidRPr="003A2235">
        <w:rPr>
          <w:rFonts w:ascii="Times New Roman" w:eastAsia="Times New Roman" w:hAnsi="Times New Roman" w:cs="Times New Roman"/>
          <w:color w:val="333333"/>
          <w:sz w:val="24"/>
          <w:szCs w:val="24"/>
        </w:rPr>
        <w:t xml:space="preserve"> По ходу работы с текстом или в процессе обсуждения заполняют 3 графу. После изучения темы соотносят полученную информацию с той, что была у них в начале урока, учатся рефлексировать собственную мыслительную деятельность.</w:t>
      </w:r>
    </w:p>
    <w:p w:rsidR="003A2235" w:rsidRPr="003A2235" w:rsidRDefault="008F2031" w:rsidP="009222F0">
      <w:pPr>
        <w:shd w:val="clear" w:color="auto" w:fill="FFFFFF"/>
        <w:spacing w:before="20"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3A2235" w:rsidRPr="003A2235">
        <w:rPr>
          <w:rFonts w:ascii="Times New Roman" w:eastAsia="Times New Roman" w:hAnsi="Times New Roman" w:cs="Times New Roman"/>
          <w:color w:val="333333"/>
          <w:sz w:val="24"/>
          <w:szCs w:val="24"/>
        </w:rPr>
        <w:t>Так же на стадии вызова используется другой приём прогнозирования «</w:t>
      </w:r>
      <w:r w:rsidR="003A2235" w:rsidRPr="003A2235">
        <w:rPr>
          <w:rFonts w:ascii="Times New Roman" w:eastAsia="Times New Roman" w:hAnsi="Times New Roman" w:cs="Times New Roman"/>
          <w:color w:val="333333"/>
          <w:sz w:val="24"/>
          <w:szCs w:val="24"/>
          <w:u w:val="single"/>
        </w:rPr>
        <w:t>Верные и неверные утверждения</w:t>
      </w:r>
      <w:r w:rsidR="003A2235" w:rsidRPr="003A2235">
        <w:rPr>
          <w:rFonts w:ascii="Times New Roman" w:eastAsia="Times New Roman" w:hAnsi="Times New Roman" w:cs="Times New Roman"/>
          <w:color w:val="333333"/>
          <w:sz w:val="24"/>
          <w:szCs w:val="24"/>
        </w:rPr>
        <w:t>». Учитель предлагает несколько утверждений по еще не изученной теме. Дети выбирают «верные» утверждения, полагаясь на собственный опыт или просто угадывая.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Ромашка вопросов» («Ромашка Блума»). Эти вопросы связаны с классификацией уровней познавательной деятельности: знание, понимание, применение, анализ, синтез и оценка. Детям нравится формулировать вопросы по какой-либо теме, записывая их на соответствующих «лепестках».</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i/>
          <w:iCs/>
          <w:color w:val="333333"/>
          <w:sz w:val="24"/>
          <w:szCs w:val="24"/>
        </w:rPr>
        <w:t>Синквейн</w:t>
      </w:r>
      <w:r w:rsidRPr="003A2235">
        <w:rPr>
          <w:rFonts w:ascii="Times New Roman" w:eastAsia="Times New Roman" w:hAnsi="Times New Roman" w:cs="Times New Roman"/>
          <w:color w:val="333333"/>
          <w:sz w:val="24"/>
          <w:szCs w:val="24"/>
        </w:rPr>
        <w:t> - Это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 Это стихотворение, состоящее из пяти строк.</w:t>
      </w:r>
    </w:p>
    <w:p w:rsidR="008F2031" w:rsidRDefault="008F2031" w:rsidP="009222F0">
      <w:pPr>
        <w:shd w:val="clear" w:color="auto" w:fill="FFFFFF"/>
        <w:spacing w:before="20" w:after="150" w:line="240" w:lineRule="auto"/>
        <w:rPr>
          <w:rFonts w:ascii="Times New Roman" w:eastAsia="Times New Roman" w:hAnsi="Times New Roman" w:cs="Times New Roman"/>
          <w:color w:val="333333"/>
          <w:sz w:val="24"/>
          <w:szCs w:val="24"/>
          <w:u w:val="single"/>
        </w:rPr>
      </w:pPr>
    </w:p>
    <w:p w:rsidR="008F2031" w:rsidRDefault="008F2031" w:rsidP="009222F0">
      <w:pPr>
        <w:shd w:val="clear" w:color="auto" w:fill="FFFFFF"/>
        <w:spacing w:before="20" w:after="150" w:line="240" w:lineRule="auto"/>
        <w:rPr>
          <w:rFonts w:ascii="Times New Roman" w:eastAsia="Times New Roman" w:hAnsi="Times New Roman" w:cs="Times New Roman"/>
          <w:color w:val="333333"/>
          <w:sz w:val="24"/>
          <w:szCs w:val="24"/>
          <w:u w:val="single"/>
        </w:rPr>
      </w:pP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u w:val="single"/>
        </w:rPr>
        <w:t>Правила написания синквейна:</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lastRenderedPageBreak/>
        <w:t>Первая строка – тема стихотворения, выраженная ОДНИМ словом, обычно именем существительным.</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Вторая строка – описание темы в ДВУХ словах, как правило, именами прилагательными.</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Третья строка – описание действия в рамках этой темы ТРЕМЯ словами, обычно глаголами.</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Четвертая строка – фраза из ЧЕТЫРЕХ слов, выражающая отношение автора к данной теме.</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Пятая строка – ОДНО слово – синоним к первому, на эмоционально-образном или философско-обобщенном уровне повторяющее суть темы.</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u w:val="single"/>
        </w:rPr>
        <w:t>Методический прием «Кластер</w:t>
      </w:r>
      <w:r w:rsidRPr="003A2235">
        <w:rPr>
          <w:rFonts w:ascii="Times New Roman" w:eastAsia="Times New Roman" w:hAnsi="Times New Roman" w:cs="Times New Roman"/>
          <w:color w:val="333333"/>
          <w:sz w:val="24"/>
          <w:szCs w:val="24"/>
        </w:rPr>
        <w:t>». </w:t>
      </w:r>
      <w:r w:rsidRPr="009A6E48">
        <w:rPr>
          <w:rFonts w:ascii="Times New Roman" w:eastAsia="Times New Roman" w:hAnsi="Times New Roman" w:cs="Times New Roman"/>
          <w:b/>
          <w:bCs/>
          <w:i/>
          <w:iCs/>
          <w:color w:val="333333"/>
          <w:sz w:val="24"/>
          <w:szCs w:val="24"/>
        </w:rPr>
        <w:t>Кластер</w:t>
      </w:r>
      <w:r w:rsidRPr="003A2235">
        <w:rPr>
          <w:rFonts w:ascii="Times New Roman" w:eastAsia="Times New Roman" w:hAnsi="Times New Roman" w:cs="Times New Roman"/>
          <w:color w:val="333333"/>
          <w:sz w:val="24"/>
          <w:szCs w:val="24"/>
        </w:rPr>
        <w:t> – это графическая организация материала.</w:t>
      </w:r>
      <w:proofErr w:type="gramStart"/>
      <w:r w:rsidRPr="003A2235">
        <w:rPr>
          <w:rFonts w:ascii="Times New Roman" w:eastAsia="Times New Roman" w:hAnsi="Times New Roman" w:cs="Times New Roman"/>
          <w:color w:val="333333"/>
          <w:sz w:val="24"/>
          <w:szCs w:val="24"/>
        </w:rPr>
        <w:t xml:space="preserve"> .</w:t>
      </w:r>
      <w:proofErr w:type="gramEnd"/>
      <w:r w:rsidRPr="003A2235">
        <w:rPr>
          <w:rFonts w:ascii="Times New Roman" w:eastAsia="Times New Roman" w:hAnsi="Times New Roman" w:cs="Times New Roman"/>
          <w:color w:val="333333"/>
          <w:sz w:val="24"/>
          <w:szCs w:val="24"/>
        </w:rPr>
        <w:t xml:space="preserve">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u w:val="single"/>
        </w:rPr>
        <w:t>Прием «Фишбоун» </w:t>
      </w:r>
      <w:r w:rsidRPr="003A2235">
        <w:rPr>
          <w:rFonts w:ascii="Times New Roman" w:eastAsia="Times New Roman" w:hAnsi="Times New Roman" w:cs="Times New Roman"/>
          <w:color w:val="333333"/>
          <w:sz w:val="24"/>
          <w:szCs w:val="24"/>
        </w:rPr>
        <w:t xml:space="preserve">Схема «Фишбоун» в переводе означает «рыбья кость». В «голове» этого скелета обозначена проблема, которая рассматривается в тексте. На верхних косточках ученики отмечают причины возникновения изучаемой проблемы. </w:t>
      </w:r>
      <w:proofErr w:type="gramStart"/>
      <w:r w:rsidRPr="003A2235">
        <w:rPr>
          <w:rFonts w:ascii="Times New Roman" w:eastAsia="Times New Roman" w:hAnsi="Times New Roman" w:cs="Times New Roman"/>
          <w:color w:val="333333"/>
          <w:sz w:val="24"/>
          <w:szCs w:val="24"/>
        </w:rPr>
        <w:t>Напротив верхних – располагаются нижние, на которых по ходу вписываются факты, подтверждающие наличие сформированных ими причин.</w:t>
      </w:r>
      <w:proofErr w:type="gramEnd"/>
      <w:r w:rsidRPr="003A2235">
        <w:rPr>
          <w:rFonts w:ascii="Times New Roman" w:eastAsia="Times New Roman" w:hAnsi="Times New Roman" w:cs="Times New Roman"/>
          <w:color w:val="333333"/>
          <w:sz w:val="24"/>
          <w:szCs w:val="24"/>
        </w:rPr>
        <w:t xml:space="preserve"> Записи должны быть краткими, представлять собой ключевые слова или фразы.</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u w:val="single"/>
        </w:rPr>
        <w:t>Прием «Чтение с пометками INSERT</w:t>
      </w:r>
      <w:r w:rsidRPr="003A2235">
        <w:rPr>
          <w:rFonts w:ascii="Times New Roman" w:eastAsia="Times New Roman" w:hAnsi="Times New Roman" w:cs="Times New Roman"/>
          <w:color w:val="333333"/>
          <w:sz w:val="24"/>
          <w:szCs w:val="24"/>
        </w:rPr>
        <w:t>». В тексте нужно делать соответствующие отметки и заполнять таблицу по окончанию чтения. Препятствие возникает, когда заполняют таблицу. Так как дети у нас не умеют выбирать минимум нужной информации, они стараются переписать в таблицу всё, что отметили полными предложениями и абзацами. Я учу их делать это правильно, т.е. выписывать наиболее значимые фразы, просто отдельные слова, которые характеризуют факт или явление. Во время чтения текста необходимо делать на полях пометки, а после прочтения текста заполнить таблицу, где эти же значки станут заголовками граф таблицы</w:t>
      </w:r>
      <w:proofErr w:type="gramStart"/>
      <w:r w:rsidRPr="003A2235">
        <w:rPr>
          <w:rFonts w:ascii="Times New Roman" w:eastAsia="Times New Roman" w:hAnsi="Times New Roman" w:cs="Times New Roman"/>
          <w:color w:val="333333"/>
          <w:sz w:val="24"/>
          <w:szCs w:val="24"/>
        </w:rPr>
        <w:t>.</w:t>
      </w:r>
      <w:proofErr w:type="gramEnd"/>
      <w:r w:rsidRPr="003A2235">
        <w:rPr>
          <w:rFonts w:ascii="Times New Roman" w:eastAsia="Times New Roman" w:hAnsi="Times New Roman" w:cs="Times New Roman"/>
          <w:color w:val="333333"/>
          <w:sz w:val="24"/>
          <w:szCs w:val="24"/>
        </w:rPr>
        <w:t xml:space="preserve"> </w:t>
      </w:r>
      <w:proofErr w:type="gramStart"/>
      <w:r w:rsidRPr="003A2235">
        <w:rPr>
          <w:rFonts w:ascii="Times New Roman" w:eastAsia="Times New Roman" w:hAnsi="Times New Roman" w:cs="Times New Roman"/>
          <w:color w:val="333333"/>
          <w:sz w:val="24"/>
          <w:szCs w:val="24"/>
        </w:rPr>
        <w:t>с</w:t>
      </w:r>
      <w:proofErr w:type="gramEnd"/>
      <w:r w:rsidRPr="003A2235">
        <w:rPr>
          <w:rFonts w:ascii="Times New Roman" w:eastAsia="Times New Roman" w:hAnsi="Times New Roman" w:cs="Times New Roman"/>
          <w:color w:val="333333"/>
          <w:sz w:val="24"/>
          <w:szCs w:val="24"/>
        </w:rPr>
        <w:t>пособствует формированию функциональной грамотности учащихся, умению работать с информацией, критически ее осмысливать.</w:t>
      </w:r>
    </w:p>
    <w:tbl>
      <w:tblPr>
        <w:tblW w:w="8610" w:type="dxa"/>
        <w:shd w:val="clear" w:color="auto" w:fill="FFFFFF"/>
        <w:tblCellMar>
          <w:left w:w="0" w:type="dxa"/>
          <w:right w:w="0" w:type="dxa"/>
        </w:tblCellMar>
        <w:tblLook w:val="04A0" w:firstRow="1" w:lastRow="0" w:firstColumn="1" w:lastColumn="0" w:noHBand="0" w:noVBand="1"/>
      </w:tblPr>
      <w:tblGrid>
        <w:gridCol w:w="1866"/>
        <w:gridCol w:w="2153"/>
        <w:gridCol w:w="2393"/>
        <w:gridCol w:w="2198"/>
      </w:tblGrid>
      <w:tr w:rsidR="003A2235" w:rsidRPr="003A2235" w:rsidTr="003A2235">
        <w:trPr>
          <w:trHeight w:val="675"/>
        </w:trPr>
        <w:tc>
          <w:tcPr>
            <w:tcW w:w="1860" w:type="dxa"/>
            <w:tcBorders>
              <w:top w:val="single" w:sz="12" w:space="0" w:color="000000"/>
              <w:left w:val="single" w:sz="12" w:space="0" w:color="000000"/>
              <w:bottom w:val="single" w:sz="6" w:space="0" w:color="000000"/>
              <w:right w:val="nil"/>
            </w:tcBorders>
            <w:shd w:val="clear" w:color="auto" w:fill="FFFFFF"/>
            <w:vAlign w:val="center"/>
            <w:hideMark/>
          </w:tcPr>
          <w:p w:rsidR="003A2235" w:rsidRPr="003A2235" w:rsidRDefault="003A2235" w:rsidP="009222F0">
            <w:pPr>
              <w:spacing w:before="20" w:after="150" w:line="240" w:lineRule="auto"/>
              <w:jc w:val="center"/>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V</w:t>
            </w:r>
          </w:p>
          <w:p w:rsidR="003A2235" w:rsidRPr="003A2235" w:rsidRDefault="003A2235" w:rsidP="009222F0">
            <w:pPr>
              <w:spacing w:before="20" w:after="150" w:line="240" w:lineRule="auto"/>
              <w:jc w:val="center"/>
              <w:rPr>
                <w:rFonts w:ascii="Times New Roman" w:eastAsia="Times New Roman" w:hAnsi="Times New Roman" w:cs="Times New Roman"/>
                <w:color w:val="333333"/>
                <w:sz w:val="24"/>
                <w:szCs w:val="24"/>
              </w:rPr>
            </w:pPr>
            <w:r w:rsidRPr="003A2235">
              <w:rPr>
                <w:rFonts w:ascii="Times New Roman" w:eastAsia="Times New Roman" w:hAnsi="Times New Roman" w:cs="Times New Roman"/>
                <w:i/>
                <w:iCs/>
                <w:color w:val="333333"/>
                <w:sz w:val="24"/>
                <w:szCs w:val="24"/>
              </w:rPr>
              <w:t>(осознать новые знания)</w:t>
            </w:r>
          </w:p>
        </w:tc>
        <w:tc>
          <w:tcPr>
            <w:tcW w:w="2145" w:type="dxa"/>
            <w:tcBorders>
              <w:top w:val="single" w:sz="12" w:space="0" w:color="000000"/>
              <w:left w:val="single" w:sz="6" w:space="0" w:color="000000"/>
              <w:bottom w:val="single" w:sz="6" w:space="0" w:color="000000"/>
              <w:right w:val="nil"/>
            </w:tcBorders>
            <w:shd w:val="clear" w:color="auto" w:fill="FFFFFF"/>
            <w:vAlign w:val="center"/>
            <w:hideMark/>
          </w:tcPr>
          <w:p w:rsidR="003A2235" w:rsidRPr="003A2235" w:rsidRDefault="003A2235" w:rsidP="009222F0">
            <w:pPr>
              <w:spacing w:before="20" w:after="150" w:line="240" w:lineRule="auto"/>
              <w:jc w:val="center"/>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w:t>
            </w:r>
          </w:p>
          <w:p w:rsidR="003A2235" w:rsidRPr="003A2235" w:rsidRDefault="003A2235" w:rsidP="009222F0">
            <w:pPr>
              <w:spacing w:before="20" w:after="150" w:line="240" w:lineRule="auto"/>
              <w:jc w:val="center"/>
              <w:rPr>
                <w:rFonts w:ascii="Times New Roman" w:eastAsia="Times New Roman" w:hAnsi="Times New Roman" w:cs="Times New Roman"/>
                <w:color w:val="333333"/>
                <w:sz w:val="24"/>
                <w:szCs w:val="24"/>
              </w:rPr>
            </w:pPr>
            <w:r w:rsidRPr="003A2235">
              <w:rPr>
                <w:rFonts w:ascii="Times New Roman" w:eastAsia="Times New Roman" w:hAnsi="Times New Roman" w:cs="Times New Roman"/>
                <w:i/>
                <w:iCs/>
                <w:color w:val="333333"/>
                <w:sz w:val="24"/>
                <w:szCs w:val="24"/>
              </w:rPr>
              <w:t>(исправить неверные предположения)</w:t>
            </w:r>
          </w:p>
        </w:tc>
        <w:tc>
          <w:tcPr>
            <w:tcW w:w="2385" w:type="dxa"/>
            <w:tcBorders>
              <w:top w:val="single" w:sz="12" w:space="0" w:color="000000"/>
              <w:left w:val="single" w:sz="6" w:space="0" w:color="000000"/>
              <w:bottom w:val="single" w:sz="6" w:space="0" w:color="000000"/>
              <w:right w:val="nil"/>
            </w:tcBorders>
            <w:shd w:val="clear" w:color="auto" w:fill="FFFFFF"/>
            <w:vAlign w:val="center"/>
            <w:hideMark/>
          </w:tcPr>
          <w:p w:rsidR="003A2235" w:rsidRPr="003A2235" w:rsidRDefault="003A2235" w:rsidP="009222F0">
            <w:pPr>
              <w:spacing w:before="20" w:after="150" w:line="240" w:lineRule="auto"/>
              <w:jc w:val="center"/>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w:t>
            </w:r>
          </w:p>
          <w:p w:rsidR="003A2235" w:rsidRPr="003A2235" w:rsidRDefault="003A2235" w:rsidP="009222F0">
            <w:pPr>
              <w:spacing w:before="20" w:after="150" w:line="240" w:lineRule="auto"/>
              <w:jc w:val="center"/>
              <w:rPr>
                <w:rFonts w:ascii="Times New Roman" w:eastAsia="Times New Roman" w:hAnsi="Times New Roman" w:cs="Times New Roman"/>
                <w:color w:val="333333"/>
                <w:sz w:val="24"/>
                <w:szCs w:val="24"/>
              </w:rPr>
            </w:pPr>
            <w:proofErr w:type="gramStart"/>
            <w:r w:rsidRPr="003A2235">
              <w:rPr>
                <w:rFonts w:ascii="Times New Roman" w:eastAsia="Times New Roman" w:hAnsi="Times New Roman" w:cs="Times New Roman"/>
                <w:i/>
                <w:iCs/>
                <w:color w:val="333333"/>
                <w:sz w:val="24"/>
                <w:szCs w:val="24"/>
              </w:rPr>
              <w:t>(исправить неверные предположения</w:t>
            </w:r>
            <w:proofErr w:type="gramEnd"/>
          </w:p>
        </w:tc>
        <w:tc>
          <w:tcPr>
            <w:tcW w:w="219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rsidR="003A2235" w:rsidRPr="003A2235" w:rsidRDefault="003A2235" w:rsidP="009222F0">
            <w:pPr>
              <w:spacing w:before="20" w:after="150" w:line="240" w:lineRule="auto"/>
              <w:jc w:val="center"/>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w:t>
            </w:r>
          </w:p>
          <w:p w:rsidR="003A2235" w:rsidRPr="003A2235" w:rsidRDefault="003A2235" w:rsidP="009222F0">
            <w:pPr>
              <w:spacing w:before="20" w:after="150" w:line="240" w:lineRule="auto"/>
              <w:jc w:val="center"/>
              <w:rPr>
                <w:rFonts w:ascii="Times New Roman" w:eastAsia="Times New Roman" w:hAnsi="Times New Roman" w:cs="Times New Roman"/>
                <w:color w:val="333333"/>
                <w:sz w:val="24"/>
                <w:szCs w:val="24"/>
              </w:rPr>
            </w:pPr>
            <w:r w:rsidRPr="003A2235">
              <w:rPr>
                <w:rFonts w:ascii="Times New Roman" w:eastAsia="Times New Roman" w:hAnsi="Times New Roman" w:cs="Times New Roman"/>
                <w:i/>
                <w:iCs/>
                <w:color w:val="333333"/>
                <w:sz w:val="24"/>
                <w:szCs w:val="24"/>
              </w:rPr>
              <w:t>(побудить дальнейший интерес к теме)</w:t>
            </w:r>
          </w:p>
        </w:tc>
      </w:tr>
      <w:tr w:rsidR="003A2235" w:rsidRPr="003A2235" w:rsidTr="003A2235">
        <w:trPr>
          <w:trHeight w:val="660"/>
        </w:trPr>
        <w:tc>
          <w:tcPr>
            <w:tcW w:w="1860" w:type="dxa"/>
            <w:tcBorders>
              <w:top w:val="single" w:sz="6" w:space="0" w:color="000000"/>
              <w:left w:val="single" w:sz="12" w:space="0" w:color="000000"/>
              <w:bottom w:val="single" w:sz="6" w:space="0" w:color="000000"/>
              <w:right w:val="nil"/>
            </w:tcBorders>
            <w:shd w:val="clear" w:color="auto" w:fill="FFFFFF"/>
            <w:vAlign w:val="center"/>
            <w:hideMark/>
          </w:tcPr>
          <w:p w:rsidR="003A2235" w:rsidRPr="003A2235" w:rsidRDefault="003A2235" w:rsidP="009222F0">
            <w:pPr>
              <w:spacing w:before="20" w:after="150" w:line="240" w:lineRule="auto"/>
              <w:jc w:val="center"/>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Я это знал</w:t>
            </w:r>
          </w:p>
        </w:tc>
        <w:tc>
          <w:tcPr>
            <w:tcW w:w="2145" w:type="dxa"/>
            <w:tcBorders>
              <w:top w:val="single" w:sz="6" w:space="0" w:color="000000"/>
              <w:left w:val="single" w:sz="6" w:space="0" w:color="000000"/>
              <w:bottom w:val="single" w:sz="6" w:space="0" w:color="000000"/>
              <w:right w:val="nil"/>
            </w:tcBorders>
            <w:shd w:val="clear" w:color="auto" w:fill="FFFFFF"/>
            <w:vAlign w:val="center"/>
            <w:hideMark/>
          </w:tcPr>
          <w:p w:rsidR="003A2235" w:rsidRPr="003A2235" w:rsidRDefault="003A2235" w:rsidP="009222F0">
            <w:pPr>
              <w:spacing w:before="20" w:after="150" w:line="240" w:lineRule="auto"/>
              <w:jc w:val="center"/>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Это для меня абсолютно новое</w:t>
            </w:r>
          </w:p>
        </w:tc>
        <w:tc>
          <w:tcPr>
            <w:tcW w:w="2385" w:type="dxa"/>
            <w:tcBorders>
              <w:top w:val="single" w:sz="6" w:space="0" w:color="000000"/>
              <w:left w:val="single" w:sz="6" w:space="0" w:color="000000"/>
              <w:bottom w:val="single" w:sz="6" w:space="0" w:color="000000"/>
              <w:right w:val="nil"/>
            </w:tcBorders>
            <w:shd w:val="clear" w:color="auto" w:fill="FFFFFF"/>
            <w:vAlign w:val="center"/>
            <w:hideMark/>
          </w:tcPr>
          <w:p w:rsidR="003A2235" w:rsidRPr="003A2235" w:rsidRDefault="003A2235" w:rsidP="009222F0">
            <w:pPr>
              <w:spacing w:before="20" w:after="150" w:line="240" w:lineRule="auto"/>
              <w:jc w:val="center"/>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Это противоречит тому, что я знал</w:t>
            </w:r>
          </w:p>
        </w:tc>
        <w:tc>
          <w:tcPr>
            <w:tcW w:w="2190" w:type="dxa"/>
            <w:tcBorders>
              <w:top w:val="single" w:sz="6" w:space="0" w:color="000000"/>
              <w:left w:val="single" w:sz="6" w:space="0" w:color="000000"/>
              <w:bottom w:val="single" w:sz="6" w:space="0" w:color="000000"/>
              <w:right w:val="single" w:sz="12" w:space="0" w:color="000000"/>
            </w:tcBorders>
            <w:shd w:val="clear" w:color="auto" w:fill="FFFFFF"/>
            <w:vAlign w:val="center"/>
            <w:hideMark/>
          </w:tcPr>
          <w:p w:rsidR="003A2235" w:rsidRPr="003A2235" w:rsidRDefault="003A2235" w:rsidP="009222F0">
            <w:pPr>
              <w:spacing w:before="20" w:after="150" w:line="240" w:lineRule="auto"/>
              <w:jc w:val="center"/>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Я хочу знать об этом больше</w:t>
            </w:r>
          </w:p>
        </w:tc>
      </w:tr>
    </w:tbl>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 xml:space="preserve">Использование стратегий </w:t>
      </w:r>
      <w:proofErr w:type="gramStart"/>
      <w:r w:rsidRPr="003A2235">
        <w:rPr>
          <w:rFonts w:ascii="Times New Roman" w:eastAsia="Times New Roman" w:hAnsi="Times New Roman" w:cs="Times New Roman"/>
          <w:color w:val="333333"/>
          <w:sz w:val="24"/>
          <w:szCs w:val="24"/>
        </w:rPr>
        <w:t>КМ</w:t>
      </w:r>
      <w:proofErr w:type="gramEnd"/>
      <w:r w:rsidRPr="003A2235">
        <w:rPr>
          <w:rFonts w:ascii="Times New Roman" w:eastAsia="Times New Roman" w:hAnsi="Times New Roman" w:cs="Times New Roman"/>
          <w:color w:val="333333"/>
          <w:sz w:val="24"/>
          <w:szCs w:val="24"/>
        </w:rPr>
        <w:t xml:space="preserve"> что дает или</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 xml:space="preserve">Прогнозируемые результаты применения приемов </w:t>
      </w:r>
      <w:proofErr w:type="gramStart"/>
      <w:r w:rsidRPr="003A2235">
        <w:rPr>
          <w:rFonts w:ascii="Times New Roman" w:eastAsia="Times New Roman" w:hAnsi="Times New Roman" w:cs="Times New Roman"/>
          <w:color w:val="333333"/>
          <w:sz w:val="24"/>
          <w:szCs w:val="24"/>
        </w:rPr>
        <w:t>КМ</w:t>
      </w:r>
      <w:proofErr w:type="gramEnd"/>
      <w:r w:rsidRPr="003A2235">
        <w:rPr>
          <w:rFonts w:ascii="Times New Roman" w:eastAsia="Times New Roman" w:hAnsi="Times New Roman" w:cs="Times New Roman"/>
          <w:color w:val="333333"/>
          <w:sz w:val="24"/>
          <w:szCs w:val="24"/>
        </w:rPr>
        <w:t>:</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положительный эмоциональный настрой на изучение предмета;</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формирование мыслящей личности;</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развитие всех семи компетенций у учащегося;</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t>повышение познавательного интереса к предмету;</w:t>
      </w:r>
    </w:p>
    <w:p w:rsidR="003A2235" w:rsidRPr="003A2235" w:rsidRDefault="003A2235" w:rsidP="009222F0">
      <w:pPr>
        <w:shd w:val="clear" w:color="auto" w:fill="FFFFFF"/>
        <w:spacing w:before="20" w:after="150" w:line="240" w:lineRule="auto"/>
        <w:rPr>
          <w:rFonts w:ascii="Times New Roman" w:eastAsia="Times New Roman" w:hAnsi="Times New Roman" w:cs="Times New Roman"/>
          <w:color w:val="333333"/>
          <w:sz w:val="24"/>
          <w:szCs w:val="24"/>
        </w:rPr>
      </w:pPr>
      <w:r w:rsidRPr="003A2235">
        <w:rPr>
          <w:rFonts w:ascii="Times New Roman" w:eastAsia="Times New Roman" w:hAnsi="Times New Roman" w:cs="Times New Roman"/>
          <w:color w:val="333333"/>
          <w:sz w:val="24"/>
          <w:szCs w:val="24"/>
        </w:rPr>
        <w:lastRenderedPageBreak/>
        <w:t>повышение качества обучения;</w:t>
      </w:r>
    </w:p>
    <w:p w:rsidR="00C85150" w:rsidRPr="008F2031" w:rsidRDefault="008F2031" w:rsidP="009222F0">
      <w:pPr>
        <w:shd w:val="clear" w:color="auto" w:fill="FFFFFF"/>
        <w:spacing w:before="20"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3A2235" w:rsidRPr="003A2235">
        <w:rPr>
          <w:rFonts w:ascii="Times New Roman" w:eastAsia="Times New Roman" w:hAnsi="Times New Roman" w:cs="Times New Roman"/>
          <w:color w:val="333333"/>
          <w:sz w:val="24"/>
          <w:szCs w:val="24"/>
        </w:rPr>
        <w:t xml:space="preserve">Таким образом, использование на всех этапах урока, стратегий и приёмов в технологии критического мышления предполагает сотрудничество учителя и учащихся, деятельностное участие самого ученика, создание комфортных условий, снимающих психологическое напряжение. Работая по технологии «Критическое мышление», учащийся реализует свои потребности и возможности, учиться решать свои проблемы самостоятельно, а так же обучается способам своей собственной </w:t>
      </w:r>
      <w:proofErr w:type="gramStart"/>
      <w:r w:rsidR="003A2235" w:rsidRPr="003A2235">
        <w:rPr>
          <w:rFonts w:ascii="Times New Roman" w:eastAsia="Times New Roman" w:hAnsi="Times New Roman" w:cs="Times New Roman"/>
          <w:color w:val="333333"/>
          <w:sz w:val="24"/>
          <w:szCs w:val="24"/>
        </w:rPr>
        <w:t>деятельности</w:t>
      </w:r>
      <w:proofErr w:type="gramEnd"/>
      <w:r w:rsidR="003A2235" w:rsidRPr="003A2235">
        <w:rPr>
          <w:rFonts w:ascii="Times New Roman" w:eastAsia="Times New Roman" w:hAnsi="Times New Roman" w:cs="Times New Roman"/>
          <w:color w:val="333333"/>
          <w:sz w:val="24"/>
          <w:szCs w:val="24"/>
        </w:rPr>
        <w:t xml:space="preserve"> т.е. предполагает развитие функциональной грамотности учащегося являющееся требованием времени.</w:t>
      </w:r>
    </w:p>
    <w:p w:rsidR="003A2235" w:rsidRPr="009A6E48" w:rsidRDefault="008F2031" w:rsidP="009222F0">
      <w:pPr>
        <w:pStyle w:val="a5"/>
        <w:shd w:val="clear" w:color="auto" w:fill="FFFFFF"/>
        <w:spacing w:before="20" w:beforeAutospacing="0" w:after="150" w:afterAutospacing="0"/>
        <w:rPr>
          <w:color w:val="000000"/>
        </w:rPr>
      </w:pPr>
      <w:r>
        <w:rPr>
          <w:color w:val="000000"/>
        </w:rPr>
        <w:t xml:space="preserve">   </w:t>
      </w:r>
      <w:r w:rsidR="003A2235" w:rsidRPr="009A6E48">
        <w:rPr>
          <w:color w:val="000000"/>
        </w:rPr>
        <w:t>Перед учителем стоит цель сделать урок, с одной стороны, содержательным и практическим, а, с другой стороны, доступным и интересным. Для меня это тоже больной вопрос: как сделать свои уроки увлекательными и ёмкими в плане содержания. Изучив специальную литературу по данной технологии, я пришла к выводу, что на уроках физики актуальна технология критического мышления. Приёмы данной технологии позволяют сделать урок более продуктивным, помогают ученикам сформировать собственную позицию, освоить навыки работы с источниками, справочниками. Технология критического мышления представляет собой целостную систему, формирующую навыки работы с информацией в процессе чтения и письма. 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p w:rsidR="003A2235" w:rsidRPr="009A6E48" w:rsidRDefault="008F2031" w:rsidP="009222F0">
      <w:pPr>
        <w:pStyle w:val="a5"/>
        <w:shd w:val="clear" w:color="auto" w:fill="FFFFFF"/>
        <w:spacing w:before="20" w:beforeAutospacing="0" w:after="150" w:afterAutospacing="0"/>
        <w:rPr>
          <w:color w:val="000000"/>
        </w:rPr>
      </w:pPr>
      <w:r>
        <w:rPr>
          <w:color w:val="000000"/>
        </w:rPr>
        <w:t xml:space="preserve">   </w:t>
      </w:r>
      <w:r w:rsidR="003A2235" w:rsidRPr="009A6E48">
        <w:rPr>
          <w:color w:val="000000"/>
        </w:rPr>
        <w:t xml:space="preserve">Конфуций говорил: «Три пути ведут к знанию: путь подражания – это путь самый легкий, путь размышления – это путь самый благородный, и путь опыта – путь самый горький». </w:t>
      </w:r>
      <w:proofErr w:type="gramStart"/>
      <w:r w:rsidR="003A2235" w:rsidRPr="009A6E48">
        <w:rPr>
          <w:color w:val="000000"/>
        </w:rPr>
        <w:t>Стоит опираться на свой школьный опыт и идти от простых моментов к более сложным и не расходовать свою энергию на то, чтобы достичь цели поскорее.</w:t>
      </w:r>
      <w:proofErr w:type="gramEnd"/>
      <w:r w:rsidR="003A2235" w:rsidRPr="009A6E48">
        <w:rPr>
          <w:color w:val="000000"/>
        </w:rPr>
        <w:t xml:space="preserve"> Хороший учитель – тот, кто умело пользуется всеми тремя путями, в зависимости от выбранных целей и поставленных задач – хороший учитель. </w:t>
      </w:r>
      <w:proofErr w:type="gramStart"/>
      <w:r w:rsidR="003A2235" w:rsidRPr="009A6E48">
        <w:rPr>
          <w:color w:val="000000"/>
        </w:rPr>
        <w:t>Таких, к счастью, становится больше в наших школах.</w:t>
      </w:r>
      <w:proofErr w:type="gramEnd"/>
      <w:r w:rsidR="003A2235" w:rsidRPr="009A6E48">
        <w:rPr>
          <w:color w:val="000000"/>
        </w:rPr>
        <w:t xml:space="preserve"> Не следует бояться ошибок, поскольку ошибки могут дать иногда больше преимуществ, чем гладкий путь. Главное, верить в себя, свои силы и идти в нужном направлении.</w:t>
      </w:r>
    </w:p>
    <w:p w:rsidR="003A2235" w:rsidRPr="003708CC" w:rsidRDefault="003708CC" w:rsidP="009222F0">
      <w:pPr>
        <w:pStyle w:val="a5"/>
        <w:shd w:val="clear" w:color="auto" w:fill="FFFFFF"/>
        <w:spacing w:before="20" w:beforeAutospacing="0" w:after="150" w:afterAutospacing="0"/>
      </w:pPr>
      <w:r>
        <w:rPr>
          <w:color w:val="333333"/>
          <w:shd w:val="clear" w:color="auto" w:fill="FFFFFF"/>
        </w:rPr>
        <w:t xml:space="preserve">   </w:t>
      </w:r>
      <w:r w:rsidR="009A6E48" w:rsidRPr="003708CC">
        <w:rPr>
          <w:shd w:val="clear" w:color="auto" w:fill="FFFFFF"/>
        </w:rPr>
        <w:t xml:space="preserve">Таким образом, использование на всех этапах урока, стратегий и приёмов в технологии критического мышления предполагает сотрудничество учителя и учащихся, деятельностное участие самого ученика, создание комфортных условий, снимающих психологическое напряжение. Работая по технологии «Критическое мышление», учащийся реализует свои потребности и возможности, учиться решать свои проблемы самостоятельно, а так же обучается способам своей собственной </w:t>
      </w:r>
      <w:proofErr w:type="gramStart"/>
      <w:r w:rsidR="009A6E48" w:rsidRPr="003708CC">
        <w:rPr>
          <w:shd w:val="clear" w:color="auto" w:fill="FFFFFF"/>
        </w:rPr>
        <w:t>деятельности</w:t>
      </w:r>
      <w:proofErr w:type="gramEnd"/>
      <w:r w:rsidR="009A6E48" w:rsidRPr="003708CC">
        <w:rPr>
          <w:shd w:val="clear" w:color="auto" w:fill="FFFFFF"/>
        </w:rPr>
        <w:t xml:space="preserve"> т.е. предполагает развитие функциональной грамотности учащегося являющееся требованием времени.</w:t>
      </w:r>
    </w:p>
    <w:p w:rsidR="00B2325A" w:rsidRPr="00B83C17" w:rsidRDefault="00B2325A" w:rsidP="009222F0">
      <w:pPr>
        <w:pStyle w:val="a7"/>
        <w:spacing w:before="20"/>
        <w:rPr>
          <w:rFonts w:ascii="Times New Roman" w:hAnsi="Times New Roman"/>
          <w:b/>
          <w:sz w:val="24"/>
          <w:szCs w:val="24"/>
          <w:lang w:val="kk-KZ"/>
        </w:rPr>
      </w:pPr>
      <w:r w:rsidRPr="00B83C17">
        <w:rPr>
          <w:rFonts w:ascii="Times New Roman" w:hAnsi="Times New Roman"/>
          <w:b/>
          <w:sz w:val="24"/>
          <w:szCs w:val="24"/>
          <w:lang w:val="kk-KZ"/>
        </w:rPr>
        <w:t>ЛИТЕРАТУРА</w:t>
      </w:r>
    </w:p>
    <w:p w:rsidR="00B2325A" w:rsidRPr="00AC0F71" w:rsidRDefault="00B2325A" w:rsidP="009222F0">
      <w:pPr>
        <w:pStyle w:val="a7"/>
        <w:spacing w:before="20"/>
        <w:rPr>
          <w:rFonts w:ascii="Times New Roman" w:hAnsi="Times New Roman"/>
          <w:color w:val="000000"/>
          <w:sz w:val="24"/>
          <w:szCs w:val="24"/>
        </w:rPr>
      </w:pPr>
      <w:r>
        <w:rPr>
          <w:rFonts w:ascii="Times New Roman" w:hAnsi="Times New Roman"/>
          <w:sz w:val="24"/>
          <w:szCs w:val="24"/>
        </w:rPr>
        <w:t>1</w:t>
      </w:r>
      <w:r w:rsidRPr="00E6230A">
        <w:rPr>
          <w:rFonts w:ascii="Times New Roman" w:hAnsi="Times New Roman"/>
          <w:sz w:val="24"/>
          <w:szCs w:val="24"/>
        </w:rPr>
        <w:t>. Об особенностях организации образовательного процесса в общеобразовательных школах Республики Казахстан в 201</w:t>
      </w:r>
      <w:r>
        <w:rPr>
          <w:rFonts w:ascii="Times New Roman" w:hAnsi="Times New Roman"/>
          <w:sz w:val="24"/>
          <w:szCs w:val="24"/>
        </w:rPr>
        <w:t>9-2020</w:t>
      </w:r>
      <w:r w:rsidRPr="00E6230A">
        <w:rPr>
          <w:rFonts w:ascii="Times New Roman" w:hAnsi="Times New Roman"/>
          <w:sz w:val="24"/>
          <w:szCs w:val="24"/>
        </w:rPr>
        <w:t xml:space="preserve"> учебном году: Инструктивно-методическое письмо. – Астана: Национальная академия образования им. И</w:t>
      </w:r>
      <w:r w:rsidRPr="00B2325A">
        <w:rPr>
          <w:rFonts w:ascii="Times New Roman" w:hAnsi="Times New Roman"/>
          <w:sz w:val="24"/>
          <w:szCs w:val="24"/>
        </w:rPr>
        <w:t xml:space="preserve">. </w:t>
      </w:r>
      <w:r w:rsidRPr="00E6230A">
        <w:rPr>
          <w:rFonts w:ascii="Times New Roman" w:hAnsi="Times New Roman"/>
          <w:sz w:val="24"/>
          <w:szCs w:val="24"/>
        </w:rPr>
        <w:t>Алтынсарина</w:t>
      </w:r>
      <w:r w:rsidRPr="00B2325A">
        <w:rPr>
          <w:rFonts w:ascii="Times New Roman" w:hAnsi="Times New Roman"/>
          <w:sz w:val="24"/>
          <w:szCs w:val="24"/>
        </w:rPr>
        <w:t>, 201</w:t>
      </w:r>
      <w:r w:rsidR="00D824B7">
        <w:rPr>
          <w:rFonts w:ascii="Times New Roman" w:hAnsi="Times New Roman"/>
          <w:sz w:val="24"/>
          <w:szCs w:val="24"/>
        </w:rPr>
        <w:t>9.</w:t>
      </w:r>
      <w:r>
        <w:rPr>
          <w:rFonts w:ascii="Times New Roman" w:hAnsi="Times New Roman"/>
          <w:color w:val="000000"/>
          <w:sz w:val="24"/>
          <w:szCs w:val="24"/>
        </w:rPr>
        <w:t xml:space="preserve"> 2.</w:t>
      </w:r>
      <w:r w:rsidRPr="00E6230A">
        <w:rPr>
          <w:rFonts w:ascii="Times New Roman" w:hAnsi="Times New Roman"/>
          <w:sz w:val="24"/>
          <w:szCs w:val="24"/>
        </w:rPr>
        <w:t>Алимов   А.К.   Использование   активных   форм   обучения.   Методическое   пособие</w:t>
      </w:r>
      <w:r w:rsidRPr="00E6230A">
        <w:rPr>
          <w:rFonts w:ascii="Times New Roman" w:hAnsi="Times New Roman"/>
          <w:spacing w:val="30"/>
          <w:sz w:val="24"/>
          <w:szCs w:val="24"/>
        </w:rPr>
        <w:t xml:space="preserve"> </w:t>
      </w:r>
      <w:r w:rsidRPr="00E6230A">
        <w:rPr>
          <w:rFonts w:ascii="Times New Roman" w:hAnsi="Times New Roman"/>
          <w:sz w:val="24"/>
          <w:szCs w:val="24"/>
        </w:rPr>
        <w:t>/АОО</w:t>
      </w:r>
      <w:proofErr w:type="gramStart"/>
      <w:r w:rsidRPr="00E6230A">
        <w:rPr>
          <w:rFonts w:ascii="Times New Roman" w:hAnsi="Times New Roman"/>
          <w:sz w:val="24"/>
          <w:szCs w:val="24"/>
        </w:rPr>
        <w:t>«Н</w:t>
      </w:r>
      <w:proofErr w:type="gramEnd"/>
      <w:r w:rsidRPr="00E6230A">
        <w:rPr>
          <w:rFonts w:ascii="Times New Roman" w:hAnsi="Times New Roman"/>
          <w:sz w:val="24"/>
          <w:szCs w:val="24"/>
        </w:rPr>
        <w:t>азарбаев Интеллектуальные школы» Центр педагогического мастерства, 2014. – 188 с.</w:t>
      </w:r>
    </w:p>
    <w:p w:rsidR="00B2325A" w:rsidRPr="00AC0F71" w:rsidRDefault="00AC0F71" w:rsidP="009222F0">
      <w:pPr>
        <w:pStyle w:val="aa"/>
        <w:spacing w:before="20"/>
        <w:ind w:right="287"/>
        <w:rPr>
          <w:rFonts w:ascii="Times New Roman" w:hAnsi="Times New Roman" w:cs="Times New Roman"/>
          <w:sz w:val="24"/>
          <w:szCs w:val="24"/>
        </w:rPr>
      </w:pPr>
      <w:r>
        <w:rPr>
          <w:rFonts w:ascii="Times New Roman" w:hAnsi="Times New Roman" w:cs="Times New Roman"/>
          <w:sz w:val="24"/>
          <w:szCs w:val="24"/>
        </w:rPr>
        <w:t>3.</w:t>
      </w:r>
      <w:r w:rsidRPr="00AC0F71">
        <w:rPr>
          <w:rFonts w:ascii="Times New Roman" w:hAnsi="Times New Roman" w:cs="Times New Roman"/>
          <w:sz w:val="24"/>
          <w:szCs w:val="24"/>
        </w:rPr>
        <w:t xml:space="preserve"> </w:t>
      </w:r>
      <w:r>
        <w:rPr>
          <w:rFonts w:ascii="Times New Roman" w:hAnsi="Times New Roman" w:cs="Times New Roman"/>
          <w:sz w:val="24"/>
          <w:szCs w:val="24"/>
        </w:rPr>
        <w:t>Руководство</w:t>
      </w:r>
      <w:r w:rsidRPr="00AC0F71">
        <w:rPr>
          <w:rFonts w:ascii="Times New Roman" w:hAnsi="Times New Roman" w:cs="Times New Roman"/>
          <w:sz w:val="24"/>
          <w:szCs w:val="24"/>
        </w:rPr>
        <w:t xml:space="preserve"> </w:t>
      </w:r>
      <w:r>
        <w:rPr>
          <w:rFonts w:ascii="Times New Roman" w:hAnsi="Times New Roman" w:cs="Times New Roman"/>
          <w:sz w:val="24"/>
          <w:szCs w:val="24"/>
        </w:rPr>
        <w:t>для</w:t>
      </w:r>
      <w:r w:rsidRPr="00AC0F71">
        <w:rPr>
          <w:rFonts w:ascii="Times New Roman" w:hAnsi="Times New Roman" w:cs="Times New Roman"/>
          <w:sz w:val="24"/>
          <w:szCs w:val="24"/>
        </w:rPr>
        <w:t xml:space="preserve"> </w:t>
      </w:r>
      <w:r>
        <w:rPr>
          <w:rFonts w:ascii="Times New Roman" w:hAnsi="Times New Roman" w:cs="Times New Roman"/>
          <w:sz w:val="24"/>
          <w:szCs w:val="24"/>
        </w:rPr>
        <w:t>учителя</w:t>
      </w:r>
      <w:r w:rsidRPr="00AC0F71">
        <w:rPr>
          <w:rFonts w:ascii="Times New Roman" w:hAnsi="Times New Roman" w:cs="Times New Roman"/>
          <w:sz w:val="24"/>
          <w:szCs w:val="24"/>
        </w:rPr>
        <w:t xml:space="preserve">, </w:t>
      </w:r>
      <w:r>
        <w:rPr>
          <w:rFonts w:ascii="Times New Roman" w:hAnsi="Times New Roman" w:cs="Times New Roman"/>
          <w:sz w:val="24"/>
          <w:szCs w:val="24"/>
        </w:rPr>
        <w:t>Центр</w:t>
      </w:r>
      <w:r w:rsidRPr="00AC0F71">
        <w:rPr>
          <w:rFonts w:ascii="Times New Roman" w:hAnsi="Times New Roman" w:cs="Times New Roman"/>
          <w:sz w:val="24"/>
          <w:szCs w:val="24"/>
        </w:rPr>
        <w:t xml:space="preserve"> </w:t>
      </w:r>
      <w:r>
        <w:rPr>
          <w:rFonts w:ascii="Times New Roman" w:hAnsi="Times New Roman" w:cs="Times New Roman"/>
          <w:sz w:val="24"/>
          <w:szCs w:val="24"/>
        </w:rPr>
        <w:t>педагогического</w:t>
      </w:r>
      <w:r w:rsidRPr="00AC0F71">
        <w:rPr>
          <w:rFonts w:ascii="Times New Roman" w:hAnsi="Times New Roman" w:cs="Times New Roman"/>
          <w:sz w:val="24"/>
          <w:szCs w:val="24"/>
        </w:rPr>
        <w:t xml:space="preserve"> </w:t>
      </w:r>
      <w:r>
        <w:rPr>
          <w:rFonts w:ascii="Times New Roman" w:hAnsi="Times New Roman" w:cs="Times New Roman"/>
          <w:sz w:val="24"/>
          <w:szCs w:val="24"/>
        </w:rPr>
        <w:t>мастерства</w:t>
      </w:r>
      <w:r w:rsidRPr="00AC0F71">
        <w:rPr>
          <w:rFonts w:ascii="Times New Roman" w:hAnsi="Times New Roman" w:cs="Times New Roman"/>
          <w:sz w:val="24"/>
          <w:szCs w:val="24"/>
        </w:rPr>
        <w:t xml:space="preserve">, </w:t>
      </w:r>
      <w:r>
        <w:rPr>
          <w:rFonts w:ascii="Times New Roman" w:hAnsi="Times New Roman" w:cs="Times New Roman"/>
          <w:sz w:val="24"/>
          <w:szCs w:val="24"/>
        </w:rPr>
        <w:t>АОО</w:t>
      </w:r>
      <w:r w:rsidRPr="00AC0F71">
        <w:rPr>
          <w:rFonts w:ascii="Times New Roman" w:hAnsi="Times New Roman" w:cs="Times New Roman"/>
          <w:sz w:val="24"/>
          <w:szCs w:val="24"/>
        </w:rPr>
        <w:t xml:space="preserve"> «</w:t>
      </w:r>
      <w:r>
        <w:rPr>
          <w:rFonts w:ascii="Times New Roman" w:hAnsi="Times New Roman" w:cs="Times New Roman"/>
          <w:sz w:val="24"/>
          <w:szCs w:val="24"/>
        </w:rPr>
        <w:t>Назарбаев</w:t>
      </w:r>
      <w:r w:rsidRPr="00AC0F71">
        <w:rPr>
          <w:rFonts w:ascii="Times New Roman" w:hAnsi="Times New Roman" w:cs="Times New Roman"/>
          <w:sz w:val="24"/>
          <w:szCs w:val="24"/>
        </w:rPr>
        <w:t xml:space="preserve"> </w:t>
      </w:r>
      <w:r>
        <w:rPr>
          <w:rFonts w:ascii="Times New Roman" w:hAnsi="Times New Roman" w:cs="Times New Roman"/>
          <w:sz w:val="24"/>
          <w:szCs w:val="24"/>
        </w:rPr>
        <w:t>Интеллектуальные</w:t>
      </w:r>
      <w:r w:rsidRPr="00AC0F71">
        <w:rPr>
          <w:rFonts w:ascii="Times New Roman" w:hAnsi="Times New Roman" w:cs="Times New Roman"/>
          <w:sz w:val="24"/>
          <w:szCs w:val="24"/>
        </w:rPr>
        <w:t xml:space="preserve"> </w:t>
      </w:r>
      <w:r>
        <w:rPr>
          <w:rFonts w:ascii="Times New Roman" w:hAnsi="Times New Roman" w:cs="Times New Roman"/>
          <w:sz w:val="24"/>
          <w:szCs w:val="24"/>
        </w:rPr>
        <w:t>школы</w:t>
      </w:r>
      <w:r w:rsidRPr="00AC0F71">
        <w:rPr>
          <w:rFonts w:ascii="Times New Roman" w:hAnsi="Times New Roman" w:cs="Times New Roman"/>
          <w:sz w:val="24"/>
          <w:szCs w:val="24"/>
        </w:rPr>
        <w:t>», 2015</w:t>
      </w:r>
    </w:p>
    <w:p w:rsidR="00B2325A" w:rsidRPr="00E6230A" w:rsidRDefault="00A01619" w:rsidP="009222F0">
      <w:pPr>
        <w:pStyle w:val="aa"/>
        <w:spacing w:before="20"/>
        <w:ind w:right="289"/>
        <w:rPr>
          <w:rFonts w:ascii="Times New Roman" w:hAnsi="Times New Roman" w:cs="Times New Roman"/>
          <w:sz w:val="24"/>
          <w:szCs w:val="24"/>
          <w:lang w:val="en-US"/>
        </w:rPr>
      </w:pPr>
      <w:r w:rsidRPr="006F429B">
        <w:rPr>
          <w:rFonts w:ascii="Times New Roman" w:hAnsi="Times New Roman" w:cs="Times New Roman"/>
          <w:sz w:val="24"/>
          <w:szCs w:val="24"/>
          <w:lang w:val="en-US"/>
        </w:rPr>
        <w:lastRenderedPageBreak/>
        <w:t>4</w:t>
      </w:r>
      <w:r w:rsidR="00B2325A" w:rsidRPr="006F429B">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lang w:val="en-US"/>
        </w:rPr>
        <w:t>Glaser</w:t>
      </w:r>
      <w:r w:rsidR="00B2325A" w:rsidRPr="006F429B">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lang w:val="en-US"/>
        </w:rPr>
        <w:t>R</w:t>
      </w:r>
      <w:r w:rsidR="00B2325A" w:rsidRPr="006F429B">
        <w:rPr>
          <w:rFonts w:ascii="Times New Roman" w:hAnsi="Times New Roman" w:cs="Times New Roman"/>
          <w:sz w:val="24"/>
          <w:szCs w:val="24"/>
          <w:lang w:val="en-US"/>
        </w:rPr>
        <w:t xml:space="preserve">. (1963). </w:t>
      </w:r>
      <w:proofErr w:type="gramStart"/>
      <w:r w:rsidR="00B2325A" w:rsidRPr="00E6230A">
        <w:rPr>
          <w:rFonts w:ascii="Times New Roman" w:hAnsi="Times New Roman" w:cs="Times New Roman"/>
          <w:sz w:val="24"/>
          <w:szCs w:val="24"/>
          <w:lang w:val="en-US"/>
        </w:rPr>
        <w:t>Instructional</w:t>
      </w:r>
      <w:r w:rsidR="00B2325A" w:rsidRPr="006F429B">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lang w:val="en-US"/>
        </w:rPr>
        <w:t>technology</w:t>
      </w:r>
      <w:r w:rsidR="00B2325A" w:rsidRPr="006F429B">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lang w:val="en-US"/>
        </w:rPr>
        <w:t>and</w:t>
      </w:r>
      <w:r w:rsidR="00B2325A" w:rsidRPr="006F429B">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lang w:val="en-US"/>
        </w:rPr>
        <w:t>the</w:t>
      </w:r>
      <w:r w:rsidR="00B2325A" w:rsidRPr="006F429B">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lang w:val="en-US"/>
        </w:rPr>
        <w:t>measurement</w:t>
      </w:r>
      <w:r w:rsidR="00B2325A" w:rsidRPr="006F429B">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lang w:val="en-US"/>
        </w:rPr>
        <w:t>of</w:t>
      </w:r>
      <w:r w:rsidR="00B2325A" w:rsidRPr="006F429B">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lang w:val="en-US"/>
        </w:rPr>
        <w:t>learning</w:t>
      </w:r>
      <w:r w:rsidR="00B2325A" w:rsidRPr="006F429B">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lang w:val="en-US"/>
        </w:rPr>
        <w:t>objectives</w:t>
      </w:r>
      <w:r w:rsidR="00B2325A" w:rsidRPr="006F429B">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rPr>
        <w:t>Образовательная</w:t>
      </w:r>
      <w:r w:rsidR="00B2325A" w:rsidRPr="006F429B">
        <w:rPr>
          <w:rFonts w:ascii="Times New Roman" w:hAnsi="Times New Roman" w:cs="Times New Roman"/>
          <w:spacing w:val="-6"/>
          <w:sz w:val="24"/>
          <w:szCs w:val="24"/>
          <w:lang w:val="en-US"/>
        </w:rPr>
        <w:t xml:space="preserve"> </w:t>
      </w:r>
      <w:r w:rsidR="00B2325A" w:rsidRPr="00E6230A">
        <w:rPr>
          <w:rFonts w:ascii="Times New Roman" w:hAnsi="Times New Roman" w:cs="Times New Roman"/>
          <w:sz w:val="24"/>
          <w:szCs w:val="24"/>
        </w:rPr>
        <w:t>технология</w:t>
      </w:r>
      <w:r w:rsidR="00B2325A" w:rsidRPr="006F429B">
        <w:rPr>
          <w:rFonts w:ascii="Times New Roman" w:hAnsi="Times New Roman" w:cs="Times New Roman"/>
          <w:spacing w:val="-5"/>
          <w:sz w:val="24"/>
          <w:szCs w:val="24"/>
          <w:lang w:val="en-US"/>
        </w:rPr>
        <w:t xml:space="preserve"> </w:t>
      </w:r>
      <w:r w:rsidR="00B2325A" w:rsidRPr="00E6230A">
        <w:rPr>
          <w:rFonts w:ascii="Times New Roman" w:hAnsi="Times New Roman" w:cs="Times New Roman"/>
          <w:sz w:val="24"/>
          <w:szCs w:val="24"/>
        </w:rPr>
        <w:t>и</w:t>
      </w:r>
      <w:r w:rsidR="00B2325A" w:rsidRPr="006F429B">
        <w:rPr>
          <w:rFonts w:ascii="Times New Roman" w:hAnsi="Times New Roman" w:cs="Times New Roman"/>
          <w:spacing w:val="-5"/>
          <w:sz w:val="24"/>
          <w:szCs w:val="24"/>
          <w:lang w:val="en-US"/>
        </w:rPr>
        <w:t xml:space="preserve"> </w:t>
      </w:r>
      <w:r w:rsidR="00B2325A" w:rsidRPr="00E6230A">
        <w:rPr>
          <w:rFonts w:ascii="Times New Roman" w:hAnsi="Times New Roman" w:cs="Times New Roman"/>
          <w:sz w:val="24"/>
          <w:szCs w:val="24"/>
        </w:rPr>
        <w:t>измерение</w:t>
      </w:r>
      <w:r w:rsidR="00B2325A" w:rsidRPr="00E6230A">
        <w:rPr>
          <w:rFonts w:ascii="Times New Roman" w:hAnsi="Times New Roman" w:cs="Times New Roman"/>
          <w:spacing w:val="-6"/>
          <w:sz w:val="24"/>
          <w:szCs w:val="24"/>
          <w:lang w:val="en-US"/>
        </w:rPr>
        <w:t xml:space="preserve"> </w:t>
      </w:r>
      <w:r w:rsidR="00B2325A" w:rsidRPr="00E6230A">
        <w:rPr>
          <w:rFonts w:ascii="Times New Roman" w:hAnsi="Times New Roman" w:cs="Times New Roman"/>
          <w:sz w:val="24"/>
          <w:szCs w:val="24"/>
        </w:rPr>
        <w:t>целей</w:t>
      </w:r>
      <w:r w:rsidR="00B2325A" w:rsidRPr="00E6230A">
        <w:rPr>
          <w:rFonts w:ascii="Times New Roman" w:hAnsi="Times New Roman" w:cs="Times New Roman"/>
          <w:spacing w:val="-5"/>
          <w:sz w:val="24"/>
          <w:szCs w:val="24"/>
          <w:lang w:val="en-US"/>
        </w:rPr>
        <w:t xml:space="preserve"> </w:t>
      </w:r>
      <w:r w:rsidR="00B2325A" w:rsidRPr="00E6230A">
        <w:rPr>
          <w:rFonts w:ascii="Times New Roman" w:hAnsi="Times New Roman" w:cs="Times New Roman"/>
          <w:sz w:val="24"/>
          <w:szCs w:val="24"/>
        </w:rPr>
        <w:t>обучения</w:t>
      </w:r>
      <w:r w:rsidR="00B2325A" w:rsidRPr="00E6230A">
        <w:rPr>
          <w:rFonts w:ascii="Times New Roman" w:hAnsi="Times New Roman" w:cs="Times New Roman"/>
          <w:sz w:val="24"/>
          <w:szCs w:val="24"/>
          <w:lang w:val="en-US"/>
        </w:rPr>
        <w:t>].</w:t>
      </w:r>
      <w:proofErr w:type="gramEnd"/>
      <w:r w:rsidR="00B2325A" w:rsidRPr="00E6230A">
        <w:rPr>
          <w:rFonts w:ascii="Times New Roman" w:hAnsi="Times New Roman" w:cs="Times New Roman"/>
          <w:spacing w:val="-6"/>
          <w:sz w:val="24"/>
          <w:szCs w:val="24"/>
          <w:lang w:val="en-US"/>
        </w:rPr>
        <w:t xml:space="preserve"> </w:t>
      </w:r>
      <w:proofErr w:type="gramStart"/>
      <w:r w:rsidR="00B2325A" w:rsidRPr="00E6230A">
        <w:rPr>
          <w:rFonts w:ascii="Times New Roman" w:hAnsi="Times New Roman" w:cs="Times New Roman"/>
          <w:sz w:val="24"/>
          <w:szCs w:val="24"/>
          <w:lang w:val="en-US"/>
        </w:rPr>
        <w:t>American</w:t>
      </w:r>
      <w:r w:rsidR="00B2325A" w:rsidRPr="00E6230A">
        <w:rPr>
          <w:rFonts w:ascii="Times New Roman" w:hAnsi="Times New Roman" w:cs="Times New Roman"/>
          <w:spacing w:val="-3"/>
          <w:sz w:val="24"/>
          <w:szCs w:val="24"/>
          <w:lang w:val="en-US"/>
        </w:rPr>
        <w:t xml:space="preserve"> </w:t>
      </w:r>
      <w:r w:rsidR="00B2325A" w:rsidRPr="00E6230A">
        <w:rPr>
          <w:rFonts w:ascii="Times New Roman" w:hAnsi="Times New Roman" w:cs="Times New Roman"/>
          <w:sz w:val="24"/>
          <w:szCs w:val="24"/>
          <w:lang w:val="en-US"/>
        </w:rPr>
        <w:t>Psychologist,</w:t>
      </w:r>
      <w:r w:rsidR="00B2325A" w:rsidRPr="00E6230A">
        <w:rPr>
          <w:rFonts w:ascii="Times New Roman" w:hAnsi="Times New Roman" w:cs="Times New Roman"/>
          <w:spacing w:val="-7"/>
          <w:sz w:val="24"/>
          <w:szCs w:val="24"/>
          <w:lang w:val="en-US"/>
        </w:rPr>
        <w:t xml:space="preserve"> </w:t>
      </w:r>
      <w:r w:rsidR="00B2325A" w:rsidRPr="00E6230A">
        <w:rPr>
          <w:rFonts w:ascii="Times New Roman" w:hAnsi="Times New Roman" w:cs="Times New Roman"/>
          <w:sz w:val="24"/>
          <w:szCs w:val="24"/>
          <w:lang w:val="en-US"/>
        </w:rPr>
        <w:t>18(8),</w:t>
      </w:r>
      <w:r w:rsidR="00B2325A" w:rsidRPr="00E6230A">
        <w:rPr>
          <w:rFonts w:ascii="Times New Roman" w:hAnsi="Times New Roman" w:cs="Times New Roman"/>
          <w:spacing w:val="-6"/>
          <w:sz w:val="24"/>
          <w:szCs w:val="24"/>
          <w:lang w:val="en-US"/>
        </w:rPr>
        <w:t xml:space="preserve"> </w:t>
      </w:r>
      <w:r w:rsidR="00B2325A" w:rsidRPr="00E6230A">
        <w:rPr>
          <w:rFonts w:ascii="Times New Roman" w:hAnsi="Times New Roman" w:cs="Times New Roman"/>
          <w:sz w:val="24"/>
          <w:szCs w:val="24"/>
          <w:lang w:val="en-US"/>
        </w:rPr>
        <w:t>519- 521.</w:t>
      </w:r>
      <w:proofErr w:type="gramEnd"/>
    </w:p>
    <w:p w:rsidR="00B2325A" w:rsidRPr="00B2325A" w:rsidRDefault="00A01619" w:rsidP="009222F0">
      <w:pPr>
        <w:pStyle w:val="aa"/>
        <w:spacing w:before="20"/>
        <w:ind w:right="284"/>
        <w:rPr>
          <w:rFonts w:ascii="Times New Roman" w:hAnsi="Times New Roman" w:cs="Times New Roman"/>
          <w:sz w:val="24"/>
          <w:szCs w:val="24"/>
          <w:lang w:val="en-US"/>
        </w:rPr>
      </w:pPr>
      <w:r w:rsidRPr="00D824B7">
        <w:rPr>
          <w:rFonts w:ascii="Times New Roman" w:hAnsi="Times New Roman" w:cs="Times New Roman"/>
          <w:sz w:val="24"/>
          <w:szCs w:val="24"/>
          <w:lang w:val="en-US"/>
        </w:rPr>
        <w:t>5</w:t>
      </w:r>
      <w:r w:rsidR="00B2325A" w:rsidRPr="00E6230A">
        <w:rPr>
          <w:rFonts w:ascii="Times New Roman" w:hAnsi="Times New Roman" w:cs="Times New Roman"/>
          <w:sz w:val="24"/>
          <w:szCs w:val="24"/>
          <w:lang w:val="en-US"/>
        </w:rPr>
        <w:t xml:space="preserve">. </w:t>
      </w:r>
      <w:proofErr w:type="spellStart"/>
      <w:r w:rsidR="00B2325A" w:rsidRPr="00E6230A">
        <w:rPr>
          <w:rFonts w:ascii="Times New Roman" w:hAnsi="Times New Roman" w:cs="Times New Roman"/>
          <w:sz w:val="24"/>
          <w:szCs w:val="24"/>
          <w:lang w:val="en-US"/>
        </w:rPr>
        <w:t>Marzano</w:t>
      </w:r>
      <w:proofErr w:type="spellEnd"/>
      <w:r w:rsidR="00B2325A" w:rsidRPr="00E6230A">
        <w:rPr>
          <w:rFonts w:ascii="Times New Roman" w:hAnsi="Times New Roman" w:cs="Times New Roman"/>
          <w:sz w:val="24"/>
          <w:szCs w:val="24"/>
          <w:lang w:val="en-US"/>
        </w:rPr>
        <w:t>, R. J., Pickering, D.J., Pollock, J.E. (2011). Classroom instruction that works: research- based studies for increasing student achievement [</w:t>
      </w:r>
      <w:r w:rsidR="00B2325A" w:rsidRPr="00E6230A">
        <w:rPr>
          <w:rFonts w:ascii="Times New Roman" w:hAnsi="Times New Roman" w:cs="Times New Roman"/>
          <w:sz w:val="24"/>
          <w:szCs w:val="24"/>
        </w:rPr>
        <w:t>Эффективное</w:t>
      </w:r>
      <w:r w:rsidR="00B2325A" w:rsidRPr="00E6230A">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rPr>
        <w:t>преподавание</w:t>
      </w:r>
      <w:r w:rsidR="00B2325A" w:rsidRPr="00E6230A">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rPr>
        <w:t>научно</w:t>
      </w:r>
      <w:r w:rsidR="00B2325A" w:rsidRPr="00E6230A">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rPr>
        <w:t>обоснованные</w:t>
      </w:r>
      <w:r w:rsidR="00B2325A" w:rsidRPr="00E6230A">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rPr>
        <w:t>исследования</w:t>
      </w:r>
      <w:r w:rsidR="00B2325A" w:rsidRPr="00E6230A">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rPr>
        <w:t>для</w:t>
      </w:r>
      <w:r w:rsidR="00B2325A" w:rsidRPr="00E6230A">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rPr>
        <w:t>улучшения</w:t>
      </w:r>
      <w:r w:rsidR="00B2325A" w:rsidRPr="00E6230A">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rPr>
        <w:t>достижений</w:t>
      </w:r>
      <w:r w:rsidR="00B2325A" w:rsidRPr="00E6230A">
        <w:rPr>
          <w:rFonts w:ascii="Times New Roman" w:hAnsi="Times New Roman" w:cs="Times New Roman"/>
          <w:sz w:val="24"/>
          <w:szCs w:val="24"/>
          <w:lang w:val="en-US"/>
        </w:rPr>
        <w:t xml:space="preserve"> </w:t>
      </w:r>
      <w:r w:rsidR="00B2325A" w:rsidRPr="00E6230A">
        <w:rPr>
          <w:rFonts w:ascii="Times New Roman" w:hAnsi="Times New Roman" w:cs="Times New Roman"/>
          <w:sz w:val="24"/>
          <w:szCs w:val="24"/>
        </w:rPr>
        <w:t>учащихся</w:t>
      </w:r>
      <w:r w:rsidR="00B2325A" w:rsidRPr="00E6230A">
        <w:rPr>
          <w:rFonts w:ascii="Times New Roman" w:hAnsi="Times New Roman" w:cs="Times New Roman"/>
          <w:sz w:val="24"/>
          <w:szCs w:val="24"/>
          <w:lang w:val="en-US"/>
        </w:rPr>
        <w:t>]. Association for Supervision and Curriculum Development: Alexandria, VA.</w:t>
      </w:r>
    </w:p>
    <w:p w:rsidR="00B2325A" w:rsidRPr="00AC0F71" w:rsidRDefault="00B2325A" w:rsidP="00D86BEF">
      <w:pPr>
        <w:pStyle w:val="aa"/>
        <w:spacing w:before="30"/>
        <w:ind w:right="284"/>
        <w:rPr>
          <w:rFonts w:ascii="Times New Roman" w:hAnsi="Times New Roman" w:cs="Times New Roman"/>
          <w:sz w:val="24"/>
          <w:szCs w:val="24"/>
        </w:rPr>
      </w:pPr>
    </w:p>
    <w:p w:rsidR="003A2235" w:rsidRPr="00B2325A" w:rsidRDefault="003A2235" w:rsidP="00D86BEF">
      <w:pPr>
        <w:pStyle w:val="a5"/>
        <w:shd w:val="clear" w:color="auto" w:fill="FFFFFF"/>
        <w:spacing w:before="30" w:beforeAutospacing="0" w:after="150" w:afterAutospacing="0"/>
        <w:rPr>
          <w:lang w:val="en-US"/>
        </w:rPr>
      </w:pPr>
    </w:p>
    <w:p w:rsidR="00C85150" w:rsidRPr="00B2325A" w:rsidRDefault="00C85150" w:rsidP="009222F0">
      <w:pPr>
        <w:spacing w:before="30"/>
        <w:ind w:left="1134" w:right="1134"/>
        <w:rPr>
          <w:rFonts w:ascii="Times New Roman" w:hAnsi="Times New Roman" w:cs="Times New Roman"/>
          <w:b/>
          <w:sz w:val="24"/>
          <w:szCs w:val="24"/>
          <w:lang w:val="en-US"/>
        </w:rPr>
      </w:pPr>
    </w:p>
    <w:p w:rsidR="00C85150" w:rsidRPr="00B2325A" w:rsidRDefault="00C85150" w:rsidP="00D86BEF">
      <w:pPr>
        <w:spacing w:before="30"/>
        <w:rPr>
          <w:rFonts w:ascii="Times New Roman" w:hAnsi="Times New Roman" w:cs="Times New Roman"/>
          <w:b/>
          <w:sz w:val="24"/>
          <w:szCs w:val="24"/>
          <w:lang w:val="en-US"/>
        </w:rPr>
      </w:pPr>
    </w:p>
    <w:p w:rsidR="00C85150" w:rsidRPr="00B2325A" w:rsidRDefault="00C85150" w:rsidP="00D86BEF">
      <w:pPr>
        <w:spacing w:before="30"/>
        <w:rPr>
          <w:rFonts w:ascii="Times New Roman" w:hAnsi="Times New Roman" w:cs="Times New Roman"/>
          <w:b/>
          <w:sz w:val="24"/>
          <w:szCs w:val="24"/>
          <w:lang w:val="en-US"/>
        </w:rPr>
      </w:pPr>
    </w:p>
    <w:p w:rsidR="00C85150" w:rsidRPr="00B2325A" w:rsidRDefault="00C85150" w:rsidP="00D86BEF">
      <w:pPr>
        <w:spacing w:before="30"/>
        <w:rPr>
          <w:rFonts w:ascii="Times New Roman" w:hAnsi="Times New Roman" w:cs="Times New Roman"/>
          <w:b/>
          <w:sz w:val="24"/>
          <w:szCs w:val="24"/>
          <w:lang w:val="en-US"/>
        </w:rPr>
      </w:pPr>
    </w:p>
    <w:p w:rsidR="00C85150" w:rsidRPr="00B2325A" w:rsidRDefault="00C85150" w:rsidP="00D86BEF">
      <w:pPr>
        <w:spacing w:before="30"/>
        <w:rPr>
          <w:rFonts w:ascii="Times New Roman" w:hAnsi="Times New Roman" w:cs="Times New Roman"/>
          <w:b/>
          <w:sz w:val="24"/>
          <w:szCs w:val="24"/>
          <w:lang w:val="en-US"/>
        </w:rPr>
      </w:pPr>
    </w:p>
    <w:p w:rsidR="00C85150" w:rsidRPr="00B2325A" w:rsidRDefault="00C85150" w:rsidP="00D86BEF">
      <w:pPr>
        <w:spacing w:before="30"/>
        <w:rPr>
          <w:rFonts w:ascii="Times New Roman" w:hAnsi="Times New Roman" w:cs="Times New Roman"/>
          <w:b/>
          <w:sz w:val="24"/>
          <w:szCs w:val="24"/>
          <w:lang w:val="en-US"/>
        </w:rPr>
      </w:pPr>
    </w:p>
    <w:p w:rsidR="00C85150" w:rsidRPr="00B2325A" w:rsidRDefault="00C85150" w:rsidP="00D86BEF">
      <w:pPr>
        <w:spacing w:before="30"/>
        <w:rPr>
          <w:rFonts w:ascii="Times New Roman" w:hAnsi="Times New Roman" w:cs="Times New Roman"/>
          <w:b/>
          <w:sz w:val="24"/>
          <w:szCs w:val="24"/>
          <w:lang w:val="en-US"/>
        </w:rPr>
      </w:pPr>
    </w:p>
    <w:p w:rsidR="00273794" w:rsidRPr="00B2325A" w:rsidRDefault="00273794" w:rsidP="00D86BEF">
      <w:pPr>
        <w:spacing w:before="30"/>
        <w:jc w:val="center"/>
        <w:rPr>
          <w:rFonts w:ascii="Times New Roman" w:hAnsi="Times New Roman" w:cs="Times New Roman"/>
          <w:b/>
          <w:sz w:val="24"/>
          <w:szCs w:val="24"/>
          <w:lang w:val="en-US"/>
        </w:rPr>
      </w:pPr>
    </w:p>
    <w:p w:rsidR="00273794" w:rsidRPr="00B2325A" w:rsidRDefault="00273794" w:rsidP="00D86BEF">
      <w:pPr>
        <w:spacing w:before="30"/>
        <w:jc w:val="center"/>
        <w:rPr>
          <w:rFonts w:ascii="Times New Roman" w:hAnsi="Times New Roman" w:cs="Times New Roman"/>
          <w:b/>
          <w:sz w:val="24"/>
          <w:szCs w:val="24"/>
          <w:lang w:val="en-US"/>
        </w:rPr>
      </w:pPr>
    </w:p>
    <w:p w:rsidR="00C85150" w:rsidRPr="00B2325A" w:rsidRDefault="00C85150" w:rsidP="00D86BEF">
      <w:pPr>
        <w:spacing w:before="30"/>
        <w:rPr>
          <w:rFonts w:ascii="Times New Roman" w:hAnsi="Times New Roman" w:cs="Times New Roman"/>
          <w:b/>
          <w:sz w:val="24"/>
          <w:szCs w:val="24"/>
          <w:lang w:val="en-US"/>
        </w:rPr>
      </w:pPr>
    </w:p>
    <w:p w:rsidR="00C85150" w:rsidRPr="00B2325A" w:rsidRDefault="00C85150" w:rsidP="00D86BEF">
      <w:pPr>
        <w:spacing w:before="30"/>
        <w:rPr>
          <w:rFonts w:ascii="Times New Roman" w:hAnsi="Times New Roman" w:cs="Times New Roman"/>
          <w:b/>
          <w:sz w:val="24"/>
          <w:szCs w:val="24"/>
          <w:lang w:val="en-US"/>
        </w:rPr>
      </w:pPr>
    </w:p>
    <w:p w:rsidR="00C85150" w:rsidRPr="00B2325A" w:rsidRDefault="00C85150" w:rsidP="00D86BEF">
      <w:pPr>
        <w:spacing w:before="30"/>
        <w:rPr>
          <w:rFonts w:ascii="Times New Roman" w:hAnsi="Times New Roman" w:cs="Times New Roman"/>
          <w:b/>
          <w:sz w:val="36"/>
          <w:szCs w:val="36"/>
          <w:lang w:val="en-US"/>
        </w:rPr>
      </w:pPr>
    </w:p>
    <w:p w:rsidR="00C85150" w:rsidRPr="00B2325A" w:rsidRDefault="00C85150" w:rsidP="00C85150">
      <w:pPr>
        <w:rPr>
          <w:rFonts w:ascii="Times New Roman" w:hAnsi="Times New Roman" w:cs="Times New Roman"/>
          <w:b/>
          <w:sz w:val="36"/>
          <w:szCs w:val="36"/>
          <w:lang w:val="en-US"/>
        </w:rPr>
      </w:pPr>
    </w:p>
    <w:p w:rsidR="00A63094" w:rsidRPr="00B2325A" w:rsidRDefault="00A63094" w:rsidP="007E7024">
      <w:pPr>
        <w:jc w:val="center"/>
        <w:rPr>
          <w:rFonts w:ascii="Times New Roman" w:hAnsi="Times New Roman" w:cs="Times New Roman"/>
          <w:b/>
          <w:sz w:val="36"/>
          <w:szCs w:val="36"/>
          <w:lang w:val="en-US"/>
        </w:rPr>
      </w:pPr>
    </w:p>
    <w:p w:rsidR="00A63094" w:rsidRPr="00B2325A" w:rsidRDefault="00A63094" w:rsidP="007E7024">
      <w:pPr>
        <w:jc w:val="center"/>
        <w:rPr>
          <w:rFonts w:ascii="Times New Roman" w:hAnsi="Times New Roman" w:cs="Times New Roman"/>
          <w:b/>
          <w:sz w:val="36"/>
          <w:szCs w:val="36"/>
          <w:lang w:val="en-US"/>
        </w:rPr>
      </w:pPr>
    </w:p>
    <w:p w:rsidR="00A63094" w:rsidRPr="00B2325A" w:rsidRDefault="00A63094" w:rsidP="007E7024">
      <w:pPr>
        <w:jc w:val="center"/>
        <w:rPr>
          <w:rFonts w:ascii="Times New Roman" w:hAnsi="Times New Roman" w:cs="Times New Roman"/>
          <w:b/>
          <w:sz w:val="36"/>
          <w:szCs w:val="36"/>
          <w:lang w:val="en-US"/>
        </w:rPr>
      </w:pPr>
    </w:p>
    <w:p w:rsidR="004263BA" w:rsidRPr="00B2325A" w:rsidRDefault="004263BA" w:rsidP="00A63094">
      <w:pPr>
        <w:rPr>
          <w:rFonts w:ascii="Times New Roman" w:hAnsi="Times New Roman" w:cs="Times New Roman"/>
          <w:b/>
          <w:sz w:val="36"/>
          <w:szCs w:val="36"/>
          <w:lang w:val="en-US"/>
        </w:rPr>
      </w:pPr>
    </w:p>
    <w:p w:rsidR="004263BA" w:rsidRPr="00B2325A" w:rsidRDefault="004263BA" w:rsidP="00A63094">
      <w:pPr>
        <w:rPr>
          <w:rFonts w:ascii="Times New Roman" w:hAnsi="Times New Roman" w:cs="Times New Roman"/>
          <w:b/>
          <w:sz w:val="36"/>
          <w:szCs w:val="36"/>
          <w:lang w:val="en-US"/>
        </w:rPr>
      </w:pPr>
    </w:p>
    <w:p w:rsidR="004263BA" w:rsidRDefault="0055717A" w:rsidP="0055717A">
      <w:pPr>
        <w:tabs>
          <w:tab w:val="left" w:pos="2130"/>
        </w:tabs>
        <w:rPr>
          <w:rFonts w:ascii="Times New Roman" w:hAnsi="Times New Roman" w:cs="Times New Roman"/>
          <w:b/>
          <w:sz w:val="36"/>
          <w:szCs w:val="36"/>
        </w:rPr>
      </w:pPr>
      <w:r w:rsidRPr="00B2325A">
        <w:rPr>
          <w:rFonts w:ascii="Times New Roman" w:hAnsi="Times New Roman" w:cs="Times New Roman"/>
          <w:b/>
          <w:sz w:val="36"/>
          <w:szCs w:val="36"/>
          <w:lang w:val="en-US"/>
        </w:rPr>
        <w:tab/>
      </w:r>
      <w:r w:rsidR="006F42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2pt;width:24pt;height:24pt;z-index:251660288;mso-position-horizontal:left;mso-position-horizontal-relative:text;mso-position-vertical-relative:text">
            <w10:wrap type="square" side="right"/>
          </v:shape>
        </w:pict>
      </w:r>
    </w:p>
    <w:sectPr w:rsidR="004263BA" w:rsidSect="00DE1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E7024"/>
    <w:rsid w:val="00213A26"/>
    <w:rsid w:val="00244543"/>
    <w:rsid w:val="00273794"/>
    <w:rsid w:val="003708CC"/>
    <w:rsid w:val="003A2235"/>
    <w:rsid w:val="004263BA"/>
    <w:rsid w:val="004B2A0D"/>
    <w:rsid w:val="0055717A"/>
    <w:rsid w:val="005B43EF"/>
    <w:rsid w:val="006165B7"/>
    <w:rsid w:val="00676133"/>
    <w:rsid w:val="006F429B"/>
    <w:rsid w:val="007B79CB"/>
    <w:rsid w:val="007E7024"/>
    <w:rsid w:val="008F2031"/>
    <w:rsid w:val="009222F0"/>
    <w:rsid w:val="009A6E48"/>
    <w:rsid w:val="009F483E"/>
    <w:rsid w:val="00A01619"/>
    <w:rsid w:val="00A63094"/>
    <w:rsid w:val="00AC0F71"/>
    <w:rsid w:val="00B2325A"/>
    <w:rsid w:val="00C24499"/>
    <w:rsid w:val="00C702C4"/>
    <w:rsid w:val="00C85150"/>
    <w:rsid w:val="00D824B7"/>
    <w:rsid w:val="00D86BEF"/>
    <w:rsid w:val="00DE1373"/>
    <w:rsid w:val="00E2208F"/>
    <w:rsid w:val="00F80D94"/>
    <w:rsid w:val="00F87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3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0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7024"/>
    <w:rPr>
      <w:rFonts w:ascii="Tahoma" w:hAnsi="Tahoma" w:cs="Tahoma"/>
      <w:sz w:val="16"/>
      <w:szCs w:val="16"/>
    </w:rPr>
  </w:style>
  <w:style w:type="paragraph" w:styleId="a5">
    <w:name w:val="Normal (Web)"/>
    <w:basedOn w:val="a"/>
    <w:uiPriority w:val="99"/>
    <w:unhideWhenUsed/>
    <w:rsid w:val="007B79C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3A2235"/>
    <w:rPr>
      <w:b/>
      <w:bCs/>
    </w:rPr>
  </w:style>
  <w:style w:type="paragraph" w:styleId="a7">
    <w:name w:val="No Spacing"/>
    <w:aliases w:val="Обя,Айгерим,мелкий,мой рабочий,No Spacing,норма,No Spacing1,свой,14 TNR,Без интервала11,МОЙ СТИЛЬ,Без интервала2,Без интеБез интервала,Без интервала111"/>
    <w:link w:val="a8"/>
    <w:uiPriority w:val="1"/>
    <w:qFormat/>
    <w:rsid w:val="00F80D94"/>
    <w:pPr>
      <w:spacing w:after="0" w:line="240" w:lineRule="auto"/>
    </w:pPr>
    <w:rPr>
      <w:rFonts w:ascii="Calibri" w:eastAsia="Times New Roman" w:hAnsi="Calibri" w:cs="Times New Roman"/>
    </w:rPr>
  </w:style>
  <w:style w:type="character" w:customStyle="1" w:styleId="a8">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рвала2 Знак,Без интеБез интервала Знак,Без интервала111 Знак"/>
    <w:link w:val="a7"/>
    <w:uiPriority w:val="1"/>
    <w:locked/>
    <w:rsid w:val="00F80D94"/>
    <w:rPr>
      <w:rFonts w:ascii="Calibri" w:eastAsia="Times New Roman" w:hAnsi="Calibri" w:cs="Times New Roman"/>
    </w:rPr>
  </w:style>
  <w:style w:type="character" w:customStyle="1" w:styleId="c3">
    <w:name w:val="c3"/>
    <w:basedOn w:val="a0"/>
    <w:rsid w:val="00F80D94"/>
  </w:style>
  <w:style w:type="character" w:styleId="a9">
    <w:name w:val="Hyperlink"/>
    <w:basedOn w:val="a0"/>
    <w:uiPriority w:val="99"/>
    <w:unhideWhenUsed/>
    <w:rsid w:val="00F80D94"/>
    <w:rPr>
      <w:color w:val="0000FF" w:themeColor="hyperlink"/>
      <w:u w:val="single"/>
    </w:rPr>
  </w:style>
  <w:style w:type="paragraph" w:styleId="aa">
    <w:name w:val="Body Text"/>
    <w:basedOn w:val="a"/>
    <w:link w:val="ab"/>
    <w:uiPriority w:val="99"/>
    <w:unhideWhenUsed/>
    <w:rsid w:val="00B2325A"/>
    <w:pPr>
      <w:spacing w:after="120"/>
    </w:pPr>
  </w:style>
  <w:style w:type="character" w:customStyle="1" w:styleId="ab">
    <w:name w:val="Основной текст Знак"/>
    <w:basedOn w:val="a0"/>
    <w:link w:val="aa"/>
    <w:uiPriority w:val="99"/>
    <w:rsid w:val="00B23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0355">
      <w:bodyDiv w:val="1"/>
      <w:marLeft w:val="0"/>
      <w:marRight w:val="0"/>
      <w:marTop w:val="0"/>
      <w:marBottom w:val="0"/>
      <w:divBdr>
        <w:top w:val="none" w:sz="0" w:space="0" w:color="auto"/>
        <w:left w:val="none" w:sz="0" w:space="0" w:color="auto"/>
        <w:bottom w:val="none" w:sz="0" w:space="0" w:color="auto"/>
        <w:right w:val="none" w:sz="0" w:space="0" w:color="auto"/>
      </w:divBdr>
    </w:div>
    <w:div w:id="470220998">
      <w:bodyDiv w:val="1"/>
      <w:marLeft w:val="0"/>
      <w:marRight w:val="0"/>
      <w:marTop w:val="0"/>
      <w:marBottom w:val="0"/>
      <w:divBdr>
        <w:top w:val="none" w:sz="0" w:space="0" w:color="auto"/>
        <w:left w:val="none" w:sz="0" w:space="0" w:color="auto"/>
        <w:bottom w:val="none" w:sz="0" w:space="0" w:color="auto"/>
        <w:right w:val="none" w:sz="0" w:space="0" w:color="auto"/>
      </w:divBdr>
    </w:div>
    <w:div w:id="6276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2180</Words>
  <Characters>12430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RePack by Diakov</cp:lastModifiedBy>
  <cp:revision>31</cp:revision>
  <cp:lastPrinted>2020-03-02T16:48:00Z</cp:lastPrinted>
  <dcterms:created xsi:type="dcterms:W3CDTF">2020-03-02T16:35:00Z</dcterms:created>
  <dcterms:modified xsi:type="dcterms:W3CDTF">2020-10-08T13:33:00Z</dcterms:modified>
</cp:coreProperties>
</file>