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tLeast" w:line="294" w:beforeAutospacing="0" w:before="0" w:afterAutospacing="0" w:after="0"/>
        <w:jc w:val="center"/>
        <w:rPr>
          <w:b/>
          <w:b/>
          <w:bCs/>
          <w:color w:val="000000"/>
          <w:sz w:val="48"/>
          <w:szCs w:val="48"/>
        </w:rPr>
      </w:pPr>
      <w:r>
        <w:rPr/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64"/>
          <w:szCs w:val="64"/>
        </w:rPr>
        <w:t>«Путешествие в страну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64"/>
          <w:szCs w:val="64"/>
        </w:rPr>
        <w:t>красивой и грамотной речи»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8"/>
          <w:szCs w:val="48"/>
        </w:rPr>
        <w:t>(старшая группа)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/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center"/>
        <w:rPr/>
      </w:pPr>
      <w:r>
        <w:rPr>
          <w:b/>
          <w:bCs/>
          <w:color w:val="000000"/>
          <w:sz w:val="32"/>
          <w:szCs w:val="32"/>
        </w:rPr>
        <w:t>20</w:t>
      </w:r>
      <w:r>
        <w:rPr>
          <w:b/>
          <w:bCs/>
          <w:color w:val="000000"/>
          <w:sz w:val="32"/>
          <w:szCs w:val="32"/>
        </w:rPr>
        <w:t>21</w:t>
      </w:r>
      <w:r>
        <w:rPr>
          <w:b/>
          <w:bCs/>
          <w:color w:val="000000"/>
          <w:sz w:val="32"/>
          <w:szCs w:val="32"/>
        </w:rPr>
        <w:t xml:space="preserve"> г.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>
          <w:b/>
          <w:bCs/>
          <w:i/>
          <w:iCs/>
          <w:color w:val="000000"/>
          <w:sz w:val="27"/>
          <w:szCs w:val="27"/>
          <w:u w:val="single"/>
        </w:rPr>
        <w:t>Название проекта:</w:t>
      </w:r>
      <w:r>
        <w:rPr>
          <w:color w:val="000000"/>
          <w:sz w:val="27"/>
          <w:szCs w:val="27"/>
        </w:rPr>
        <w:t>«Путешествие в страну красивой и грамотной речи»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>
          <w:b/>
          <w:bCs/>
          <w:i/>
          <w:iCs/>
          <w:color w:val="000000"/>
          <w:sz w:val="27"/>
          <w:szCs w:val="27"/>
          <w:u w:val="single"/>
        </w:rPr>
        <w:t>Вид проекта:</w:t>
      </w:r>
      <w:r>
        <w:rPr>
          <w:color w:val="000000"/>
          <w:sz w:val="27"/>
          <w:szCs w:val="27"/>
        </w:rPr>
        <w:t>Групповой, краткосрочный,</w:t>
      </w:r>
      <w:r>
        <w:rPr>
          <w:color w:val="000000"/>
        </w:rPr>
        <w:t>игровой, информационный проект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>
          <w:b/>
          <w:bCs/>
          <w:i/>
          <w:iCs/>
          <w:color w:val="000000"/>
          <w:sz w:val="27"/>
          <w:szCs w:val="27"/>
          <w:u w:val="single"/>
        </w:rPr>
        <w:t>Сроки реализации: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>
          <w:b/>
          <w:bCs/>
          <w:i/>
          <w:iCs/>
          <w:color w:val="000000"/>
          <w:sz w:val="27"/>
          <w:szCs w:val="27"/>
          <w:u w:val="single"/>
        </w:rPr>
        <w:t>Участники проекта:</w:t>
      </w:r>
      <w:r>
        <w:rPr>
          <w:color w:val="000000"/>
          <w:sz w:val="27"/>
          <w:szCs w:val="27"/>
        </w:rPr>
        <w:t>воспитатели, дети старшей группы, родители.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>
          <w:b/>
          <w:bCs/>
          <w:i/>
          <w:iCs/>
          <w:color w:val="000000"/>
          <w:sz w:val="27"/>
          <w:szCs w:val="27"/>
          <w:u w:val="single"/>
        </w:rPr>
        <w:t>Возраст детей:</w:t>
      </w:r>
      <w:r>
        <w:rPr>
          <w:color w:val="000000"/>
          <w:sz w:val="27"/>
          <w:szCs w:val="27"/>
        </w:rPr>
        <w:t>5-6 лет.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Проблема: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Уровень развития связной речи детей старшей группы не соответствует возрасту. Оценка исходного состояния выявленной проблемной ситуации, определило необходимость поиска новых форм работы. 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 Односложная, состоящая лишь из простых предложений речь. Неспособность грамматически правильно построить распространенное предложение. Бедность речи. Недостаточный словарный запас. Употребление нелитературных слов и выражений. Бедная диалогическая речь: неспособность грамотно и доступно сформулировать вопрос, построить краткий или развернутый ответ. Неспособность построить монолог: например, сюжетный или описательный рассказ на предложенную тему, пересказ текста своими словами. Отсутствие логического обоснования своих утверждений и выводов. Отсутствие навыков культуры речи: неумение использовать интонации, регулировать громкость голоса и темп речи и т. д. Плохая дикция. Поэтому педагогическое воздействие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</w:t>
      </w:r>
      <w:bookmarkStart w:id="0" w:name="_GoBack"/>
      <w:r>
        <w:rPr>
          <w:color w:val="000000"/>
          <w:sz w:val="27"/>
          <w:szCs w:val="27"/>
        </w:rPr>
        <w:t>окружающей жизни. Также, многие дети испытывают проблемы в запоминании и воспроизведении текстов</w:t>
      </w:r>
      <w:bookmarkEnd w:id="0"/>
      <w:r>
        <w:rPr>
          <w:color w:val="000000"/>
          <w:sz w:val="27"/>
          <w:szCs w:val="27"/>
        </w:rPr>
        <w:t>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Актуальность проекта</w:t>
      </w:r>
      <w:r>
        <w:rPr>
          <w:color w:val="000000"/>
          <w:sz w:val="27"/>
          <w:szCs w:val="27"/>
        </w:rPr>
        <w:t>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Проблема речевого развития детей дошкольного возраста на сегодняшний день очень актуальна, т. к. процент дошкольников с различными речевыми нарушениями остается стабильно высоким. Игра имеет важное значение в жизни ребенка. Для достижения хороших результатов в работе по развитию речи мы решили использовать дидактические игры. Дидактические игры   развивают речь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последние годы, к сожалению, отмечается увеличение количества детей, имеющих нарушения речи. Речевая деятельность, как совокупность речи процессов говорения и понимания является основой коммуникативной деятельности и включает неречевые средства: жесты, мимику, пантомимические движения. При некоторых речевых нарушениях адекватное использование неречевых средств затруднено. Кроме того, речевые нарушения могут сопровождаться отклонениями в формировании личности. Как правило, такие дети отличаются отвлекаемостью, агрессивностью, неуверенностью в себе, повышенной двигательной активностью. . Мониторинг речи детей старшего дошкольного возраста показывает пробелы в развитии речи детей.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Речь — это не только средство общения, но и орудие мышления, творчества, носитель памяти. Овладение связной монологической речью является высшим достижением речевого воспитания дошкольников. В то же время речь детей должна быть живой, непосредственной, выразительной. Связная речь неотделима от мира мыслей: связность речи — это связность мыслей. В связной речи отражается логика мышления ребенка, его умение осмыслить воспринимаемое и выразить его в правильной, четкой, логичной речи. По тому, как ребенок умеет строить свое высказывание, можно судить об уровне его речевого развития.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Цель проекта: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связной речи и эмоциональности у детей старшего дошкольного возраста. Развивать интерес к художественной литературе, речевые умения.  Способствовать развитию связной речи и памяти у детей через заучивание стихотворений.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Задачи проекта: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Провести мониторинг развития речи детей 5-6 лет;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развитию связной, грамматически правильной диалогической и монологической речи детей, развитию звуковой и интонационной культуры речи;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Расширять словарный запас, формировать умение пересказывать произведения, побуждать детей к сочинительству мини – сказок, инсценировкам;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развитию общения и взаимодействию детей со взрослыми и сверстниками;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бережное отношение к книгам;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Обогатить словарный запас детей. Развивать образную и связную речь детей;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у детей развитию объема памяти;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подобрать и изучить материал о связной речи воспитанников;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умение отбирать для рассказа интересные факты и события. Учить самостоятельно начинать и завершать рассказ. Учить детей составлять рассказ, сравнивая объекты , точно обозначая словом характерные черты. Учить ребёнка точно, лаконично и образно описывать предметы, явления. Учить составлять рассказ – описание с опорой на предмет и без;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Расширять представления родителей о детской литературе, приобщать родителей к семейному чтению произведений.;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любознательность, познавательную мотивацию, способствовать развитию воображения, творческой активности.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обогатить игровой опыт каждого ребёнка;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стимулировать развитие и формирование не только познавательного интереса, но и познавательного общения;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сформировать навык пересказа небольших рассказов с изменением времени действия или лица рассказчика.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Вовлекать родителей в работу по развитию у детей связной речи.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br/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Объект проекта</w:t>
      </w:r>
      <w:r>
        <w:rPr>
          <w:color w:val="000000"/>
          <w:sz w:val="27"/>
          <w:szCs w:val="27"/>
        </w:rPr>
        <w:t>– старшие дошкольники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bCs/>
          <w:i/>
          <w:iCs/>
          <w:color w:val="000000"/>
          <w:sz w:val="27"/>
          <w:szCs w:val="27"/>
          <w:u w:val="single"/>
        </w:rPr>
        <w:t>Предмет проекта-</w:t>
      </w:r>
      <w:r>
        <w:rPr>
          <w:color w:val="000000"/>
          <w:sz w:val="27"/>
          <w:szCs w:val="27"/>
        </w:rPr>
        <w:t>связная речь и речевая активность старших дошкольников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Ожидаемые результаты:</w:t>
      </w:r>
    </w:p>
    <w:p>
      <w:pPr>
        <w:pStyle w:val="NormalWeb"/>
        <w:shd w:val="clear" w:color="auto" w:fill="FFFFFF"/>
        <w:spacing w:lineRule="atLeast" w:line="317" w:beforeAutospacing="0" w:before="0" w:afterAutospacing="0" w:after="0"/>
        <w:rPr/>
      </w:pPr>
      <w:r>
        <w:rPr>
          <w:rFonts w:cs="Arial" w:ascii="Arial" w:hAnsi="Arial"/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озитивное взаимодействие детей в коллективе;Развитие коммуникативной функции речи;Успешное овладение грамотной и связной речью; Грамотное овладение лексико-грамматическими средствами языка;умение договариваться и работать слажено; умение обратиться к взрослому с вопросом; умение ребенка отвечать на вопросы полным предложением; умение осуществлять поиск информации, иллюстраций, материалов необходимых для исследований по определенной тематике;Совершенствование звуковой стороны речи;правильная модель поведения в современном мире, повышение общей культуры ребенка;ребенок достаточно хорошо владеет устной речью, может выражать свои мысли, чувства, эмоции в процессе сочинения сказки;</w:t>
      </w:r>
      <w:r>
        <w:rPr>
          <w:rFonts w:cs="Arial" w:ascii="Arial" w:hAnsi="Arial"/>
          <w:color w:val="000000"/>
          <w:sz w:val="27"/>
          <w:szCs w:val="27"/>
        </w:rPr>
        <w:t>развитие логического и образное мышление, совершенствование связной речи;</w:t>
      </w:r>
      <w:r>
        <w:rPr>
          <w:color w:val="000000"/>
          <w:sz w:val="27"/>
          <w:szCs w:val="27"/>
        </w:rPr>
        <w:t>Повышению компетентности родителей по работе с детьми в домашних условиях: использованию методов и приемов работы, выбору игр.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bCs/>
          <w:i/>
          <w:iCs/>
          <w:color w:val="000000"/>
          <w:sz w:val="27"/>
          <w:szCs w:val="27"/>
          <w:u w:val="single"/>
        </w:rPr>
        <w:t>Методы и приемы:</w:t>
      </w:r>
      <w:r>
        <w:rPr>
          <w:color w:val="000000"/>
          <w:sz w:val="27"/>
          <w:szCs w:val="27"/>
        </w:rPr>
        <w:t>практические;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гры;наглядные; словесные: беседы, художественное слово; проблемно-поисковые вопросы;сюрпризный момент;Консультации родителям ; наблюдение;изучение психолого-педагогической и специальной методической литературы по проблеме исследования;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Реализация проекта: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1 этап – подготовительный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постановка мотивации, цели, задач по организации проекта «Путешествие в страну красивой и грамотной речи»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Содержание: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Определение темы проекта, постановка цели и задач;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-Создать мотивацию для работы по проекту;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color w:val="000000"/>
          <w:sz w:val="27"/>
          <w:szCs w:val="27"/>
        </w:rPr>
        <w:t>-Изучить насколько готовы родители к активному сотрудничеству;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-Создать условия для детей и родителей для реализации проекта.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Изучение причин речевых нарушений.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-Накопление информации. Наблюдения за детьми. Анализ проблемы.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-оценить уровень словесно-логического мышления;исследовать связную речь детей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-подбор упражнений и игр для развития дыхания, голоса.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color w:val="000000"/>
          <w:sz w:val="27"/>
          <w:szCs w:val="27"/>
        </w:rPr>
        <w:t>-НОД Задачи:Расширять знания детей о весне, учить детей составлять описательные рассказы о весне, используя при этом план – схему, продолжать учить связности, развёрнутости, непрерывности высказывания; развивать память, внимание, словесно- логическое мышление. Уточнить и обобщить представления о характерных признаках весны, расширить знания детей о весне, обогатить и активизировать словарь детей по теме. Учить составлять сказку на предложенную тему, используя пиктограммы. Упражнять в подборе синонимов и антонимов, определений к заданным словам. Закреплять уже известные способы словообразования;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color w:val="000000"/>
          <w:sz w:val="27"/>
          <w:szCs w:val="27"/>
        </w:rPr>
        <w:t>- дидактические игры «Расшифруй пиктограмму», «Доскажи словечко»,«Четвертый лишний», «Один и много», «Когда это бывает», «Составь рассказ», «Назови наоборот», «Чего не хватает?»,«Найди по описанию»,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color w:val="000000"/>
          <w:sz w:val="27"/>
          <w:szCs w:val="27"/>
        </w:rPr>
        <w:t>«Узнай и назови»;«Классификация», «Исключение лишнего», «Что в начале, что потом?», «Составь рассказ».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color w:val="000000"/>
          <w:sz w:val="27"/>
          <w:szCs w:val="27"/>
        </w:rPr>
        <w:t xml:space="preserve">- Заучивание стихов о весне, Обсуждение и разучивание пословиц и поговорок 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-Беседа с родителями «Знакомство с проектом»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2 этап – основной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закрепление и расширение представлений, организация деятельности по речевому развитию.Поддержать заинтересованность детей и родителей темой проекта.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Содержание: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Загадывание загадок, заучивание стихотворений;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-составление предложений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-Составление описательного рассказа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-Рассказывание по сюжетным картинкам.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-Пересказ рассказа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-Заучивание стихотворения «Весна – красна».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Обсуждение с детьми «Что за прелесть эти сказки»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Беседа с детьми на умение тихо или громко говорить «Много крику, мало толку»,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Объяснение, «Будем талантливыми собеседниками», обыгрывание монолог, диалог.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Составление сказки по серии сюжетных картин, составление рассказов, пересказывание сказки.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-Привлечение родителей к созданию развивающей среды в группе;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-Беседы с родителями: «Обогащение словаря ребенка в домашних условиях», «Роль семьи в развитии речевой активности дошкольников»;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Оформление наглядной информации в родительском уголке.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Повышение компетентности родителей, консультирование 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Консультации: «Речевое развитие детей 5-6 лет»,  «Речевые игры с детьми, развиваем речь играя» , «Все о развитии детской речи», «Дидактические игры, как средство развития речи», памятка  «Как учить стихи с детьми».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-Чтение художественной литературы (ведь это  источник обогащения словаря детей)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3 этап - заключительный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обобщить и систематизировать знания детей, родителей. Формирование речевой и познавательной активности, подведение итогов проекта.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Содержание: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Составление рассказов «Моя любимая игрушка», «Мой любимый герой из сказки», «Эту книгу я люблю и ею очень дорожу», с опорой на соответствующие иллюстрации;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-Беседа на тему: «Путешествие в страну красивой речи»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-Показ непосредственно образовательной деятельности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оформление картотеки «Словесные игры по развитию связной речи»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оформление консультации для родителей « Особеннности речевого развития детей 5-6 лет»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Участие в фестивале д/с «Конкурс чтецов»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Оформление альбома стихов о весне.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Обработка и оформление материалов проекта.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Размещение наглядной информации в родительских уголках по теме проекта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br/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Достигнутые результаты: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успешно овладели грамотной и связной речью.Улучшилось звукопроизношение. Правильно употребляют лексико-грамматические категории.Появился интерес к занятиям, доброжелательное отношение к взрослым и друг к другу.Родители вовлечены в единое пространство «семья - детский сад».Повысился культурный уровень дошкольников.Результаты проведенного исследования позволяют сделать следующие вывод, что подобранные и систематизированные игры могут быть использованы для развития речи детей, повысить их мотивацию в обучении и восприятии предложенного материала. У детей повысился интерес так же к устному народному творчеству; они используют в своей речи пословицы, поговорки, в сюжетно-ролевых играх – потешки, самостоятельно организуют игры-забавы с помощью считалок; В диалогической речи дети, разговаривая с собеседником, дают и сжатые, и развернутые ответы.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br/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br/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br/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sz w:val="21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266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Trio_Office/6.2.8.2$Windows_x86 LibreOffice_project/</Application>
  <Pages>6</Pages>
  <Words>1346</Words>
  <Characters>9835</Characters>
  <CharactersWithSpaces>11102</CharactersWithSpaces>
  <Paragraphs>94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2020-03-15T15:24:00Z</dcterms:created>
  <dc:creator>Учетная запись Майкрософт</dc:creator>
  <dc:description/>
  <dc:language>ru-RU</dc:language>
  <cp:lastModifiedBy/>
  <dcterms:modified xsi:type="dcterms:W3CDTF">2021-03-29T00:51:11Z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