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Қазіргі қазақ поэзясында кездесетін мифтік өрнектер</w:t>
      </w:r>
    </w:p>
    <w:p w:rsidR="00000000" w:rsidDel="00000000" w:rsidP="00000000" w:rsidRDefault="00000000" w:rsidRPr="00000000" w14:paraId="00000002">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3">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Е.Е.Молдабек</w:t>
      </w:r>
    </w:p>
    <w:p w:rsidR="00000000" w:rsidDel="00000000" w:rsidP="00000000" w:rsidRDefault="00000000" w:rsidRPr="00000000" w14:paraId="00000004">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Алматы экономикалық колледжінің оқытушысы  </w:t>
      </w:r>
    </w:p>
    <w:p w:rsidR="00000000" w:rsidDel="00000000" w:rsidP="00000000" w:rsidRDefault="00000000" w:rsidRPr="00000000" w14:paraId="00000005">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Ғылыми жетекшісі – С.Б.Ержанова Әл-Фараби атындағы </w:t>
      </w:r>
    </w:p>
    <w:p w:rsidR="00000000" w:rsidDel="00000000" w:rsidP="00000000" w:rsidRDefault="00000000" w:rsidRPr="00000000" w14:paraId="00000006">
      <w:pPr>
        <w:spacing w:after="0" w:line="240" w:lineRule="auto"/>
        <w:ind w:firstLine="709"/>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ҚазҰУ  ф.ғ.д., пpофессор м.а.</w:t>
      </w:r>
    </w:p>
    <w:p w:rsidR="00000000" w:rsidDel="00000000" w:rsidP="00000000" w:rsidRDefault="00000000" w:rsidRPr="00000000" w14:paraId="00000007">
      <w:pPr>
        <w:spacing w:after="0" w:line="240" w:lineRule="auto"/>
        <w:ind w:firstLine="708"/>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Алматы, Қазақстан</w:t>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Түйіндеме:</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Бұл мақалада қазіргі қазақ поэзиясындағы мифтік өрнектер сипаты мен ерекшеліктері қарастырылады. Поэзияға өлең жүйесіне арқау болып отырған мифтік  өрнектер талданады. Отандық және шетелдік ғалымдардың пікіріне сүйене отырып, поэзиядағы мифтік өрнекті анықтау.</w:t>
      </w:r>
    </w:p>
    <w:p w:rsidR="00000000" w:rsidDel="00000000" w:rsidP="00000000" w:rsidRDefault="00000000" w:rsidRPr="00000000" w14:paraId="0000000A">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Кілт сөздер:</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поэзия, қазіргі, мифтік, өрнектер, лирика, мифопоэтика.</w:t>
      </w:r>
    </w:p>
    <w:p w:rsidR="00000000" w:rsidDel="00000000" w:rsidP="00000000" w:rsidRDefault="00000000" w:rsidRPr="00000000" w14:paraId="0000000B">
      <w:pPr>
        <w:spacing w:after="0" w:line="240" w:lineRule="auto"/>
        <w:ind w:firstLine="708"/>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Анотация: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В данной статье рассматриваются характер и особенности мифических выражений в современной казахской поэзии. Анализируются мифические выражения, опирающиеся на поэтическую систему.Определение мифического выражения в поэзии на основе мнения отечественных и зарубежных ученых.</w:t>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Ключевые слова: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поэзия, современная, мифическая, выражения, лирика, мифопоэтика.</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Abstract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This article examines the nature and features of mythical expressions in modern Kazakh poetry. Mythical expressions based on a poetic system are analyzed.Definition of mythical expression in poetry based on the opinion of domestic and foreign scientists.</w:t>
      </w:r>
    </w:p>
    <w:p w:rsidR="00000000" w:rsidDel="00000000" w:rsidP="00000000" w:rsidRDefault="00000000" w:rsidRPr="00000000" w14:paraId="00000010">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 words:</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poetry, modern, mythical, expressions, lyrics, mythopoetics</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708"/>
        <w:jc w:val="both"/>
        <w:rPr>
          <w:rFonts w:ascii="Times New Roman" w:cs="Times New Roman" w:eastAsia="Times New Roman" w:hAnsi="Times New Roman"/>
          <w:b w:val="0"/>
          <w:i w:val="0"/>
          <w:smallCaps w:val="0"/>
          <w:strike w:val="0"/>
          <w:color w:val="212529"/>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8"/>
          <w:szCs w:val="28"/>
          <w:u w:val="none"/>
          <w:shd w:fill="auto" w:val="clear"/>
          <w:vertAlign w:val="baseline"/>
          <w:rtl w:val="0"/>
        </w:rPr>
        <w:t xml:space="preserve">Қазіргі əдеби даму əдебиеттану ғылымының алдына аса маңызды міндеттерді шешуді қоюда. Сондай міндеттердің бірі əдебиеттанудағы мифологизм мəселесі. Қазіргі поэзияда ұлттық негізбен байланыстырылатын рухани байлығымыздың бір қайнар көзі мифтер болып табылады. Қазіргі қазақ поэзиясындағы миф — бұл өте таңғажайып сан қырлы құбылыс. Тап қазіргі уақытта ежелгі мифтердің жаңа дəуір əдебиетінде қайта түрлену үрдісі байқалуда. Əдебиет пен мифология байланысы əлемдік əдебиеттанудың ХХ ғасырдағы өзекті мəселелерінің біріне айналды. Жалпы əлемдік əдебиеттануда миф жаратылысты түсінудегі, дүниені танудағы адамзаттың рухани мəдениетінің алғашқы формасы түрінде түсіндіріледі, яғни, мифологизм, мифопоэтика ұғымдары туралы пайымдаулар əлемдік əдебиеттануда өзінің бастауын əріден алады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.Жалпы әлемдік әдебиеттануда миф жаратылысты түсінудегі,дүниені танудағы адамзаттың рухани мәдениеттің алғашқы формасы ретінде түсіндіріледі.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ХХ ғасырдағы авангардтық румын прозасының көрнекті өкілі, мәдениеттанушы және дінтанушы Мирча Элиаде «Мифтің аспектілері», «Мифтер, түс көру, мистериялар» атты еңбектерінде мифтің мәніне тереңірек үңіліп, жаңаша пайымдар жасауға тырысады. Ол мифті зерттеуде ХІХ ғасырдағы көзқарастың басқаша сипатқа ауысқанын, яғни «ертегі», «қиял», «ойдан шығарылған» мағынасында емес, алғашқы қауымдық қоғамдарға тән «кәміл болған оқиға», «киелі, елеулі және еліктеуге тұрарлық үлгі болар оқиға» мағынасында қарастырылғанына ерекше тоқталады [1, 22 б.].</w:t>
      </w:r>
      <w:r w:rsidDel="00000000" w:rsidR="00000000" w:rsidRPr="00000000">
        <w:rPr>
          <w:rtl w:val="0"/>
        </w:rPr>
      </w:r>
    </w:p>
    <w:p w:rsidR="00000000" w:rsidDel="00000000" w:rsidP="00000000" w:rsidRDefault="00000000" w:rsidRPr="00000000" w14:paraId="0000002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Миф мен поэзияны анықтау – зерттеушілердің арасында әлі күнге дейін талас тудырып келе жатыр. Я.Гриммнен бастап көптеген адамдар мифтерді алғашқы ойлау тәсілінің метафоралары ретінде түсінеді. Мифология мен поэзияға қатысты мәселе шынымен де шатастыратын мәселе. Сонымен қатар, екеуінің ұқсастығы айырмашылықтан қарағанда бірінші қызықтыра түседі. Сондықтан мифтік және поэтикалық образды салыстырмалы талдауда адаспау үшін алдымен ұқсастықтың негізгі белгілерін көрсетеміз. Бұл бізге екі саланы да айқын ажыратуға мүмкіндік береді. Мелетинский Е.М. мифология мен поэзияны салыстыру үшін келесі негіздерді ұсынады:</w:t>
      </w:r>
    </w:p>
    <w:p w:rsidR="00000000" w:rsidDel="00000000" w:rsidP="00000000" w:rsidRDefault="00000000" w:rsidRPr="00000000" w14:paraId="00000026">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Мифологияның экспрессивті формалар саласындағы поэзиямен ұқсастығы</w:t>
      </w:r>
    </w:p>
    <w:p w:rsidR="00000000" w:rsidDel="00000000" w:rsidP="00000000" w:rsidRDefault="00000000" w:rsidRPr="00000000" w14:paraId="00000028">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Әрі қарай ғылыми түрде жеткізетін болсақ, мифтік және поэтикалық образ жалпы экспрессивті форманың түрлері екендігі бәріне түсінікті болуы керек. Өрнек - "ішкі" және "сыртқы" синтезі - "ішкі" көрінісін тудыратын күш, ал "сыртқы" - "ішкі"тереңдігіне тарту. Өрнек әрқашан динамикалық және мобильді, және бұл қозғалыстың бағыты әрқашан "ішкі" - ден "сыртқы" - ге және "сыртқы" - ден "ішкі" - ге дейін болады. Өрнек-бұл тереңдіктен және сырттан екі алып күштің кездесу сәті  және олардың өзара байланысы бірден екеуінде де болатын тұтас және бөлінбейтін бейнеде.</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Сөз әрқашан мен мен мағынадан тұрады. Ол әрқашан бір нәрсе немесе мағына емес, өрнек, түсінік. Сөз әрқашан терең-перспективалы, тегіс емес. Бұл миф. Миф немесе тікелей ауызша немесе оның сөздігі жасырын, бірақ ол әрқашан мәнерлі. Бұл миф әрқашан түбегейлі ауызша болып табылады, оған күмән келтіруге болмайды. Өрнек сызығы бойынша, яғни схема, аллегория және символ, мифология мен поэзия арасында сызық сызу мүмкін емес[2,156 б].</w:t>
      </w:r>
    </w:p>
    <w:p w:rsidR="00000000" w:rsidDel="00000000" w:rsidP="00000000" w:rsidRDefault="00000000" w:rsidRPr="00000000" w14:paraId="00000029">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Зиялы қауым арасындағы  ұқсастықтар</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Мифология мен поэзия, Е. М. Мелетинскийдің пікірінше, мәні бірдей интеллигенция, яғни, бұл тек өрнек қана емес, сонымен бірге анимациялық, рухтандырылған өрнек. Әрбір поэтикалық форма әрқашан рухтандырылған нәрсе; ол іштен көрінетін өмір. Поэзияда тірі нәрсе болатын, тірі жан болатын, санамен, ақылмен, зиялы қауыммен тыныс алатын "ішкі" нәрсе беріледі. Әр өнер осындай.</w:t>
      </w:r>
    </w:p>
    <w:p w:rsidR="00000000" w:rsidDel="00000000" w:rsidP="00000000" w:rsidRDefault="00000000" w:rsidRPr="00000000" w14:paraId="0000002B">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Поэтикалық және мифтік болмыс-бұл тікелей болмыс. Поэзия мен мифологиядағы бейнеге ешқандай логикалық жүйе, ешқандай ғылым, философия немесе жалпы теория қажет емес.</w:t>
      </w:r>
    </w:p>
    <w:p w:rsidR="00000000" w:rsidDel="00000000" w:rsidP="00000000" w:rsidRDefault="00000000" w:rsidRPr="00000000" w14:paraId="0000002C">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Жеделдік тұрғысынан ұқсастық</w:t>
      </w:r>
    </w:p>
    <w:p w:rsidR="00000000" w:rsidDel="00000000" w:rsidP="00000000" w:rsidRDefault="00000000" w:rsidRPr="00000000" w14:paraId="0000002D">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Поэтикалық және мифтік болмыс-бұл тікелей болмыс. Поэзия мен мифологиядағы бейнеге ешқандай логикалық жүйе, ешқандай ғылым, философия немесе жалпы теория қажет емес. Ол көрнекі және тікелей көрінеді. Өрнек мұнда тірі жүздер мен беттерде берілген; түсіну үшін тек қарап, көру керек. Ішкі немесе сыртқы визуалды бейнелеу екеуіне де бірдей тән; сонымен қатар мифология мен поэзия арасындағы айырмашылықтарды сызу мүмкін емес.</w:t>
      </w:r>
    </w:p>
    <w:p w:rsidR="00000000" w:rsidDel="00000000" w:rsidP="00000000" w:rsidRDefault="00000000" w:rsidRPr="00000000" w14:paraId="0000002E">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Бөлінудегі ұқсастықтар</w:t>
      </w:r>
    </w:p>
    <w:p w:rsidR="00000000" w:rsidDel="00000000" w:rsidP="00000000" w:rsidRDefault="00000000" w:rsidRPr="00000000" w14:paraId="0000002F">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Кейбір салыстырмалы ұқсастықтарды бөлінудің жалпы белгісінен табуға болады. Алайда, бұл мифология мен поэзия бір-бірінен түбегейлі және түпкілікті алшақтайтын сала, сондықтан ұқсастықтарды анықтауда абай болу керек. Ұқсастықтар сөзсіз. Поэзия, жалпы өнер сияқты, бөліну сипатына ие, өйткені ол эмоцияларды заттарға емес, олардың белгілі бір мағынасы мен дизайнына итермелейді. Театр сахнасында Өрт, кісі өлтіру және басқа да апаттар немесе қылмыстар бейнеленген кезде - біз қылмыстың алдын алу немесе оқшаулау мақсатында апатқа көмектесу немесе оны болдырмау үшін сахнаға асықпаймыз. Біз сахнада көрінбеуі үшін өз орнымызда отырамыз. Бұл жалпы өнер.</w:t>
      </w:r>
    </w:p>
    <w:p w:rsidR="00000000" w:rsidDel="00000000" w:rsidP="00000000" w:rsidRDefault="00000000" w:rsidRPr="00000000" w14:paraId="00000030">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5. Белгілі бір  сипаттағы  ең терең алшақтық</w:t>
      </w:r>
    </w:p>
    <w:p w:rsidR="00000000" w:rsidDel="00000000" w:rsidP="00000000" w:rsidRDefault="00000000" w:rsidRPr="00000000" w14:paraId="00000031">
      <w:pPr>
        <w:spacing w:after="0" w:line="240" w:lineRule="auto"/>
        <w:ind w:firstLine="708"/>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Бірақ дәл сол  саласында мифология мен поэзия арасындағы негізгі айырмашылықтар бар. Форманың экспрессивтілігі де, интеллект те, тікелей көрнекілік те, ақырында, өздігінен алынған сипат та мифті поэтикалық бейнеден ажырата алмайды. Тек осы сипаттың түрімен ғана емес, сонымен бірге мифтің қай жерде және поэзия қай жерде, мифтік және жай поэтикалық қиял қай жерде екенін білуге болады. Мифтік сипаттың табиғатына алғашқы көзқарас басынан бастап ешқандай отряд, қиял, кәдімгі және күнделікті "шындықтан" ешқандай алшақтық мифтің тірі және сөзбе-сөз шындыққа айналуына кедергі келтірмейтінін, ал поэзия мен өнер бізге мүлдем нақты нәрсе бермейді деген мағынада жойылғанын анықтайды.. тек олардың бет-әлпеті мен бейнелері, қандай да бір түрде бар, тек басқа заттар сияқты емес. Бұл дегеніміз, мифтік сипаттың  түрі поэтикалық сипатынан  мүлдем өзгеше.</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Сонымен, миф поэтикалық образ емес; олар екеуіне де тән сипатымен бөліседі. Осы жерде бір сұрақ туындайды: мифтік емес поэтикалық образ мүмкін бе және поэтикалық емес мифтік образ мүмкін бе? Сұрақтың бірінші жартысына жауап беру өте оңай. Әрине, поэзия миф болмауы мүмкін, әсіресе егер миф тар және нақты мағынада түсінік беріп тұрса.</w:t>
      </w:r>
    </w:p>
    <w:p w:rsidR="00000000" w:rsidDel="00000000" w:rsidP="00000000" w:rsidRDefault="00000000" w:rsidRPr="00000000" w14:paraId="00000032">
      <w:pPr>
        <w:spacing w:after="0" w:line="240" w:lineRule="auto"/>
        <w:ind w:firstLine="708"/>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7. Мифтік сипаттың мәні</w:t>
      </w:r>
    </w:p>
    <w:p w:rsidR="00000000" w:rsidDel="00000000" w:rsidP="00000000" w:rsidRDefault="00000000" w:rsidRPr="00000000" w14:paraId="00000033">
      <w:pPr>
        <w:spacing w:after="0" w:line="240" w:lineRule="auto"/>
        <w:ind w:firstLine="708"/>
        <w:jc w:val="both"/>
        <w:rPr/>
      </w:pPr>
      <w:r w:rsidDel="00000000" w:rsidR="00000000" w:rsidRPr="00000000">
        <w:rPr>
          <w:rFonts w:ascii="Times New Roman" w:cs="Times New Roman" w:eastAsia="Times New Roman" w:hAnsi="Times New Roman"/>
          <w:sz w:val="28"/>
          <w:szCs w:val="28"/>
          <w:rtl w:val="0"/>
        </w:rPr>
        <w:t xml:space="preserve">Бұл қалай мүмкін? Бұл поэзиямен айтарлықтай байланысты емес, сондықтан оның мағынасы да, құрылымы да жоқ миф деген не? Біз мифтік бейненің поэтикалық бейнеден басты айырмашылығы оның бөліну түрінде екенін білеміз. Мифтік бейнеден оның барлық поэтикалық мазмұны мен дизайнын өшіре отырып, біз не аламыз? Біз өзіміз қабылдаған мифтік отрядтың ерекше түрін, ең мифтік отрядты принцип ретінде аламыз. Оның алаңдаушылығына байланысты оны дінге, ғылымға, өнерге, атап айтқанда поэзияға да қолдануға болады. Жалпы, біз мифті поэзия саласында ерекшелігі мен қолдану өрнегіне тоқталып өттік. Шетелдік ғалымдар миф пен поэзияны бірге қарастырып, бірнеше топқа жіктеп мәнін ашып берді.</w:t>
      </w:r>
      <w:r w:rsidDel="00000000" w:rsidR="00000000" w:rsidRPr="00000000">
        <w:rPr>
          <w:rtl w:val="0"/>
        </w:rPr>
        <w:t xml:space="preserve"> </w:t>
      </w:r>
    </w:p>
    <w:p w:rsidR="00000000" w:rsidDel="00000000" w:rsidP="00000000" w:rsidRDefault="00000000" w:rsidRPr="00000000" w14:paraId="00000034">
      <w:pPr>
        <w:spacing w:after="0" w:line="240" w:lineRule="auto"/>
        <w:ind w:firstLine="708"/>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Осы тұрғыда мифті пайда болу, даму үрдісін жіті зерттеген отандық ғалым С.Қасқабасов миф жайлы зерттеу еңбегінде : «адамдар әр дәуірде миф шығарып отырған. Алғашқы мифтер ежелгі адамдардың тұңғыш рет өзін адам сезініп, табиғаттан бөлектенген кезде, топ болып қауымдаса бастаған тұста пайда болғаны күмәнсіз. Бұл кезеңнің мифтері өте қарапайым, онда айтарлықтай абстрактілік жоқ. Адамдар маңайындағы, көзіне көрініп жүрген, күнделікті тіршілігінде кездесіп, көріп, аңдап жүрген нәрселерін тілге тиек еткен, олар туралы ойланып, олардың ерекшеліктері жайлы ойға шомып, түсінуге тырысқан. Сонда оның ақыл-ойы, түйсігі өзінің өмірі мен тәжірибесінен аспаған, сөйтіп, ол өз өмірін соларға көшірген» деген тұжырымға тоқталған[3,8б].</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150" w:line="240" w:lineRule="auto"/>
        <w:ind w:left="150" w:right="150" w:firstLine="55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Ендігі кезекте отандық ғалымдарымыз,Қондыбай Серікболдың «Арғықазақ мифологиясы» деген еңбегінде миф туралы мынадай тұжырымдама береді: Миф – ойдан шығарылған өтірік, жасанды дүние емес, нақты халықтық дүние мен өзі туралы шындығы, басқаша айтқанда – «шын» шын деп есептелінген тарихи, рухани тәжірибесіне сүйенген стереотиптік деңгейдегі ақиқат [4, 25 б.].Поэзия ой мен сезімнің бірлігінен туады десек, ақынның махаббат жайлы жырлары әрі ой оятады, әрі сан түрлі сәттік сезім мен мәңгілік тәтті сезімнің шуағына шомылдырады. Қазіргі қазақ әдебиетінде айқын көрінетін мифопоэтика шығарманың көркемдік әлемін жаңа мазмұнмен, терең уақыттық межемен байытады. Ақын тілінің мүмкіндіктерін кеңейтіп, мәдени метафоралар мен ассоциациялар қорын молайтады. Нәтижесінде мағыналық мәні күшті мифологиялық образдардың, архетиптік сарынның жандану, мазмұн мен пішін тұрғысында жаңару процесі жүреді. Қаламгерлер өз шығармаларында аңыз-әңгімелерді, діни  көне сюжеттерді  кеңінен қолдану үстінде, бұл өз кезегінде олардың шығармаларындағы кеңістіктік-мезгілдік  өлшемдердің  күрделенуіне әкелді.  Бұл ретте қаһармандардың ішкі әлемінің ұңғыл-шұңғылын, олардың жан дүниесінің, санасының, жадының, қиялының кеңістіктерін зерттеуге назар аудара бастады. Бұл бір жағынан адаммен байланысты философиялық  мәселенің түп негізіне  бойлауға, екінші жағынан жеке уақыт пен кеңістіктің шекарасын жылжытуға мүмкіндік берді.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Олай болса, поэзиядағы ақын өлеңдеріндегі шындық пен ақиқат десек артық айтқандық болмас еді. Осы тұрғыдан алғанда Серік Ақсұңқарұлының  поэзиясындағы мифтік дүниетаным мен поэтикалық ерекшелігін ұсынбақпын.С.Ақсұңқарұлының лирикалық кейіпкері бірде қазіргі қоғамдағы ауыр кеселдерді аластап, тазартатын бақсы бейнесінде көрінеді:</w:t>
      </w:r>
    </w:p>
    <w:p w:rsidR="00000000" w:rsidDel="00000000" w:rsidP="00000000" w:rsidRDefault="00000000" w:rsidRPr="00000000" w14:paraId="00000036">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Көк Тәңірі!</w:t>
      </w:r>
    </w:p>
    <w:p w:rsidR="00000000" w:rsidDel="00000000" w:rsidP="00000000" w:rsidRDefault="00000000" w:rsidRPr="00000000" w14:paraId="00000037">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Қай қияңға қашты үміт,</w:t>
      </w:r>
    </w:p>
    <w:p w:rsidR="00000000" w:rsidDel="00000000" w:rsidP="00000000" w:rsidRDefault="00000000" w:rsidRPr="00000000" w14:paraId="00000038">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Асау жанды бір өзіңе тапсырып,</w:t>
      </w:r>
    </w:p>
    <w:p w:rsidR="00000000" w:rsidDel="00000000" w:rsidP="00000000" w:rsidRDefault="00000000" w:rsidRPr="00000000" w14:paraId="00000039">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Тыным табам...</w:t>
      </w:r>
    </w:p>
    <w:p w:rsidR="00000000" w:rsidDel="00000000" w:rsidP="00000000" w:rsidRDefault="00000000" w:rsidRPr="00000000" w14:paraId="0000003A">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Жоқ... Қайтадан мына елге,</w:t>
      </w:r>
    </w:p>
    <w:p w:rsidR="00000000" w:rsidDel="00000000" w:rsidP="00000000" w:rsidRDefault="00000000" w:rsidRPr="00000000" w14:paraId="0000003B">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Жібер мені бақсы ғып...</w:t>
      </w:r>
    </w:p>
    <w:p w:rsidR="00000000" w:rsidDel="00000000" w:rsidP="00000000" w:rsidRDefault="00000000" w:rsidRPr="00000000" w14:paraId="0000003C">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Қойлыбайдай бақсы керек бұл елге,</w:t>
      </w:r>
    </w:p>
    <w:p w:rsidR="00000000" w:rsidDel="00000000" w:rsidP="00000000" w:rsidRDefault="00000000" w:rsidRPr="00000000" w14:paraId="0000003D">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Жын-періні қуатұғын аластап!</w:t>
      </w:r>
    </w:p>
    <w:p w:rsidR="00000000" w:rsidDel="00000000" w:rsidP="00000000" w:rsidRDefault="00000000" w:rsidRPr="00000000" w14:paraId="0000003E">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Ақын шамандық түсінікті түрлендіре жырлап, ел-жұрттың санасын сарсытқан мәңгүрттікті аластап, қумақ болады. Осы мақсатта бақсы сарыны үлгісін көп өзгеріссіз түйдегімен қолданады:</w:t>
      </w:r>
    </w:p>
    <w:p w:rsidR="00000000" w:rsidDel="00000000" w:rsidP="00000000" w:rsidRDefault="00000000" w:rsidRPr="00000000" w14:paraId="0000003F">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0">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Алас! Алас! Ділімнен кет!</w:t>
      </w:r>
    </w:p>
    <w:p w:rsidR="00000000" w:rsidDel="00000000" w:rsidP="00000000" w:rsidRDefault="00000000" w:rsidRPr="00000000" w14:paraId="00000041">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Миды ашытқан іліммен кет!</w:t>
      </w:r>
    </w:p>
    <w:p w:rsidR="00000000" w:rsidDel="00000000" w:rsidP="00000000" w:rsidRDefault="00000000" w:rsidRPr="00000000" w14:paraId="00000042">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 пен құсқа қор боп жүрген,</w:t>
      </w:r>
    </w:p>
    <w:p w:rsidR="00000000" w:rsidDel="00000000" w:rsidP="00000000" w:rsidRDefault="00000000" w:rsidRPr="00000000" w14:paraId="00000043">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Ұлы ана тілімнен кет!!!</w:t>
      </w:r>
    </w:p>
    <w:p w:rsidR="00000000" w:rsidDel="00000000" w:rsidP="00000000" w:rsidRDefault="00000000" w:rsidRPr="00000000" w14:paraId="00000044">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Бұлдыраған бумен кет!</w:t>
      </w:r>
    </w:p>
    <w:p w:rsidR="00000000" w:rsidDel="00000000" w:rsidP="00000000" w:rsidRDefault="00000000" w:rsidRPr="00000000" w14:paraId="00000045">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Сарқыраған сумен кет!</w:t>
      </w:r>
    </w:p>
    <w:p w:rsidR="00000000" w:rsidDel="00000000" w:rsidP="00000000" w:rsidRDefault="00000000" w:rsidRPr="00000000" w14:paraId="00000046">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Мен сімірген умен кет!</w:t>
      </w:r>
    </w:p>
    <w:p w:rsidR="00000000" w:rsidDel="00000000" w:rsidP="00000000" w:rsidRDefault="00000000" w:rsidRPr="00000000" w14:paraId="00000047">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Төккен күлмен кет!</w:t>
      </w:r>
    </w:p>
    <w:p w:rsidR="00000000" w:rsidDel="00000000" w:rsidP="00000000" w:rsidRDefault="00000000" w:rsidRPr="00000000" w14:paraId="00000048">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Батқан Күнмен кет!</w:t>
      </w:r>
    </w:p>
    <w:p w:rsidR="00000000" w:rsidDel="00000000" w:rsidP="00000000" w:rsidRDefault="00000000" w:rsidRPr="00000000" w14:paraId="00000049">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Мүлдем, – кет![4,18б]</w:t>
      </w:r>
    </w:p>
    <w:p w:rsidR="00000000" w:rsidDel="00000000" w:rsidP="00000000" w:rsidRDefault="00000000" w:rsidRPr="00000000" w14:paraId="0000004A">
      <w:pPr>
        <w:spacing w:after="150" w:before="150" w:line="240" w:lineRule="auto"/>
        <w:ind w:left="150" w:right="15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Ел аузында мынадай аңыздау айтылады: «Қариялар ерте заманда жердің үстімен әннің ұшқанын және ол төмен ұшқан жерлерде адамдардың ән салып үйренгенін айтады. Және ән қазақтың шеті-шегі жоқ даласының үстімен жерге ең жақын ұшыпты. Міне, сондықтан қазақтар әлемдегі ең бірінші әншілерге айналған»[4.19б]. Осы мифтік ұғымды ақын С.Ақсұңқарұлы «Ақтоғайдың аңызы һәм Ташкент базарындағы әнші туралы хикая» өлеңіне негіз етеді:</w:t>
      </w:r>
    </w:p>
    <w:p w:rsidR="00000000" w:rsidDel="00000000" w:rsidP="00000000" w:rsidRDefault="00000000" w:rsidRPr="00000000" w14:paraId="0000004C">
      <w:pPr>
        <w:spacing w:after="150" w:before="150" w:line="240" w:lineRule="auto"/>
        <w:ind w:left="150" w:right="150" w:firstLine="0"/>
        <w:jc w:val="both"/>
        <w:rPr>
          <w:rFonts w:ascii="Verdana" w:cs="Verdana" w:eastAsia="Verdana" w:hAnsi="Verdana"/>
          <w:color w:val="424242"/>
          <w:sz w:val="24"/>
          <w:szCs w:val="24"/>
        </w:rPr>
      </w:pPr>
      <w:r w:rsidDel="00000000" w:rsidR="00000000" w:rsidRPr="00000000">
        <w:rPr>
          <w:rFonts w:ascii="Verdana" w:cs="Verdana" w:eastAsia="Verdana" w:hAnsi="Verdana"/>
          <w:color w:val="424242"/>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Ән... Арқада құс болып ұшып жүріп,</w:t>
      </w:r>
      <w:r w:rsidDel="00000000" w:rsidR="00000000" w:rsidRPr="00000000">
        <w:rPr>
          <w:rtl w:val="0"/>
        </w:rPr>
      </w:r>
    </w:p>
    <w:p w:rsidR="00000000" w:rsidDel="00000000" w:rsidP="00000000" w:rsidRDefault="00000000" w:rsidRPr="00000000" w14:paraId="0000004D">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Құс болса да, құдірет күшін біліп</w:t>
      </w:r>
    </w:p>
    <w:p w:rsidR="00000000" w:rsidDel="00000000" w:rsidP="00000000" w:rsidRDefault="00000000" w:rsidRPr="00000000" w14:paraId="0000004E">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Қонбай қойған... Өзінің қол жетпейтін</w:t>
      </w:r>
    </w:p>
    <w:p w:rsidR="00000000" w:rsidDel="00000000" w:rsidP="00000000" w:rsidRDefault="00000000" w:rsidRPr="00000000" w14:paraId="0000004F">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Құдай үні екенін түсіндіріп.</w:t>
      </w:r>
    </w:p>
    <w:p w:rsidR="00000000" w:rsidDel="00000000" w:rsidP="00000000" w:rsidRDefault="00000000" w:rsidRPr="00000000" w14:paraId="00000050">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1">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Ақының да таң қалған, пақырың да.</w:t>
      </w:r>
    </w:p>
    <w:p w:rsidR="00000000" w:rsidDel="00000000" w:rsidP="00000000" w:rsidRDefault="00000000" w:rsidRPr="00000000" w14:paraId="00000052">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Қонбай ұшқан құс шалғай шақырымға –</w:t>
      </w:r>
    </w:p>
    <w:p w:rsidR="00000000" w:rsidDel="00000000" w:rsidP="00000000" w:rsidRDefault="00000000" w:rsidRPr="00000000" w14:paraId="00000053">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Ақтоғайдың үстінен өте беріп,</w:t>
      </w:r>
    </w:p>
    <w:p w:rsidR="00000000" w:rsidDel="00000000" w:rsidP="00000000" w:rsidRDefault="00000000" w:rsidRPr="00000000" w14:paraId="00000054">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Абдырапты адамдай ақырында...</w:t>
      </w:r>
    </w:p>
    <w:p w:rsidR="00000000" w:rsidDel="00000000" w:rsidP="00000000" w:rsidRDefault="00000000" w:rsidRPr="00000000" w14:paraId="00000055">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6">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Сиқыр үнді ести сап мекенінен</w:t>
      </w:r>
    </w:p>
    <w:p w:rsidR="00000000" w:rsidDel="00000000" w:rsidP="00000000" w:rsidRDefault="00000000" w:rsidRPr="00000000" w14:paraId="00000057">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Алдан шыққан қырық қыз нөкерімен –</w:t>
      </w:r>
    </w:p>
    <w:p w:rsidR="00000000" w:rsidDel="00000000" w:rsidP="00000000" w:rsidRDefault="00000000" w:rsidRPr="00000000" w14:paraId="00000058">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Қызыларайдың шыңына көзі түсіп,</w:t>
      </w:r>
    </w:p>
    <w:p w:rsidR="00000000" w:rsidDel="00000000" w:rsidP="00000000" w:rsidRDefault="00000000" w:rsidRPr="00000000" w14:paraId="00000059">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Әнші құстың қызуы көтерілген.</w:t>
      </w:r>
    </w:p>
    <w:p w:rsidR="00000000" w:rsidDel="00000000" w:rsidP="00000000" w:rsidRDefault="00000000" w:rsidRPr="00000000" w14:paraId="0000005A">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5B">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...Дарынсызды бір сәтке кәріп қылып,</w:t>
      </w:r>
    </w:p>
    <w:p w:rsidR="00000000" w:rsidDel="00000000" w:rsidP="00000000" w:rsidRDefault="00000000" w:rsidRPr="00000000" w14:paraId="0000005C">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Әрі өзіне ғашық қып, әрі ықтырып, –</w:t>
      </w:r>
    </w:p>
    <w:p w:rsidR="00000000" w:rsidDel="00000000" w:rsidP="00000000" w:rsidRDefault="00000000" w:rsidRPr="00000000" w14:paraId="0000005D">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Содан бері Ақтоғай ән салады</w:t>
      </w:r>
    </w:p>
    <w:p w:rsidR="00000000" w:rsidDel="00000000" w:rsidP="00000000" w:rsidRDefault="00000000" w:rsidRPr="00000000" w14:paraId="0000005E">
      <w:pPr>
        <w:spacing w:after="150" w:before="150" w:line="240" w:lineRule="auto"/>
        <w:ind w:left="150" w:right="15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Күйкі қамын тірліктің тәрік қылып!</w:t>
      </w:r>
    </w:p>
    <w:p w:rsidR="00000000" w:rsidDel="00000000" w:rsidP="00000000" w:rsidRDefault="00000000" w:rsidRPr="00000000" w14:paraId="0000005F">
      <w:pPr>
        <w:spacing w:after="0" w:lineRule="auto"/>
        <w:ind w:firstLine="708"/>
        <w:jc w:val="both"/>
        <w:rPr>
          <w:rFonts w:ascii="Times New Roman" w:cs="Times New Roman" w:eastAsia="Times New Roman" w:hAnsi="Times New Roman"/>
          <w:color w:val="000000"/>
          <w:sz w:val="27"/>
          <w:szCs w:val="27"/>
        </w:rPr>
      </w:pPr>
      <w:r w:rsidDel="00000000" w:rsidR="00000000" w:rsidRPr="00000000">
        <w:rPr>
          <w:rFonts w:ascii="Times New Roman" w:cs="Times New Roman" w:eastAsia="Times New Roman" w:hAnsi="Times New Roman"/>
          <w:color w:val="000000"/>
          <w:sz w:val="28"/>
          <w:szCs w:val="28"/>
          <w:rtl w:val="0"/>
        </w:rPr>
        <w:t xml:space="preserve">Қорытындылй келе, </w:t>
      </w:r>
      <w:r w:rsidDel="00000000" w:rsidR="00000000" w:rsidRPr="00000000">
        <w:rPr>
          <w:rFonts w:ascii="Times New Roman" w:cs="Times New Roman" w:eastAsia="Times New Roman" w:hAnsi="Times New Roman"/>
          <w:sz w:val="28"/>
          <w:szCs w:val="28"/>
          <w:rtl w:val="0"/>
        </w:rPr>
        <w:t xml:space="preserve">ұлттық поэзиямыздағы мифтік дүниетаным философиялық деңгейге көтеріліп ақындардың өлең жүгіне арқау бола алды</w:t>
      </w:r>
      <w:r w:rsidDel="00000000" w:rsidR="00000000" w:rsidRPr="00000000">
        <w:rPr>
          <w:rtl w:val="0"/>
        </w:rPr>
        <w:t xml:space="preserve">.</w:t>
      </w:r>
      <w:r w:rsidDel="00000000" w:rsidR="00000000" w:rsidRPr="00000000">
        <w:rPr>
          <w:rFonts w:ascii="Times New Roman" w:cs="Times New Roman" w:eastAsia="Times New Roman" w:hAnsi="Times New Roman"/>
          <w:color w:val="000000"/>
          <w:sz w:val="28"/>
          <w:szCs w:val="28"/>
          <w:rtl w:val="0"/>
        </w:rPr>
        <w:t xml:space="preserve">Адам  өткеннің, қазірдің және болашақтың   нүктесінде бейнеленіп, ал оның ішкі әлемі  тарихи уақытпен, мифпен бірлікте қарастырылды. Мифологизмнің өз дәуіріндегі қоғамда бел алған рухани бастауға қарсы, адамзат дамуына кері әсерін тигізетін жат құбылыстарды әшкерелеудегі көркемдік қызметі ерекше. Миф бүгінгі өркениеттің даму сатысында қайталанбас жаңа мазмұнға ие. Ол жаңа қасиеттермен толыға түсті. Ең алдымен, мифологизм өсиетшілдіктен, дидактизмнен, ақыл айтушылықтан арылды. Мифтік сюжеттер шығармада бүгінгі күннің күрделі де қарама-қайшылығы мол адамгершілік, рухани  жағдайымен  үндес келеді. Қазіргі қазақ поэзиясындағы  мифологема метафора ретінде, қазіргі болмысты жалпы адамзаттық адамгершілік тәжірибесі контекстіне енгізудің қандай да бір көркемдік тәсілін айқындау факторы ретінде көрінеді.</w:t>
      </w:r>
      <w:r w:rsidDel="00000000" w:rsidR="00000000" w:rsidRPr="00000000">
        <w:rPr>
          <w:rtl w:val="0"/>
        </w:rPr>
      </w:r>
    </w:p>
    <w:p w:rsidR="00000000" w:rsidDel="00000000" w:rsidP="00000000" w:rsidRDefault="00000000" w:rsidRPr="00000000" w14:paraId="00000060">
      <w:pPr>
        <w:spacing w:after="0" w:line="240" w:lineRule="auto"/>
        <w:ind w:firstLine="708"/>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1">
      <w:pPr>
        <w:spacing w:after="0" w:line="240" w:lineRule="auto"/>
        <w:ind w:firstLine="15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Пайдаланылған әдебиеттер тізімі:</w:t>
      </w:r>
    </w:p>
    <w:p w:rsidR="00000000" w:rsidDel="00000000" w:rsidP="00000000" w:rsidRDefault="00000000" w:rsidRPr="00000000" w14:paraId="00000062">
      <w:pPr>
        <w:spacing w:after="0" w:line="240" w:lineRule="auto"/>
        <w:ind w:firstLine="708"/>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3" w:right="0" w:hanging="9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Элиаде. М. Мифология: Құрылымы мен рәміздері: Зерттеу жин. – Алматы, Жазушы, 2005. – 248.</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3" w:right="0" w:hanging="9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«Теория мифа и историческая поэтика». М.: Российс. гос. гуман. ун-т. 2000. −342 б</w:t>
          </w:r>
        </w:sdtContent>
      </w:sdt>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3" w:right="0" w:hanging="97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Қасқабасов С. Таңдамалы. – Астана: Фолиант, 2014. Мифология. Фольклор. Әдебиет. Зерттеулер. – 344 б.</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3" w:right="0" w:hanging="975"/>
        <w:jc w:val="both"/>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Қондыбай С. Арғықазақ мифологиясы. Бірінші кітап. – Алматы, «Дайк-Пресс», 2004. – 512</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83" w:right="0" w:hanging="975"/>
        <w:jc w:val="both"/>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Аймұхамбетова Ж.Ә. Мифтің поэтикадағы қызметі. Қазіргі қазақ поэзиясы арқауында. – Алматы, Жазушы, 2010. – 365.</w:t>
      </w:r>
      <w:r w:rsidDel="00000000" w:rsidR="00000000" w:rsidRPr="00000000">
        <w:rPr>
          <w:rtl w:val="0"/>
        </w:rPr>
      </w:r>
    </w:p>
    <w:p w:rsidR="00000000" w:rsidDel="00000000" w:rsidP="00000000" w:rsidRDefault="00000000" w:rsidRPr="00000000" w14:paraId="00000068">
      <w:pPr>
        <w:spacing w:after="0" w:line="240" w:lineRule="auto"/>
        <w:ind w:firstLine="708"/>
        <w:jc w:val="both"/>
        <w:rPr>
          <w:rFonts w:ascii="Times New Roman" w:cs="Times New Roman" w:eastAsia="Times New Roman" w:hAnsi="Times New Roman"/>
          <w:i w:val="1"/>
          <w:sz w:val="36"/>
          <w:szCs w:val="36"/>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83" w:hanging="974.9999999999999"/>
      </w:pPr>
      <w:rPr>
        <w:sz w:val="28"/>
        <w:szCs w:val="28"/>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A4020"/>
    <w:pPr>
      <w:spacing w:after="160" w:line="256" w:lineRule="auto"/>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5B0167"/>
    <w:pPr>
      <w:ind w:left="720"/>
      <w:contextualSpacing w:val="1"/>
    </w:pPr>
  </w:style>
  <w:style w:type="paragraph" w:styleId="a4">
    <w:name w:val="Normal (Web)"/>
    <w:basedOn w:val="a"/>
    <w:uiPriority w:val="99"/>
    <w:unhideWhenUsed w:val="1"/>
    <w:rsid w:val="0092451F"/>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Dkj5AGPB6gefSjwGWBAvS7ytUg==">CgMxLjAaJQoBMBIgCh4IB0IaCg9UaW1lcyBOZXcgUm9tYW4SB0d1bmdzdWgyCGguZ2pkZ3hzOAByITFkM1A3aGQxc1pOeHlRQWQ0aEFhOW1iMVllSFdCcDFIRg==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2022-10-12T04:30:00Z</dcterms:created>
  <dc:creator>user</dc:creator>
</cp:coreProperties>
</file>