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9D88" w14:textId="261F23D2" w:rsidR="001775DE" w:rsidRDefault="001775DE" w:rsidP="001775DE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22D">
        <w:rPr>
          <w:rFonts w:ascii="Times New Roman" w:hAnsi="Times New Roman" w:cs="Times New Roman"/>
          <w:bCs/>
          <w:sz w:val="28"/>
          <w:szCs w:val="28"/>
        </w:rPr>
        <w:t>КГУ «Специальная школа</w:t>
      </w:r>
      <w:r w:rsidR="00223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22D">
        <w:rPr>
          <w:rFonts w:ascii="Times New Roman" w:hAnsi="Times New Roman" w:cs="Times New Roman"/>
          <w:bCs/>
          <w:sz w:val="28"/>
          <w:szCs w:val="28"/>
        </w:rPr>
        <w:t>- интернат № 4» управления образования Павлодарской области, акимата Павлодарской области</w:t>
      </w:r>
    </w:p>
    <w:p w14:paraId="14F44B92" w14:textId="722EB61E" w:rsidR="001775DE" w:rsidRDefault="001775DE" w:rsidP="001775DE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0D9FA7" w14:textId="77777777" w:rsidR="005229DD" w:rsidRPr="000B422D" w:rsidRDefault="005229DD" w:rsidP="001775DE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3CE0B" w14:textId="1AAAE024" w:rsidR="001775DE" w:rsidRPr="000B422D" w:rsidRDefault="002236F3" w:rsidP="001775DE">
      <w:pPr>
        <w:pStyle w:val="aa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 w:rsidRPr="000B422D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Исабаева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Махаббат</w:t>
      </w:r>
      <w:proofErr w:type="spellEnd"/>
      <w:r w:rsidR="00FC5670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 </w:t>
      </w:r>
      <w:proofErr w:type="spellStart"/>
      <w:r w:rsidR="00B71C85" w:rsidRPr="000B422D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Асылбековна</w:t>
      </w:r>
      <w:proofErr w:type="spellEnd"/>
    </w:p>
    <w:p w14:paraId="3065E192" w14:textId="2504ADE5" w:rsidR="004C0FC7" w:rsidRDefault="001775DE" w:rsidP="005229DD">
      <w:pPr>
        <w:pStyle w:val="aa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 w:rsidRPr="000B422D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учитель начальных классов</w:t>
      </w:r>
    </w:p>
    <w:p w14:paraId="0728AD7E" w14:textId="76B27BCB" w:rsidR="00C7084F" w:rsidRDefault="00C7084F" w:rsidP="001775DE">
      <w:pPr>
        <w:pStyle w:val="aa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</w:p>
    <w:p w14:paraId="38440871" w14:textId="77777777" w:rsidR="005229DD" w:rsidRDefault="005229DD" w:rsidP="001775DE">
      <w:pPr>
        <w:pStyle w:val="aa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</w:p>
    <w:p w14:paraId="667436C0" w14:textId="2C9F1368" w:rsidR="000B422D" w:rsidRDefault="00C7084F" w:rsidP="005229DD">
      <w:pPr>
        <w:pStyle w:val="aa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  <w:r w:rsidRPr="005229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мелкой моторики у детей с нарушением интеллекта через использование разнообразных форм в условиях обновленного содержания</w:t>
      </w:r>
      <w:r w:rsidRPr="00522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.</w:t>
      </w:r>
    </w:p>
    <w:p w14:paraId="6DB8599D" w14:textId="77777777" w:rsidR="005229DD" w:rsidRPr="005229DD" w:rsidRDefault="005229DD" w:rsidP="005229DD">
      <w:pPr>
        <w:pStyle w:val="aa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</w:p>
    <w:p w14:paraId="76DBE6C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Одним из факторов психологического базиса для развития высших психических функций у детей является развитие крупной (или общей) и мелкой (или ручной) моторики. Моторика — это совокупность двигательных реакций, свойственных детскому возрасту.</w:t>
      </w:r>
    </w:p>
    <w:p w14:paraId="6D32372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Нарушение интеллекта у ребенка в большинстве случаев сочетается с недостаточным развитием двигательной сферы, что отрицательно сказывается на развитии познавательной деятельности в целом. 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</w:t>
      </w:r>
    </w:p>
    <w:p w14:paraId="3A7B274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Общеизвестно, что базовые «схемы-движения» обеспечивают психофизиологические основы любого действия: видения, </w:t>
      </w:r>
      <w:proofErr w:type="spellStart"/>
      <w:r w:rsidRPr="00C7084F">
        <w:rPr>
          <w:sz w:val="28"/>
          <w:szCs w:val="28"/>
        </w:rPr>
        <w:t>слышания</w:t>
      </w:r>
      <w:proofErr w:type="spellEnd"/>
      <w:r w:rsidRPr="00C7084F">
        <w:rPr>
          <w:sz w:val="28"/>
          <w:szCs w:val="28"/>
        </w:rPr>
        <w:t>, говорения, письма, чтения. С учетом этого положения одной из важных задач развития моторики является координация движений целостной системы тела ребенка и частных систем координации движений (рука — зрение, зрение — слух, рука — зрение — слух, слух — речь и др.), способствующих установлению связей между умениями видеть, слышать, чувствовать, двигаться, говорить.</w:t>
      </w:r>
    </w:p>
    <w:p w14:paraId="219F246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рук. Тонкая моторика — основа развития, своего рода «локомотив» всех психических процессов (внимание, память, восприятие, мышление, речь).</w:t>
      </w:r>
    </w:p>
    <w:p w14:paraId="7144CAE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Несовершенство тонкой двигательной координации кистей и пальцев рук затрудняет овладение письмом и рядом других учебных и трудовых навыков. У детей с интеллектуальной недостаточностью наблюдается замедленное развитие двигательной сферы уже с младенческого возраста. Они гораздо позднее своих сверстников начинают тянуться к висящей перед ними игрушке, сидеть, стоять, передвигаться в пространстве. Движения зачастую неловки, плохо координированы, чрезмерно замедленны или, напротив, импульсивны.  Особую сложность для таких детей, вследствие существенных отклонений у них в развитии тонкой моторики, представляет застегивание и расстегивание пуговиц, шнурование ботинок, т. е. так называемые навыки самообслуживания. Детям с интеллектуальной </w:t>
      </w:r>
      <w:r w:rsidRPr="00C7084F">
        <w:rPr>
          <w:sz w:val="28"/>
          <w:szCs w:val="28"/>
        </w:rPr>
        <w:lastRenderedPageBreak/>
        <w:t>недостаточностью свойственны значительное запаздывание и недостатки формирования предметных действий и связанных с ними произвольных движений. Такой темп развития существенно снижает возможности ребенка при ознакомлении с окружающим предметным миром.</w:t>
      </w:r>
    </w:p>
    <w:p w14:paraId="7727E17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В то же время практика работы подтверждает, что, овладевая движениями, дети совершенствуют двигательные навыки, у них развиваются мышечное чувство, пространственная ориентировка и координация, улучшается осанка, повышается жизненный тонус. В процессе двигательной активности в </w:t>
      </w:r>
      <w:proofErr w:type="spellStart"/>
      <w:r w:rsidRPr="00C7084F">
        <w:rPr>
          <w:sz w:val="28"/>
          <w:szCs w:val="28"/>
        </w:rPr>
        <w:t>коре</w:t>
      </w:r>
      <w:proofErr w:type="spellEnd"/>
      <w:r w:rsidRPr="00C7084F">
        <w:rPr>
          <w:sz w:val="28"/>
          <w:szCs w:val="28"/>
        </w:rPr>
        <w:t xml:space="preserve"> головного мозга у ребенка быстрее устанавливаются условно-рефлекторные связи, а значит, интенсивнее происходит его всестороннее развитие. Ведь достижение цели любого двигательного акта, например бросание мяча в корзину, удерживание равновесия на балансире, ходьба по гимнастической скамейке и др., определяется уровнем сенсомоторного и эмоционально-волевого развития и одновременно стимулирует это развитие.</w:t>
      </w:r>
    </w:p>
    <w:p w14:paraId="5000A5C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В процессе выполнения двигательных заданий дети получают знания о свойствах разных предметов и пособий (цвет, форма, качество материалов); знакомятся с особенностями передвижений в пространстве, возможными направлениями движения; определяют местоположение одних предметов по отношению к другим и к самому себе, ориентируются в схеме собственного тела и т. д. При этом познание происходит на основе восприятия разной модальности (кинетического, осязательного, зрительного, кинестетического и др.), а также речи.</w:t>
      </w:r>
    </w:p>
    <w:p w14:paraId="43E5D67B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Остановимся на тех психических качествах, которые формируются в процессе выполнения разных движений. Сразу же отметим, что основные формы работы, используемые на занятиях по сенсорному развитию детей, — это двигательные упражнения, дидактические и подвижные (средней и малой подвижности) игры.</w:t>
      </w:r>
    </w:p>
    <w:p w14:paraId="6362162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У детей с интеллектуальной недостаточностью, без специального обучения, не формируется саморегуляция — общая способность, которая необходима при выполнении любой (в том числе и учебной) деятельности. Структура саморегуляции предполагает наличие трех обязательных этапов: ориентировочного (принятие и понимание инструкции), исполнительского (программа действий и ее реализация), контрольно-оценочного (оценка полученного результата). У младших школьников наблюдается несформированность всех этих этапов.</w:t>
      </w:r>
    </w:p>
    <w:p w14:paraId="44F9D95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Для успешного овладения чтением, письмом и другими школьными навыками важно сформировать у детей не только зрительно-моторные, </w:t>
      </w:r>
      <w:proofErr w:type="spellStart"/>
      <w:r w:rsidRPr="00C7084F">
        <w:rPr>
          <w:sz w:val="28"/>
          <w:szCs w:val="28"/>
        </w:rPr>
        <w:t>слухо</w:t>
      </w:r>
      <w:proofErr w:type="spellEnd"/>
      <w:r w:rsidRPr="00C7084F">
        <w:rPr>
          <w:sz w:val="28"/>
          <w:szCs w:val="28"/>
        </w:rPr>
        <w:t>-моторные координации, но и координации разных частей тела (например, поза туловища и наклон головы при письме). Совершенствовать координацию движений помогают специальные физические упражнения; игры и упражнения с мячом: перекладывание, а затем перебрасывание мяча из руки в руку; подбрасывание мяча на разную высоту и ловля мяча двумя руками и одной. Эффективны упражнения, связанные с метанием в цель, выполняемые на ограниченной поверхности, упражнения на равновесие, упражнения с гимнастическими пособиями (мяч, обруч, кегли) и др., т. е. те упражнения, которые развивают согласованность движений разных частей тела и требует синхронности действий. Кроме того, данные виды упражнений способствуют выработке точности и четкости движений, ловкости, быстроты реакции.</w:t>
      </w:r>
    </w:p>
    <w:p w14:paraId="40130D3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lastRenderedPageBreak/>
        <w:t>Тонкая моторика является составной частью моторных способностей человека. Ее развитие базируется на основе формирования оптимальной статики тела, оптимального двигательного стереотипа локомоций и движений конечностей, музыкально-ритмических движений. Под термином «тонкая моторика» понимаются высокодифференцированные точные движения, преимущественно небольшой амплитуды и силы. В социализированных движениях — это движения пальцев руки и органов артикуляционного аппарата. Тонкую моторику необходимо развивать на основе общей моторики, в системе параллельного формирования всех основных видов моторных способностей.</w:t>
      </w:r>
    </w:p>
    <w:p w14:paraId="35EF8699" w14:textId="264F62B1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Незрелость в развитии моторных функций проявляется в скованности, неловкости движений пальцев и кистей рук; движения недостаточно четки и координированы. Это особенно заметно в таких видах деятельности, как ручной труд, рисование, лепка, работа с мелкими деталями (</w:t>
      </w:r>
      <w:r w:rsidR="005229DD" w:rsidRPr="00C7084F">
        <w:rPr>
          <w:sz w:val="28"/>
          <w:szCs w:val="28"/>
        </w:rPr>
        <w:t>моза</w:t>
      </w:r>
      <w:r w:rsidR="005229DD">
        <w:rPr>
          <w:sz w:val="28"/>
          <w:szCs w:val="28"/>
        </w:rPr>
        <w:t>и</w:t>
      </w:r>
      <w:r w:rsidR="005229DD" w:rsidRPr="00C7084F">
        <w:rPr>
          <w:sz w:val="28"/>
          <w:szCs w:val="28"/>
        </w:rPr>
        <w:t>кой</w:t>
      </w:r>
      <w:r w:rsidRPr="00C7084F">
        <w:rPr>
          <w:sz w:val="28"/>
          <w:szCs w:val="28"/>
        </w:rPr>
        <w:t xml:space="preserve">, конструктором, </w:t>
      </w:r>
      <w:proofErr w:type="spellStart"/>
      <w:r w:rsidRPr="00C7084F">
        <w:rPr>
          <w:sz w:val="28"/>
          <w:szCs w:val="28"/>
        </w:rPr>
        <w:t>пазлами</w:t>
      </w:r>
      <w:proofErr w:type="spellEnd"/>
      <w:r w:rsidRPr="00C7084F">
        <w:rPr>
          <w:sz w:val="28"/>
          <w:szCs w:val="28"/>
        </w:rPr>
        <w:t>), а также при выполнении бытовых манипуляторных действий: шнуровка, завязывание бантов, плетение косичек, застегивание кнопок, крючков, слипов и др.</w:t>
      </w:r>
    </w:p>
    <w:p w14:paraId="410B6037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Следствием органического поражения головного мозга является дефицит в развитии сложно координированных графических движений руки, что значительно затрудняет овладение детьми с интеллектуальной недостаточностью базисными движениями, необходимыми для формирования навыка письма. Изменение (повышение или понижение) мышечного тонуса обусловливает утомляемость кистей рук, из-за чего ребенок не может длительное время удерживать карандаш или ручку. Недостаточность деятельности нервной системы делает движения неловкими, препятствует их согласованности и плавности. Указанные нарушения обычно сочетаются с расстройствами зрительно-двигательной координации. Поэтому требуется не только специальная работа по развитию крупной и мелкой моторики, но и целенаправленная работа по формированию сложно координированных движений и базисных графических умений. Для развития мелкой моторики очень полезно штриховать, закрашивать, рисовать карандашами.</w:t>
      </w:r>
    </w:p>
    <w:p w14:paraId="6C77068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Штриховка помогает ребенку координировать движения, соблюдая границы контура, распределять нанесение рисунка по всему силуэту изображаемого предмета. Штриховку можно выполнять сплошной, пунктирной или волнистой линией. Но, пожалуй, самое увлекательное занятие — заштриховывать несколько предметов на одном рисунке.</w:t>
      </w:r>
    </w:p>
    <w:p w14:paraId="2D416B9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Для формирования тонко координированных графических движений полезны следующие упражнения:</w:t>
      </w:r>
    </w:p>
    <w:p w14:paraId="41CA3D7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штриховка в разных направлениях с различной силой нажима и амплитудой движения руки;</w:t>
      </w:r>
    </w:p>
    <w:p w14:paraId="06A54A3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раскрашивание листа в разных направлениях с ограничением и без ограничения закрашиваемой поверхности;</w:t>
      </w:r>
    </w:p>
    <w:p w14:paraId="0E1BD74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обведение рисунка по контуру, копирование;</w:t>
      </w:r>
    </w:p>
    <w:p w14:paraId="5D1D747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рисование по опорным точкам;</w:t>
      </w:r>
    </w:p>
    <w:p w14:paraId="4E0AA8C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дорисовывание изображений;</w:t>
      </w:r>
    </w:p>
    <w:p w14:paraId="09F93A6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рисование по клеточкам и на другой ограниченной поверхности;</w:t>
      </w:r>
    </w:p>
    <w:p w14:paraId="3941402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разлиновка;</w:t>
      </w:r>
    </w:p>
    <w:p w14:paraId="1747ED3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графический диктант.</w:t>
      </w:r>
    </w:p>
    <w:p w14:paraId="3D6536C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Развитие ручной моторики является основой формирования графических навыков. Каждое коррекционное занятие должно сопровождаться специальной </w:t>
      </w:r>
      <w:r w:rsidRPr="00C7084F">
        <w:rPr>
          <w:sz w:val="28"/>
          <w:szCs w:val="28"/>
        </w:rPr>
        <w:lastRenderedPageBreak/>
        <w:t>пальчиковой гимнастикой, сочетающей развитие всех пальцев руки (а не только первых трех пальцев, наиболее активных в деятельности и составляющих «социальную зону руки») и движений кисти руки трех видов: на сжатие, растяжение и расслабление. Гимнастику следует проводить не менее двух раз по 2—3 мин на каждом коррекционном занятии; допустимо проведение коррекционных занятий (особенно в первом классе), полностью посвященных развитию мелкой моторики и обучению пользованию письменными принадлежностями. Педагог следит за правильной постановкой кисти руки ребенка, точностью выполнения и переключения с одного движения на другое, при необходимости дает спокойные, четкие указания. Основная цель такой работы не механическая тренировка движений руки, а систематическое обучение детей новым двигательным тонко координированным действиям.</w:t>
      </w:r>
    </w:p>
    <w:p w14:paraId="6EF2F5D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Для развития мелкой моторики полезны упражнения на сортировку бусинок, пуговок, катание между ладонями деревянных, пластмассовых, резиновых мячей с шипами, работа с мелким конструктором, </w:t>
      </w:r>
      <w:proofErr w:type="spellStart"/>
      <w:r w:rsidRPr="00C7084F">
        <w:rPr>
          <w:sz w:val="28"/>
          <w:szCs w:val="28"/>
        </w:rPr>
        <w:t>пазлами</w:t>
      </w:r>
      <w:proofErr w:type="spellEnd"/>
      <w:r w:rsidRPr="00C7084F">
        <w:rPr>
          <w:sz w:val="28"/>
          <w:szCs w:val="28"/>
        </w:rPr>
        <w:t xml:space="preserve"> и др. Простые движения помогают убрать напряжение не только с самих рук, но и с губ, снимают умственную усталость. Кисти рук постепенно приобретают хорошую подвижность, гибкость, исчезает скованность движений, что облегчает овладение навыками письма.</w:t>
      </w:r>
    </w:p>
    <w:p w14:paraId="79CDFD8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Для проведения игр и упражнений по развитию моторики следует иметь специальное оборудование:</w:t>
      </w:r>
    </w:p>
    <w:p w14:paraId="6E8384A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разнообразные мелкие предметы (пуговицы, бусинки, камешки, зерна, орешки, скрепки канцелярские, кнопки и др.) и различные коробки, банки, лотки для их раскладывания;</w:t>
      </w:r>
    </w:p>
    <w:p w14:paraId="4684AA19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свободные катушки для наматывания на них ниток, веревочек, проволочек;</w:t>
      </w:r>
    </w:p>
    <w:p w14:paraId="6A7E5A2B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дощечки и игрушки-шнуровки «Чудо-пуговица» с множеством отверстий для сшивания и вышивания шнуром;</w:t>
      </w:r>
    </w:p>
    <w:p w14:paraId="0C5622B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различные виды застежек: крючки, пуговицы, шнурки, молнии, слипы;</w:t>
      </w:r>
    </w:p>
    <w:p w14:paraId="5F7E094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наборы веревочек и лент разной длины и толщины для завязывания и развязывания узлов, плетения косичек, завязывания бантов;</w:t>
      </w:r>
    </w:p>
    <w:p w14:paraId="0136403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наборы пластмассовых или деревянных палочек, разноцветные прищепки;</w:t>
      </w:r>
    </w:p>
    <w:p w14:paraId="194913A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— различные виды мозаики, конструкторов, </w:t>
      </w:r>
      <w:proofErr w:type="spellStart"/>
      <w:r w:rsidRPr="00C7084F">
        <w:rPr>
          <w:sz w:val="28"/>
          <w:szCs w:val="28"/>
        </w:rPr>
        <w:t>пазлы</w:t>
      </w:r>
      <w:proofErr w:type="spellEnd"/>
      <w:r w:rsidRPr="00C7084F">
        <w:rPr>
          <w:sz w:val="28"/>
          <w:szCs w:val="28"/>
        </w:rPr>
        <w:t>.</w:t>
      </w:r>
    </w:p>
    <w:p w14:paraId="2384D46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Игры и упражнения для развития мелкой моторики.</w:t>
      </w:r>
    </w:p>
    <w:p w14:paraId="39D6334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на развитие статической координации движений</w:t>
      </w:r>
      <w:r w:rsidRPr="00C7084F">
        <w:rPr>
          <w:sz w:val="28"/>
          <w:szCs w:val="28"/>
        </w:rPr>
        <w:t>.</w:t>
      </w:r>
    </w:p>
    <w:p w14:paraId="6978F1A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«Гнездо» — пальцы обеих рук слегка согнуть и приложить одни к другим, большие пальцы убрать внутрь ладоней.</w:t>
      </w:r>
    </w:p>
    <w:p w14:paraId="5FDC970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«Фонарики» — руки поднять вверх, кисти рук опустить, опущенные пальцы раздвинуть, тянуть вниз, имитируя форму фонарика.</w:t>
      </w:r>
    </w:p>
    <w:p w14:paraId="2C9B8459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«Буквы» — изобразить руками буквы О, Л, М, П, Т и др.</w:t>
      </w:r>
    </w:p>
    <w:p w14:paraId="65310DC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«Замок» — соединить пальцы обеих рук в замок, на слова «чик-чик» (поворот ключа) разъединить.</w:t>
      </w:r>
    </w:p>
    <w:p w14:paraId="25EA045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«Олень здоровается» — скрещенные руки поднять вверх, пальцы широко раздвинуть, головой и руками делать легкие </w:t>
      </w:r>
      <w:proofErr w:type="spellStart"/>
      <w:r w:rsidRPr="00C7084F">
        <w:rPr>
          <w:sz w:val="28"/>
          <w:szCs w:val="28"/>
        </w:rPr>
        <w:t>полунаклоны</w:t>
      </w:r>
      <w:proofErr w:type="spellEnd"/>
      <w:r w:rsidRPr="00C7084F">
        <w:rPr>
          <w:sz w:val="28"/>
          <w:szCs w:val="28"/>
        </w:rPr>
        <w:t xml:space="preserve"> вперед.</w:t>
      </w:r>
    </w:p>
    <w:p w14:paraId="1DB4C21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на развитие динамической координации движений.</w:t>
      </w:r>
    </w:p>
    <w:p w14:paraId="3A87A3D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«Пальчики здороваются» — на счет 1, 2, 3, 4, 5 соединяются кончики пальцев обеих рук — большой с большим и т. д.</w:t>
      </w:r>
    </w:p>
    <w:p w14:paraId="00A4FF4B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lastRenderedPageBreak/>
        <w:t>«</w:t>
      </w:r>
      <w:proofErr w:type="spellStart"/>
      <w:r w:rsidRPr="00C7084F">
        <w:rPr>
          <w:sz w:val="28"/>
          <w:szCs w:val="28"/>
        </w:rPr>
        <w:t>Пальцеход</w:t>
      </w:r>
      <w:proofErr w:type="spellEnd"/>
      <w:r w:rsidRPr="00C7084F">
        <w:rPr>
          <w:sz w:val="28"/>
          <w:szCs w:val="28"/>
        </w:rPr>
        <w:t>» — на плотном ковролине нашито 20 пуговиц — по 10 в 2 ряда. Ребенок нажимает указательными пальцами обеих рук на пуговицы, имитируя ходьбу.</w:t>
      </w:r>
    </w:p>
    <w:p w14:paraId="54E29CB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«Соревнования по бегу» — средний и указательный пальцы правой, затем левой, далее обеих рук изображают ноги бегунов (на столе).</w:t>
      </w:r>
    </w:p>
    <w:p w14:paraId="14A2E25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«Необычное животное» — показать, как передвигается животное, у которого пять ног, по столу (сначала правой, а затем левой рукой).</w:t>
      </w:r>
    </w:p>
    <w:p w14:paraId="47D2CC79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«Посчитай-ка» — сжать руку в кулачок, считать пальцы, разгибая их (сначала на правой руке, затем на левой).</w:t>
      </w:r>
    </w:p>
    <w:p w14:paraId="7CFB0AC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«Командир» — сжать руку в кулачок, разжимать пальцы по одному со счетом: «Ты командир, а твои пальчики — солдаты. Командуй: раз, два, три...»</w:t>
      </w:r>
    </w:p>
    <w:p w14:paraId="45D89549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на ритмическую организацию движений, переключаемость.</w:t>
      </w:r>
    </w:p>
    <w:p w14:paraId="20E3DF1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«Кулак — ладонь» — поочередное выполнение движений каждой рукой, затем обеими руками вместе. Выполнение обеими руками может быть одновременное или разновременное (одна кисть руки сжата, другая выпрямлена, и наоборот).</w:t>
      </w:r>
    </w:p>
    <w:p w14:paraId="60F18F4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«Кулак — ребро — ладонь» — поочередное выполнение движений каждой рукой, затем обеими руками вместе.</w:t>
      </w:r>
    </w:p>
    <w:p w14:paraId="2E136E0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«Сжимание и разжимание кистей рук» — поочередное выполнение движений обеими руками одновременно, затем обеими руками, но разновременно (одна кисть руки сжата, другая выпрямлена, и наоборот).</w:t>
      </w:r>
    </w:p>
    <w:p w14:paraId="3A71532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«Кольцо — зайчик» — переходы из одной статической позы в другую; выполняются поочередно каждой рукой, а затем обеими руками вместе.</w:t>
      </w:r>
    </w:p>
    <w:p w14:paraId="288F804B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«Барабанщик» — один ребенок барабанит всеми пальцами обеих рук по столу, отстукивая ритм, другой повторяет.</w:t>
      </w:r>
    </w:p>
    <w:p w14:paraId="24398C8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на развитие координированных графических движений</w:t>
      </w:r>
      <w:r w:rsidRPr="00C7084F">
        <w:rPr>
          <w:sz w:val="28"/>
          <w:szCs w:val="28"/>
        </w:rPr>
        <w:t>.</w:t>
      </w:r>
    </w:p>
    <w:p w14:paraId="4ED0AAE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«Трудные виражи» — на одном конце дорожки нарисована машинка, на другом — домик или гараж. Педагог говорит: «Ты — водитель, и тебе надо проехать на своей машинке к дому. Дорога, по которой ты поедешь, не простая. Будь внимателен и осторожен». Ребенок должен, не отрывая руки, карандашом «проехать» по изгибам простых дорожек, а когда он освоится, ему можно предложить и более сложные варианты дорог.</w:t>
      </w:r>
    </w:p>
    <w:p w14:paraId="3639189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с предметами.</w:t>
      </w:r>
    </w:p>
    <w:p w14:paraId="4770327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составление контуров предметов из палочек сначала более крупных размеров, а затем более мелких (стол, дом, треугольник, машина);</w:t>
      </w:r>
    </w:p>
    <w:p w14:paraId="364BE2A2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составление цепочки из 6—10 и более канцелярских скрепок разного цвета с соблюдением очередности цветов;</w:t>
      </w:r>
    </w:p>
    <w:p w14:paraId="1842229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вырезание из бумаги какой-либо фигуры правой и левой рукой;</w:t>
      </w:r>
    </w:p>
    <w:p w14:paraId="3C34D39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нанизывание на шнурок пуговиц, крупных бусин, а на нитку с иголкой — мелких бусин, бисера;</w:t>
      </w:r>
    </w:p>
    <w:p w14:paraId="51A71E0D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сортировка бобов, фасоли, гороха, а также перебор крупы (пшено, гречка, рис);</w:t>
      </w:r>
    </w:p>
    <w:p w14:paraId="1338C7C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застегивание и расстегивание пуговиц, молний, кнопок, крючков;</w:t>
      </w:r>
    </w:p>
    <w:p w14:paraId="04548B6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завинчивание и отвинчивание шайбы, крышек у пузырьков, баночек;</w:t>
      </w:r>
    </w:p>
    <w:p w14:paraId="3A741EF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доставание бусин ложкой из стакана;</w:t>
      </w:r>
    </w:p>
    <w:p w14:paraId="13D5E1C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складывание мелких деталей (пуговицы, бусины) в узкий цилиндр;</w:t>
      </w:r>
    </w:p>
    <w:p w14:paraId="0F441BB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продевание нитки в иголку;</w:t>
      </w:r>
    </w:p>
    <w:p w14:paraId="42E6FAD7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lastRenderedPageBreak/>
        <w:t>— стирание ластиком нарисованных предметов;</w:t>
      </w:r>
    </w:p>
    <w:p w14:paraId="3231E40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— </w:t>
      </w:r>
      <w:proofErr w:type="spellStart"/>
      <w:r w:rsidRPr="00C7084F">
        <w:rPr>
          <w:sz w:val="28"/>
          <w:szCs w:val="28"/>
        </w:rPr>
        <w:t>кáпание</w:t>
      </w:r>
      <w:proofErr w:type="spellEnd"/>
      <w:r w:rsidRPr="00C7084F">
        <w:rPr>
          <w:sz w:val="28"/>
          <w:szCs w:val="28"/>
        </w:rPr>
        <w:t xml:space="preserve"> из пипетки в узкое горлышко бутылочки;</w:t>
      </w:r>
    </w:p>
    <w:p w14:paraId="3F056C75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надевание и снимание колечка (массаж пальца);</w:t>
      </w:r>
    </w:p>
    <w:p w14:paraId="4E1E99C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— </w:t>
      </w:r>
      <w:proofErr w:type="spellStart"/>
      <w:r w:rsidRPr="00C7084F">
        <w:rPr>
          <w:sz w:val="28"/>
          <w:szCs w:val="28"/>
        </w:rPr>
        <w:t>втыкание</w:t>
      </w:r>
      <w:proofErr w:type="spellEnd"/>
      <w:r w:rsidRPr="00C7084F">
        <w:rPr>
          <w:sz w:val="28"/>
          <w:szCs w:val="28"/>
        </w:rPr>
        <w:t xml:space="preserve"> канцелярских кнопок в деревянный брусок;</w:t>
      </w:r>
    </w:p>
    <w:p w14:paraId="06FE0F89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— </w:t>
      </w:r>
      <w:proofErr w:type="spellStart"/>
      <w:r w:rsidRPr="00C7084F">
        <w:rPr>
          <w:sz w:val="28"/>
          <w:szCs w:val="28"/>
        </w:rPr>
        <w:t>комканье</w:t>
      </w:r>
      <w:proofErr w:type="spellEnd"/>
      <w:r w:rsidRPr="00C7084F">
        <w:rPr>
          <w:sz w:val="28"/>
          <w:szCs w:val="28"/>
        </w:rPr>
        <w:t xml:space="preserve"> платка (носовой платок взять за уголок одной рукой и вобрать в ладонь пальцами только одной руки);</w:t>
      </w:r>
    </w:p>
    <w:p w14:paraId="5BA69CA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прикрепление бельевых прищепок к горизонтально натянутой веревке;</w:t>
      </w:r>
    </w:p>
    <w:p w14:paraId="21D3F6F4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перебирание четок или бус одновременно двумя руками навстречу и обратно;</w:t>
      </w:r>
    </w:p>
    <w:p w14:paraId="5BB5AB08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нахождение спрятанных предметов в «сухом бассейне», наполненном горохом и фасолью, в пластиковых ведрах или тазиках;</w:t>
      </w:r>
    </w:p>
    <w:p w14:paraId="636F3B2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сжимание и разжимание эспандера;</w:t>
      </w:r>
    </w:p>
    <w:p w14:paraId="3D3E356B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катание мячей-ежиков (с шипами).</w:t>
      </w:r>
    </w:p>
    <w:p w14:paraId="16941E5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Упражнения для расслабления рук.</w:t>
      </w:r>
    </w:p>
    <w:p w14:paraId="4B5BD81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Массаж подушечек пальцев рук и фаланг пальцев (от ногтевых фаланг к основаниям пальцев), потягивание сцепленных пальцев в противоположные стороны с речевым стихотворным сопровождением, так как стихи, сопровождающие упражнения, — это та основа, на которой формируется чувство ритма.</w:t>
      </w:r>
    </w:p>
    <w:p w14:paraId="1D7E2CA6" w14:textId="0C8F3CA6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b/>
          <w:bCs/>
          <w:sz w:val="28"/>
          <w:szCs w:val="28"/>
        </w:rPr>
        <w:t>Тактильно-двигательное восприятие</w:t>
      </w:r>
      <w:r w:rsidRPr="005229DD">
        <w:rPr>
          <w:b/>
          <w:bCs/>
          <w:sz w:val="28"/>
          <w:szCs w:val="28"/>
        </w:rPr>
        <w:t>.</w:t>
      </w:r>
    </w:p>
    <w:p w14:paraId="0C838F8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«Тактильный» (от лат. </w:t>
      </w:r>
      <w:proofErr w:type="spellStart"/>
      <w:r w:rsidRPr="00C7084F">
        <w:rPr>
          <w:sz w:val="28"/>
          <w:szCs w:val="28"/>
        </w:rPr>
        <w:t>tactilis</w:t>
      </w:r>
      <w:proofErr w:type="spellEnd"/>
      <w:r w:rsidRPr="00C7084F">
        <w:rPr>
          <w:sz w:val="28"/>
          <w:szCs w:val="28"/>
        </w:rPr>
        <w:t>) — осязательный.</w:t>
      </w:r>
    </w:p>
    <w:p w14:paraId="2E271DB8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Они возникают в результате соприкосновения объектов с наружными покровами тела человека и дают возможность познать величину, упругость, плотность или шероховатость, тепло или холод, характерные для предмета.</w:t>
      </w:r>
    </w:p>
    <w:p w14:paraId="2DABDB3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Тактильное восприятие играет исключительную роль при выполнении различных трудовых операций в быту и везде, где необходимы навыки ручного труда. Более того, в процессе привычных действий человек зачастую почти не использует зрение, целиком опираясь на тактильно-двигательную чувствительность.</w:t>
      </w:r>
    </w:p>
    <w:p w14:paraId="350659E6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Первоначальное действие ребенка с предметами — хватание, во время которого различные признаки предмета познаются на ощупь, следовательно, рука «учит» глаз. На концевых фалангах пальцев, тыльной поверхности кисти находится наибольшее количество </w:t>
      </w:r>
      <w:proofErr w:type="spellStart"/>
      <w:r w:rsidRPr="00C7084F">
        <w:rPr>
          <w:sz w:val="28"/>
          <w:szCs w:val="28"/>
        </w:rPr>
        <w:t>тангорецепторов</w:t>
      </w:r>
      <w:proofErr w:type="spellEnd"/>
      <w:r w:rsidRPr="00C7084F">
        <w:rPr>
          <w:sz w:val="28"/>
          <w:szCs w:val="28"/>
        </w:rPr>
        <w:t xml:space="preserve"> (от лат. </w:t>
      </w:r>
      <w:proofErr w:type="spellStart"/>
      <w:r w:rsidRPr="00C7084F">
        <w:rPr>
          <w:sz w:val="28"/>
          <w:szCs w:val="28"/>
        </w:rPr>
        <w:t>tangere</w:t>
      </w:r>
      <w:proofErr w:type="spellEnd"/>
      <w:r w:rsidRPr="00C7084F">
        <w:rPr>
          <w:sz w:val="28"/>
          <w:szCs w:val="28"/>
        </w:rPr>
        <w:t xml:space="preserve"> — касаться и </w:t>
      </w:r>
      <w:proofErr w:type="spellStart"/>
      <w:r w:rsidRPr="00C7084F">
        <w:rPr>
          <w:sz w:val="28"/>
          <w:szCs w:val="28"/>
        </w:rPr>
        <w:t>receptor</w:t>
      </w:r>
      <w:proofErr w:type="spellEnd"/>
      <w:r w:rsidRPr="00C7084F">
        <w:rPr>
          <w:sz w:val="28"/>
          <w:szCs w:val="28"/>
        </w:rPr>
        <w:t xml:space="preserve"> — принимающий) — специализированных окончаний чувствительных нервных волокон, расположенных в коже и реагирующих на прикосновения к ней. Этим и объясняется особая чувствительность названных участков тела при воздействии на них одним из видов раздражений (прикосновение, давление, вибрация, зуд и др.). Органом осязания служит рука, а значит, и основные усилия педагога-психолога должны быть направлены на развитие чувствительности рецепторов руки.</w:t>
      </w:r>
    </w:p>
    <w:p w14:paraId="4FB3A2D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lastRenderedPageBreak/>
        <w:t>С этой целью используются различные виды деятельности, прямо или косвенно способствующие развитию тактильно-двигательных ощущений:</w:t>
      </w:r>
    </w:p>
    <w:p w14:paraId="397C287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лепка из глины, пластилина, теста;</w:t>
      </w:r>
    </w:p>
    <w:p w14:paraId="6B28525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аппликация из разного материала (бумага, ткань, пух, вата, фольга);</w:t>
      </w:r>
    </w:p>
    <w:p w14:paraId="04EAAA0C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аппликационная лепка (заполнение рельефного рисунка пластилином);</w:t>
      </w:r>
    </w:p>
    <w:p w14:paraId="398A3FE3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конструирование из бумаги (оригами);</w:t>
      </w:r>
    </w:p>
    <w:p w14:paraId="07C1C3C8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макраме (плетение из ниток, веревок);</w:t>
      </w:r>
    </w:p>
    <w:p w14:paraId="2F807ABE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рисование пальцами, кусочком ваты, бумажной «кисточкой»;</w:t>
      </w:r>
    </w:p>
    <w:p w14:paraId="6EF18F8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игры с крупной и мелкой мозаикой, конструктором (металлическим, пластмассовым, кнопочным);</w:t>
      </w:r>
    </w:p>
    <w:p w14:paraId="441B48D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— собирание </w:t>
      </w:r>
      <w:proofErr w:type="spellStart"/>
      <w:r w:rsidRPr="00C7084F">
        <w:rPr>
          <w:sz w:val="28"/>
          <w:szCs w:val="28"/>
        </w:rPr>
        <w:t>пазлов</w:t>
      </w:r>
      <w:proofErr w:type="spellEnd"/>
      <w:r w:rsidRPr="00C7084F">
        <w:rPr>
          <w:sz w:val="28"/>
          <w:szCs w:val="28"/>
        </w:rPr>
        <w:t>;</w:t>
      </w:r>
    </w:p>
    <w:p w14:paraId="65C544A1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— сортировка мелких предметов (камушки, пуговицы, желуди, бусинки, фишки, ракушки), разных по величине, форме, материалу.</w:t>
      </w:r>
    </w:p>
    <w:p w14:paraId="5BE6B1FF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Кроме того, практическая деятельность вызывает положительные эмоции у детей, помогает снизить умственное утомление.</w:t>
      </w:r>
    </w:p>
    <w:p w14:paraId="3C4777DA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Не следует забывать и о традиционной пальчиковой гимнастике, об использовании элементов массажа и самомассажа рук, что, несомненно, также способствует повышению тактильной чувствительности. Известно, что почти 18% тела составляет кожа. Стимуляция ее нервных окончаний способствует формированию более полных представлений о предметах окружающего мира.</w:t>
      </w:r>
    </w:p>
    <w:p w14:paraId="1CCDB579" w14:textId="6E165B95" w:rsidR="00C7084F" w:rsidRPr="005229DD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Для развития тактильной чувствительности у детей с интеллектуальной недостаточностью 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 Полноценно организованная тактильная среда позволяет через развитие тактильной чувствительности расширить представления о различных предметах и объектах окружающей действительности.</w:t>
      </w:r>
    </w:p>
    <w:p w14:paraId="11A7C3E8" w14:textId="60CBBF84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>Развитие ручной моторики – один из важнейших разделов коррекционно-педагогической работы с детьми, имеющими нарушение интеллекта. Значение этой работы трудно переоценить, так как научные данные указывают на тесную связь ручной моторики с речевым, психическим и личностным развитием ребенка. Она играет огромную роль не только в подготовке руки ребенка к письму, как это часто отмечается в методической литературе, но и в многостороннем развитии организма ребенка в целом. Под влиянием целенаправленной коррекционной работы активно реализуются высшие психические функции, активизируется межполушарное и межанализаторное взаимодействие, совершенствуются восприятие, мышление и речь ребенка.</w:t>
      </w:r>
    </w:p>
    <w:p w14:paraId="6C1352E0" w14:textId="77777777" w:rsidR="00C7084F" w:rsidRP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Общеизвестно, что степень сформированности ручной моторики зависит как от физиологической зрелости </w:t>
      </w:r>
      <w:proofErr w:type="spellStart"/>
      <w:r w:rsidRPr="00C7084F">
        <w:rPr>
          <w:sz w:val="28"/>
          <w:szCs w:val="28"/>
        </w:rPr>
        <w:t>коры</w:t>
      </w:r>
      <w:proofErr w:type="spellEnd"/>
      <w:r w:rsidRPr="00C7084F">
        <w:rPr>
          <w:sz w:val="28"/>
          <w:szCs w:val="28"/>
        </w:rPr>
        <w:t xml:space="preserve"> головного мозга, так и от условий воспитания, которые либо стимулируют её, либо задерживают.</w:t>
      </w:r>
    </w:p>
    <w:p w14:paraId="2F6513E5" w14:textId="29778C90" w:rsidR="00C7084F" w:rsidRDefault="00C7084F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084F">
        <w:rPr>
          <w:sz w:val="28"/>
          <w:szCs w:val="28"/>
        </w:rPr>
        <w:t xml:space="preserve">Таким образом, обучение моторики и подготовка руки к письму закладывают основы для формирования у детей интереса к родному языку, к средствам передачи его смыслового содержания и выразительности. В этих видах деятельности у детей воспитывается внимание к речевым высказываниям, развивается речевой </w:t>
      </w:r>
      <w:r w:rsidRPr="00C7084F">
        <w:rPr>
          <w:sz w:val="28"/>
          <w:szCs w:val="28"/>
        </w:rPr>
        <w:lastRenderedPageBreak/>
        <w:t>(фонематический) слух, формируются моторные и пространственные компоненты деятельности.</w:t>
      </w:r>
    </w:p>
    <w:p w14:paraId="6A58364B" w14:textId="5527CE1C" w:rsidR="005229DD" w:rsidRDefault="005229DD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31AF377" w14:textId="77777777" w:rsidR="005229DD" w:rsidRPr="00C7084F" w:rsidRDefault="005229DD" w:rsidP="005229D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A896A14" w14:textId="77777777" w:rsidR="00FC5670" w:rsidRPr="005229DD" w:rsidRDefault="00FC5670" w:rsidP="005229DD">
      <w:pPr>
        <w:pStyle w:val="a4"/>
        <w:spacing w:before="0" w:beforeAutospacing="0" w:after="0" w:afterAutospacing="0"/>
        <w:ind w:firstLine="851"/>
        <w:jc w:val="both"/>
        <w:rPr>
          <w:b/>
          <w:bCs/>
          <w:color w:val="212121"/>
          <w:sz w:val="28"/>
          <w:szCs w:val="28"/>
        </w:rPr>
      </w:pPr>
    </w:p>
    <w:p w14:paraId="54B73F3B" w14:textId="77777777" w:rsidR="00FC5670" w:rsidRPr="005229DD" w:rsidRDefault="00FC5670" w:rsidP="005229D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5229DD">
        <w:rPr>
          <w:b/>
          <w:bCs/>
          <w:color w:val="212121"/>
          <w:sz w:val="28"/>
          <w:szCs w:val="28"/>
        </w:rPr>
        <w:t>Литература:</w:t>
      </w:r>
    </w:p>
    <w:p w14:paraId="57458406" w14:textId="4204A408" w:rsidR="00C7084F" w:rsidRPr="005229DD" w:rsidRDefault="00C7084F" w:rsidP="005229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Власова Т.А. О детях с отклонениями в развитии / Т.А. Власова, М.С. Певзнер. – </w:t>
      </w:r>
      <w:r w:rsidR="005229DD"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М.:</w:t>
      </w:r>
      <w:r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Просвещение, 1973г.</w:t>
      </w:r>
    </w:p>
    <w:p w14:paraId="0D152FE9" w14:textId="77777777" w:rsidR="005229DD" w:rsidRPr="005229DD" w:rsidRDefault="005229DD" w:rsidP="005229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Лапшин В.А. Основы дефектологии / В.А. Лапшин, Пузанов Б. П. – М.: Просвещение, 1991.</w:t>
      </w:r>
    </w:p>
    <w:p w14:paraId="014B1F16" w14:textId="667EEF7D" w:rsidR="00C7084F" w:rsidRPr="005229DD" w:rsidRDefault="00C7084F" w:rsidP="005229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8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 Г. Беззубцева, Т. Н. Андриевская. Развиваем руку ребёнка, готовим её к рисованию и письму. М., Изд. «ГНОМ и Д» 2003.</w:t>
      </w:r>
    </w:p>
    <w:p w14:paraId="23A78357" w14:textId="3C7D2ADE" w:rsidR="00C7084F" w:rsidRPr="00C7084F" w:rsidRDefault="00C7084F" w:rsidP="005229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Пинский, Б.И. Психологические особенности деятельности умственно отсталого ребенка / Пинский Б.И. – </w:t>
      </w:r>
      <w:r w:rsidR="005229DD"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М.:</w:t>
      </w:r>
      <w:r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АПН РСФСР, 1962</w:t>
      </w:r>
      <w:r w:rsidR="005229DD" w:rsidRPr="005229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6D49779" w14:textId="4B8D1FE0" w:rsidR="00FC5670" w:rsidRPr="002236F3" w:rsidRDefault="00FC5670" w:rsidP="00C7084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3E7CF" w14:textId="77777777" w:rsidR="00FC5670" w:rsidRPr="002236F3" w:rsidRDefault="00FC5670" w:rsidP="00FC567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3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AA0A46C" w14:textId="77777777" w:rsidR="00443750" w:rsidRPr="000B422D" w:rsidRDefault="0044375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FD0B43A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749EEB9C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0FC1B803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15BCF3C7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0CE0E4F9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ABCE978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C555F3C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23354F1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64E7AB7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BC69E29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3DAE8960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BD8F2BA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7CE4B504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D014692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4FD536F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6576C807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18E4944E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141A2D0F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B3F5F2E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9335388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11870DC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1AE6357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A25DC04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bookmarkStart w:id="0" w:name="_GoBack"/>
      <w:bookmarkEnd w:id="0"/>
    </w:p>
    <w:p w14:paraId="7976765E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0A7EA16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4CC243C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3696EE42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73F395C" w14:textId="77777777" w:rsidR="003449D0" w:rsidRPr="000B422D" w:rsidRDefault="003449D0" w:rsidP="000B42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7C0C6ED" w14:textId="77777777" w:rsidR="00C11F14" w:rsidRPr="00C11F14" w:rsidRDefault="00C11F14" w:rsidP="002236F3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sectPr w:rsidR="00C11F14" w:rsidRPr="00C11F14" w:rsidSect="005229D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3B4A" w14:textId="77777777" w:rsidR="00211F29" w:rsidRDefault="00211F29" w:rsidP="00FC1C6F">
      <w:pPr>
        <w:spacing w:after="0" w:line="240" w:lineRule="auto"/>
      </w:pPr>
      <w:r>
        <w:separator/>
      </w:r>
    </w:p>
  </w:endnote>
  <w:endnote w:type="continuationSeparator" w:id="0">
    <w:p w14:paraId="536EFF48" w14:textId="77777777" w:rsidR="00211F29" w:rsidRDefault="00211F29" w:rsidP="00FC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2E3E" w14:textId="77777777" w:rsidR="00211F29" w:rsidRDefault="00211F29" w:rsidP="00FC1C6F">
      <w:pPr>
        <w:spacing w:after="0" w:line="240" w:lineRule="auto"/>
      </w:pPr>
      <w:r>
        <w:separator/>
      </w:r>
    </w:p>
  </w:footnote>
  <w:footnote w:type="continuationSeparator" w:id="0">
    <w:p w14:paraId="5F9DB842" w14:textId="77777777" w:rsidR="00211F29" w:rsidRDefault="00211F29" w:rsidP="00FC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5A1A"/>
      </v:shape>
    </w:pict>
  </w:numPicBullet>
  <w:abstractNum w:abstractNumId="0" w15:restartNumberingAfterBreak="0">
    <w:nsid w:val="00696C06"/>
    <w:multiLevelType w:val="multilevel"/>
    <w:tmpl w:val="D6D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32A69"/>
    <w:multiLevelType w:val="hybridMultilevel"/>
    <w:tmpl w:val="7082BF1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8621B9"/>
    <w:multiLevelType w:val="hybridMultilevel"/>
    <w:tmpl w:val="4254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5D"/>
    <w:multiLevelType w:val="hybridMultilevel"/>
    <w:tmpl w:val="C0E220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99746E3"/>
    <w:multiLevelType w:val="hybridMultilevel"/>
    <w:tmpl w:val="53CE90F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44C6A19"/>
    <w:multiLevelType w:val="multilevel"/>
    <w:tmpl w:val="1E90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45D26"/>
    <w:multiLevelType w:val="hybridMultilevel"/>
    <w:tmpl w:val="7F00C86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C4F4AD7"/>
    <w:multiLevelType w:val="hybridMultilevel"/>
    <w:tmpl w:val="E1E80A5E"/>
    <w:lvl w:ilvl="0" w:tplc="04190007">
      <w:start w:val="1"/>
      <w:numFmt w:val="bullet"/>
      <w:lvlText w:val=""/>
      <w:lvlPicBulletId w:val="0"/>
      <w:lvlJc w:val="left"/>
      <w:pPr>
        <w:ind w:left="1367" w:hanging="5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E584E9F"/>
    <w:multiLevelType w:val="hybridMultilevel"/>
    <w:tmpl w:val="DC66B67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C74BAE"/>
    <w:multiLevelType w:val="hybridMultilevel"/>
    <w:tmpl w:val="C6203992"/>
    <w:lvl w:ilvl="0" w:tplc="DC12278E">
      <w:numFmt w:val="bullet"/>
      <w:lvlText w:val=""/>
      <w:lvlJc w:val="left"/>
      <w:pPr>
        <w:ind w:left="1367" w:hanging="51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6A8234B"/>
    <w:multiLevelType w:val="hybridMultilevel"/>
    <w:tmpl w:val="6CE63EA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556CBE"/>
    <w:multiLevelType w:val="hybridMultilevel"/>
    <w:tmpl w:val="E362DB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986453"/>
    <w:multiLevelType w:val="hybridMultilevel"/>
    <w:tmpl w:val="72D86AB2"/>
    <w:lvl w:ilvl="0" w:tplc="86CCACCA">
      <w:numFmt w:val="bullet"/>
      <w:lvlText w:val=""/>
      <w:lvlJc w:val="left"/>
      <w:pPr>
        <w:ind w:left="1367" w:hanging="51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F927614"/>
    <w:multiLevelType w:val="hybridMultilevel"/>
    <w:tmpl w:val="3CEEC864"/>
    <w:lvl w:ilvl="0" w:tplc="0419000F">
      <w:start w:val="1"/>
      <w:numFmt w:val="decimal"/>
      <w:lvlText w:val="%1."/>
      <w:lvlJc w:val="left"/>
      <w:pPr>
        <w:ind w:left="1367" w:hanging="51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D10"/>
    <w:rsid w:val="0005248A"/>
    <w:rsid w:val="00055A0A"/>
    <w:rsid w:val="0009008E"/>
    <w:rsid w:val="000951B0"/>
    <w:rsid w:val="000B422D"/>
    <w:rsid w:val="000D5287"/>
    <w:rsid w:val="000E3F4D"/>
    <w:rsid w:val="0012729C"/>
    <w:rsid w:val="001338D9"/>
    <w:rsid w:val="001775DE"/>
    <w:rsid w:val="00186E01"/>
    <w:rsid w:val="001A5E44"/>
    <w:rsid w:val="001B3283"/>
    <w:rsid w:val="001D7B7C"/>
    <w:rsid w:val="001E5FA1"/>
    <w:rsid w:val="001F4E00"/>
    <w:rsid w:val="00201D38"/>
    <w:rsid w:val="00210040"/>
    <w:rsid w:val="00210D10"/>
    <w:rsid w:val="00211F29"/>
    <w:rsid w:val="0021222A"/>
    <w:rsid w:val="002236F3"/>
    <w:rsid w:val="002442C7"/>
    <w:rsid w:val="002519CB"/>
    <w:rsid w:val="002A10DA"/>
    <w:rsid w:val="002B7B7C"/>
    <w:rsid w:val="002C7CC7"/>
    <w:rsid w:val="002D3AE7"/>
    <w:rsid w:val="002F2C59"/>
    <w:rsid w:val="00301AE4"/>
    <w:rsid w:val="00307058"/>
    <w:rsid w:val="003449D0"/>
    <w:rsid w:val="003A62E3"/>
    <w:rsid w:val="003B1C6C"/>
    <w:rsid w:val="003B211A"/>
    <w:rsid w:val="003F1F1F"/>
    <w:rsid w:val="0040278C"/>
    <w:rsid w:val="00426D8C"/>
    <w:rsid w:val="00432757"/>
    <w:rsid w:val="00443750"/>
    <w:rsid w:val="0048082C"/>
    <w:rsid w:val="00484D55"/>
    <w:rsid w:val="004A0613"/>
    <w:rsid w:val="004A6188"/>
    <w:rsid w:val="004B51F6"/>
    <w:rsid w:val="004C0FC7"/>
    <w:rsid w:val="004C3786"/>
    <w:rsid w:val="004C6C1D"/>
    <w:rsid w:val="004F359C"/>
    <w:rsid w:val="005018A9"/>
    <w:rsid w:val="00507C1B"/>
    <w:rsid w:val="005229DD"/>
    <w:rsid w:val="00547B80"/>
    <w:rsid w:val="00551C5B"/>
    <w:rsid w:val="00560866"/>
    <w:rsid w:val="00566DAB"/>
    <w:rsid w:val="005672EC"/>
    <w:rsid w:val="005807A2"/>
    <w:rsid w:val="005D0F26"/>
    <w:rsid w:val="005D30B1"/>
    <w:rsid w:val="005F2DA0"/>
    <w:rsid w:val="00615716"/>
    <w:rsid w:val="00654A26"/>
    <w:rsid w:val="00671816"/>
    <w:rsid w:val="006819A4"/>
    <w:rsid w:val="00696423"/>
    <w:rsid w:val="006A1F2F"/>
    <w:rsid w:val="006B1B25"/>
    <w:rsid w:val="006C515E"/>
    <w:rsid w:val="006D49A8"/>
    <w:rsid w:val="006D4E18"/>
    <w:rsid w:val="0071095A"/>
    <w:rsid w:val="00714712"/>
    <w:rsid w:val="00720D60"/>
    <w:rsid w:val="00724C6F"/>
    <w:rsid w:val="00730A5C"/>
    <w:rsid w:val="007363B8"/>
    <w:rsid w:val="00740A93"/>
    <w:rsid w:val="007720CD"/>
    <w:rsid w:val="00777446"/>
    <w:rsid w:val="007C4C6D"/>
    <w:rsid w:val="00815CFE"/>
    <w:rsid w:val="008168E0"/>
    <w:rsid w:val="008207F0"/>
    <w:rsid w:val="00843A59"/>
    <w:rsid w:val="00847CCE"/>
    <w:rsid w:val="008C4427"/>
    <w:rsid w:val="008E4311"/>
    <w:rsid w:val="008E7298"/>
    <w:rsid w:val="0090264D"/>
    <w:rsid w:val="00914E9A"/>
    <w:rsid w:val="0094591C"/>
    <w:rsid w:val="00972079"/>
    <w:rsid w:val="00973812"/>
    <w:rsid w:val="00976DAB"/>
    <w:rsid w:val="009904E6"/>
    <w:rsid w:val="009A1FBA"/>
    <w:rsid w:val="009C771F"/>
    <w:rsid w:val="00A10B66"/>
    <w:rsid w:val="00A214C0"/>
    <w:rsid w:val="00A44036"/>
    <w:rsid w:val="00A556E5"/>
    <w:rsid w:val="00A62F54"/>
    <w:rsid w:val="00A80DE9"/>
    <w:rsid w:val="00A82B22"/>
    <w:rsid w:val="00AB3988"/>
    <w:rsid w:val="00AD62CC"/>
    <w:rsid w:val="00AD62E7"/>
    <w:rsid w:val="00AF7181"/>
    <w:rsid w:val="00B16139"/>
    <w:rsid w:val="00B373FE"/>
    <w:rsid w:val="00B41FBA"/>
    <w:rsid w:val="00B62DF3"/>
    <w:rsid w:val="00B70869"/>
    <w:rsid w:val="00B71C85"/>
    <w:rsid w:val="00B86A11"/>
    <w:rsid w:val="00B9234E"/>
    <w:rsid w:val="00BA0A31"/>
    <w:rsid w:val="00BE2766"/>
    <w:rsid w:val="00BE49CC"/>
    <w:rsid w:val="00BF67E0"/>
    <w:rsid w:val="00BF7397"/>
    <w:rsid w:val="00C11F14"/>
    <w:rsid w:val="00C3534B"/>
    <w:rsid w:val="00C4558F"/>
    <w:rsid w:val="00C46AA6"/>
    <w:rsid w:val="00C50564"/>
    <w:rsid w:val="00C7084F"/>
    <w:rsid w:val="00C909AB"/>
    <w:rsid w:val="00CA529B"/>
    <w:rsid w:val="00CF6F65"/>
    <w:rsid w:val="00D16DF7"/>
    <w:rsid w:val="00D807E0"/>
    <w:rsid w:val="00DA3BCD"/>
    <w:rsid w:val="00DD1F68"/>
    <w:rsid w:val="00DD65BD"/>
    <w:rsid w:val="00E0471A"/>
    <w:rsid w:val="00E227D5"/>
    <w:rsid w:val="00E376BA"/>
    <w:rsid w:val="00E47F2B"/>
    <w:rsid w:val="00E872E7"/>
    <w:rsid w:val="00EA365F"/>
    <w:rsid w:val="00F06860"/>
    <w:rsid w:val="00F56501"/>
    <w:rsid w:val="00F56E94"/>
    <w:rsid w:val="00F875DB"/>
    <w:rsid w:val="00FC181C"/>
    <w:rsid w:val="00FC1C6F"/>
    <w:rsid w:val="00FC5670"/>
    <w:rsid w:val="00FE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95C"/>
  <w15:docId w15:val="{BCF76DA8-9B08-4E7F-AA6B-10F8F96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10"/>
  </w:style>
  <w:style w:type="paragraph" w:styleId="1">
    <w:name w:val="heading 1"/>
    <w:basedOn w:val="a"/>
    <w:link w:val="10"/>
    <w:uiPriority w:val="9"/>
    <w:qFormat/>
    <w:rsid w:val="0050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0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8A9"/>
  </w:style>
  <w:style w:type="character" w:customStyle="1" w:styleId="10">
    <w:name w:val="Заголовок 1 Знак"/>
    <w:basedOn w:val="a0"/>
    <w:link w:val="1"/>
    <w:uiPriority w:val="9"/>
    <w:rsid w:val="0050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018A9"/>
    <w:rPr>
      <w:color w:val="0000FF"/>
      <w:u w:val="single"/>
    </w:rPr>
  </w:style>
  <w:style w:type="character" w:styleId="a6">
    <w:name w:val="Emphasis"/>
    <w:basedOn w:val="a0"/>
    <w:uiPriority w:val="20"/>
    <w:qFormat/>
    <w:rsid w:val="005018A9"/>
    <w:rPr>
      <w:i/>
      <w:iCs/>
    </w:rPr>
  </w:style>
  <w:style w:type="character" w:styleId="a7">
    <w:name w:val="Strong"/>
    <w:basedOn w:val="a0"/>
    <w:uiPriority w:val="22"/>
    <w:qFormat/>
    <w:rsid w:val="005018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33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38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3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8D9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C3534B"/>
  </w:style>
  <w:style w:type="character" w:customStyle="1" w:styleId="submenu-table">
    <w:name w:val="submenu-table"/>
    <w:basedOn w:val="a0"/>
    <w:rsid w:val="00C3534B"/>
  </w:style>
  <w:style w:type="paragraph" w:styleId="aa">
    <w:name w:val="No Spacing"/>
    <w:uiPriority w:val="1"/>
    <w:qFormat/>
    <w:rsid w:val="00551C5B"/>
    <w:pPr>
      <w:spacing w:after="0" w:line="240" w:lineRule="auto"/>
    </w:pPr>
  </w:style>
  <w:style w:type="paragraph" w:customStyle="1" w:styleId="c9">
    <w:name w:val="c9"/>
    <w:basedOn w:val="a"/>
    <w:rsid w:val="0030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058"/>
  </w:style>
  <w:style w:type="paragraph" w:customStyle="1" w:styleId="c2">
    <w:name w:val="c2"/>
    <w:basedOn w:val="a"/>
    <w:rsid w:val="0030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058"/>
  </w:style>
  <w:style w:type="character" w:customStyle="1" w:styleId="fontstyle01">
    <w:name w:val="fontstyle01"/>
    <w:basedOn w:val="a0"/>
    <w:rsid w:val="00A82B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A82B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F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1C6F"/>
  </w:style>
  <w:style w:type="paragraph" w:styleId="ad">
    <w:name w:val="footer"/>
    <w:basedOn w:val="a"/>
    <w:link w:val="ae"/>
    <w:uiPriority w:val="99"/>
    <w:semiHidden/>
    <w:unhideWhenUsed/>
    <w:rsid w:val="00F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1C6F"/>
  </w:style>
  <w:style w:type="paragraph" w:customStyle="1" w:styleId="uk-margin">
    <w:name w:val="uk-margin"/>
    <w:basedOn w:val="a"/>
    <w:rsid w:val="009C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9C771F"/>
  </w:style>
  <w:style w:type="paragraph" w:styleId="af">
    <w:name w:val="List Paragraph"/>
    <w:basedOn w:val="a"/>
    <w:uiPriority w:val="34"/>
    <w:qFormat/>
    <w:rsid w:val="00E37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C7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28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85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50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1112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13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8A10-0037-4C43-923D-FD22F9A2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Home</cp:lastModifiedBy>
  <cp:revision>5</cp:revision>
  <cp:lastPrinted>2019-06-06T16:16:00Z</cp:lastPrinted>
  <dcterms:created xsi:type="dcterms:W3CDTF">2021-04-21T15:12:00Z</dcterms:created>
  <dcterms:modified xsi:type="dcterms:W3CDTF">2022-04-15T16:39:00Z</dcterms:modified>
</cp:coreProperties>
</file>