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A4D" w:rsidRPr="00155B50" w:rsidRDefault="00006A4D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 xml:space="preserve">Карагандинская область, </w:t>
      </w:r>
    </w:p>
    <w:p w:rsidR="00006A4D" w:rsidRPr="00155B50" w:rsidRDefault="00006A4D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 xml:space="preserve">КГКП «Детская школа искусств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г.Абай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>»</w:t>
      </w:r>
    </w:p>
    <w:p w:rsidR="00006A4D" w:rsidRPr="00155B50" w:rsidRDefault="00006A4D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55B50">
        <w:rPr>
          <w:rFonts w:ascii="Times New Roman" w:hAnsi="Times New Roman" w:cs="Times New Roman"/>
          <w:sz w:val="28"/>
          <w:szCs w:val="28"/>
        </w:rPr>
        <w:t xml:space="preserve">по классу фортепиано </w:t>
      </w:r>
      <w:proofErr w:type="spellStart"/>
      <w:r w:rsidR="00155B50">
        <w:rPr>
          <w:rFonts w:ascii="Times New Roman" w:hAnsi="Times New Roman" w:cs="Times New Roman"/>
          <w:sz w:val="28"/>
          <w:szCs w:val="28"/>
        </w:rPr>
        <w:t>Кирносова</w:t>
      </w:r>
      <w:proofErr w:type="spellEnd"/>
      <w:r w:rsidR="00155B50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155B50" w:rsidRDefault="00155B50" w:rsidP="0015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50" w:rsidRPr="00155B50" w:rsidRDefault="00155B50" w:rsidP="0015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50">
        <w:rPr>
          <w:rFonts w:ascii="Times New Roman" w:hAnsi="Times New Roman" w:cs="Times New Roman"/>
          <w:b/>
          <w:sz w:val="28"/>
          <w:szCs w:val="28"/>
        </w:rPr>
        <w:t>Методический доклад</w:t>
      </w:r>
    </w:p>
    <w:p w:rsidR="00155B50" w:rsidRPr="00155B50" w:rsidRDefault="00155B50" w:rsidP="0015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55B50">
        <w:rPr>
          <w:rFonts w:ascii="Times New Roman" w:hAnsi="Times New Roman" w:cs="Times New Roman"/>
          <w:b/>
          <w:sz w:val="28"/>
          <w:szCs w:val="28"/>
        </w:rPr>
        <w:t>Применение инновационных методов обучения в классе фортепиано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B5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В современном мире технологии и инновации играют ключевую роль в образовании. Класс фортепиано не является исключением. Инновационные методы обучения помогают сделать процесс изучения игры на инструменте более интересным, эффективным и адаптированным к индивидуальным потребностям учеников. В данном докладе рассматриваются современные инновационные подходы к обучению игре на фортепиано, их преимущества и примеры применения на практике.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B50">
        <w:rPr>
          <w:rFonts w:ascii="Times New Roman" w:hAnsi="Times New Roman" w:cs="Times New Roman"/>
          <w:b/>
          <w:sz w:val="28"/>
          <w:szCs w:val="28"/>
        </w:rPr>
        <w:t>Использование цифровых технологий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Цифровые технологии значительно расширяют возможности преподавателя и ученика. К основным инновационным методам, связанным с использованием технологий, относятся: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5B50">
        <w:rPr>
          <w:rFonts w:ascii="Times New Roman" w:hAnsi="Times New Roman" w:cs="Times New Roman"/>
          <w:sz w:val="28"/>
          <w:szCs w:val="28"/>
        </w:rPr>
        <w:t xml:space="preserve"> Обучающие приложения и программы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 xml:space="preserve">Существуют различные приложения и программное обеспечение, такие как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Flowkey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Simply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Marvel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>, которые предлагают интерактивные уроки, упражнения и игры для обучения игре на фортепиано. Эти приложения позволяют ученикам заниматься в любое удобное время, самостоятельно отслеживать свой прогресс и получать обратную связь в реальном времени.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2. Виртуальная реальность (VR)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Виртуальная реальность предоставляет уникальную возможность погружения в процесс обучения. Использование VR-очков и специальных программ позволяет создать интерактивную учебную среду, где ученики могут практиковаться, повторяя движения преподавателя или виртуального пианиста. Это помогает улучшить моторику и понимание правильной техники игры.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 и онлайн-курсы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B50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 и онлайн-курсы предоставляют возможность изучения игры на фортепиано под руководством известных музыкантов и педагогов. Такие ресурсы как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Udemy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 предлагают множество курсов для разных уровней подготовки. Это позволяет ученикам получать качественное образование, независимо от их местоположения.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B50">
        <w:rPr>
          <w:rFonts w:ascii="Times New Roman" w:hAnsi="Times New Roman" w:cs="Times New Roman"/>
          <w:b/>
          <w:sz w:val="28"/>
          <w:szCs w:val="28"/>
        </w:rPr>
        <w:t>Интерактивные методы обучения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Интерактивные методы способствуют активному вовлечению учеников в учебный процесс, развивают их креативность и мотивацию.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1. Групповые занятия и ансамбли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 xml:space="preserve">Групповые занятия и участие в ансамблях развивают у учеников навыки сотрудничества и музыкального общения. Совместное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 xml:space="preserve"> помогает лучше понимать структуру и выразительность музыки, а также развивает чувство ритма и гармонии.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2. Игровые методы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 xml:space="preserve">Игровые методы обучения, такие как музыкальные игры и </w:t>
      </w:r>
      <w:proofErr w:type="spellStart"/>
      <w:r w:rsidRPr="00155B5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55B50">
        <w:rPr>
          <w:rFonts w:ascii="Times New Roman" w:hAnsi="Times New Roman" w:cs="Times New Roman"/>
          <w:sz w:val="28"/>
          <w:szCs w:val="28"/>
        </w:rPr>
        <w:t>, делают процесс обучения увлекательным и мотивирующим. Например, использование карточных игр для изучения нотной грамоты или ритмических упражнений в игровой форме помогает ученикам быстрее и легче усваивать материал.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3. Проектная деятельность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Проектная деятельность включает создание музыкальных проектов, таких как сочинение собственной музыки, аранжировка известных произведений или подготовка к концертным выступлениям. Это способствует развитию творческого мышления и практических навыков.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B50">
        <w:rPr>
          <w:rFonts w:ascii="Times New Roman" w:hAnsi="Times New Roman" w:cs="Times New Roman"/>
          <w:b/>
          <w:sz w:val="28"/>
          <w:szCs w:val="28"/>
        </w:rPr>
        <w:t>Индивидуализация обучения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Индивидуализация обучения позволяет учитывать особенности каждого ученика, его интересы и уровень подготовки.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1. Персонализированные учебные планы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Создание персонализированных учебных планов помогает учитывать сильные и слабые стороны ученика, а также его музыкальные предпочтения. Это позволяет делать акцент на тех аспектах обучения, которые требуют особого внимания, и поддерживать интерес к занятиям.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2. Адаптивные технологии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Адаптивные технологии, такие как платформы с искусственным интеллектом, позволяют подстраивать учебный процесс под индивидуальные потребности ученика. Например, системы могут предлагать упражнения, которые соответствуют текущему уровню ученика и помогают эффективно преодолевать трудности.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B5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50">
        <w:rPr>
          <w:rFonts w:ascii="Times New Roman" w:hAnsi="Times New Roman" w:cs="Times New Roman"/>
          <w:sz w:val="28"/>
          <w:szCs w:val="28"/>
        </w:rPr>
        <w:t>Применение инновационных методов обучения в классе фортепиано открывает новые возможности для развития музыкальных навыков учеников. Цифровые технологии, интерактивные методы и индивидуализация обучения позволяют сделать процесс обучения более эффективным, интересным и адаптированным к потребностям каждого ученика. Внедрение этих методов способствует не только улучшению технических навыков, но и развитию творческого потенциала и музыкальной выразительности.</w:t>
      </w:r>
    </w:p>
    <w:p w:rsidR="00155B50" w:rsidRPr="00155B50" w:rsidRDefault="00155B5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230" w:rsidRPr="00155B50" w:rsidRDefault="00631230" w:rsidP="0015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1230" w:rsidRPr="00155B50" w:rsidSect="00B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CC"/>
    <w:rsid w:val="00006A4D"/>
    <w:rsid w:val="000C5C34"/>
    <w:rsid w:val="00155B50"/>
    <w:rsid w:val="00261907"/>
    <w:rsid w:val="00402BE4"/>
    <w:rsid w:val="00631230"/>
    <w:rsid w:val="006B3DCC"/>
    <w:rsid w:val="00781BDF"/>
    <w:rsid w:val="008D5160"/>
    <w:rsid w:val="00BB41B4"/>
    <w:rsid w:val="00CA0248"/>
    <w:rsid w:val="00DA0F15"/>
    <w:rsid w:val="00F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D735-0B56-D545-B7D4-C9B012D2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Анастасия Кирносова</cp:lastModifiedBy>
  <cp:revision>2</cp:revision>
  <dcterms:created xsi:type="dcterms:W3CDTF">2024-05-25T18:08:00Z</dcterms:created>
  <dcterms:modified xsi:type="dcterms:W3CDTF">2024-05-25T18:08:00Z</dcterms:modified>
</cp:coreProperties>
</file>