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847" w:rsidRPr="008D0C15" w:rsidRDefault="00A64847" w:rsidP="008D0C15">
      <w:pPr>
        <w:shd w:val="clear" w:color="auto" w:fill="FFFFFC"/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0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Камзина Баян Дугалиевна</w:t>
      </w:r>
    </w:p>
    <w:p w:rsidR="00A64847" w:rsidRPr="008D0C15" w:rsidRDefault="00A64847" w:rsidP="008D0C15">
      <w:pPr>
        <w:shd w:val="clear" w:color="auto" w:fill="FFFFFC"/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0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преподаватель русского языка и литературы</w:t>
      </w:r>
    </w:p>
    <w:p w:rsidR="00A64847" w:rsidRPr="008D0C15" w:rsidRDefault="00A64847" w:rsidP="008D0C15">
      <w:pPr>
        <w:shd w:val="clear" w:color="auto" w:fill="FFFFFC"/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0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Алматинского государственного бизнес колледжа</w:t>
      </w:r>
    </w:p>
    <w:p w:rsidR="00A64847" w:rsidRPr="008D0C15" w:rsidRDefault="00A64847" w:rsidP="008D0C15">
      <w:pPr>
        <w:shd w:val="clear" w:color="auto" w:fill="FFFFFC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5E1C" w:rsidRPr="008D0C15" w:rsidRDefault="004B5E1C" w:rsidP="008D0C15">
      <w:pPr>
        <w:shd w:val="clear" w:color="auto" w:fill="FFFFFC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0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Литературная викторина</w:t>
      </w:r>
    </w:p>
    <w:p w:rsidR="00B25D32" w:rsidRPr="008D0C15" w:rsidRDefault="005F57A2" w:rsidP="008D0C15">
      <w:pPr>
        <w:shd w:val="clear" w:color="auto" w:fill="FFFFFC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8D0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Викторина является одним из видов игровой технологии. </w:t>
      </w:r>
      <w:r w:rsidR="008C0258" w:rsidRPr="008D0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="00B25D32" w:rsidRPr="008D0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 своеобразная форма контроля усвоенных знаний по пройденным темам</w:t>
      </w:r>
      <w:r w:rsidR="00C3604C" w:rsidRPr="008D0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целью проведения которой является актуализация ранее полученных знаний</w:t>
      </w:r>
      <w:r w:rsidR="00B25D32" w:rsidRPr="008D0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D0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проведении викторины реализуются следующие </w:t>
      </w:r>
      <w:r w:rsidR="00032123" w:rsidRPr="008D0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образовательные </w:t>
      </w:r>
      <w:r w:rsidRPr="008D0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функции – развлекательная (пробу</w:t>
      </w:r>
      <w:r w:rsidR="00032123" w:rsidRPr="008D0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ждение</w:t>
      </w:r>
      <w:r w:rsidRPr="008D0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интерес), коммуникативная (умение общаться), самореализация (проявление индивидуальных качеств), терапевтическая (преодоление различных трудностей), диагностическая (</w:t>
      </w:r>
      <w:r w:rsidR="00032123" w:rsidRPr="008D0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выявление пробелов знаний</w:t>
      </w:r>
      <w:r w:rsidRPr="008D0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032123" w:rsidRPr="008D0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социализация (включение в систему общественных отношений, усвоение норм человеческого бытия)</w:t>
      </w:r>
    </w:p>
    <w:p w:rsidR="00E75AA9" w:rsidRDefault="00B61D75" w:rsidP="008D0C15">
      <w:pPr>
        <w:shd w:val="clear" w:color="auto" w:fill="FFFFFC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0C15">
        <w:rPr>
          <w:rFonts w:ascii="Times New Roman" w:hAnsi="Times New Roman" w:cs="Times New Roman"/>
          <w:sz w:val="28"/>
          <w:szCs w:val="28"/>
          <w:shd w:val="clear" w:color="auto" w:fill="FFFFFF"/>
        </w:rPr>
        <w:t>Викторин</w:t>
      </w:r>
      <w:r w:rsidR="00526F35" w:rsidRPr="008D0C1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D0C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способству</w:t>
      </w:r>
      <w:r w:rsidR="00526F35" w:rsidRPr="008D0C1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D0C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повышению интереса к получению новых знаний, </w:t>
      </w:r>
      <w:r w:rsidR="00526F35" w:rsidRPr="008D0C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прививает любовь к </w:t>
      </w:r>
      <w:r w:rsidRPr="008D0C15">
        <w:rPr>
          <w:rFonts w:ascii="Times New Roman" w:hAnsi="Times New Roman" w:cs="Times New Roman"/>
          <w:sz w:val="28"/>
          <w:szCs w:val="28"/>
          <w:shd w:val="clear" w:color="auto" w:fill="FFFFFF"/>
        </w:rPr>
        <w:t>литературе</w:t>
      </w:r>
      <w:r w:rsidR="00526F35" w:rsidRPr="008D0C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8D0C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чтению, расширя</w:t>
      </w:r>
      <w:r w:rsidR="00526F35" w:rsidRPr="008D0C1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D0C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кругозор </w:t>
      </w:r>
      <w:r w:rsidR="00B25D32" w:rsidRPr="008D0C15">
        <w:rPr>
          <w:rFonts w:ascii="Times New Roman" w:hAnsi="Times New Roman" w:cs="Times New Roman"/>
          <w:sz w:val="28"/>
          <w:szCs w:val="28"/>
          <w:shd w:val="clear" w:color="auto" w:fill="FFFFFF"/>
        </w:rPr>
        <w:t>и эрудици</w:t>
      </w:r>
      <w:r w:rsidR="00526F35" w:rsidRPr="008D0C15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B25D32" w:rsidRPr="008D0C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D0C15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учащихся</w:t>
      </w:r>
      <w:r w:rsidR="00526F35" w:rsidRPr="008D0C15">
        <w:rPr>
          <w:rFonts w:ascii="Times New Roman" w:hAnsi="Times New Roman" w:cs="Times New Roman"/>
          <w:sz w:val="28"/>
          <w:szCs w:val="28"/>
          <w:shd w:val="clear" w:color="auto" w:fill="FFFFFF"/>
        </w:rPr>
        <w:t>, формирует у молодого поколения мотивацию к познавательной деятельности</w:t>
      </w:r>
      <w:r w:rsidRPr="008D0C1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D0C15" w:rsidRPr="008D0C15" w:rsidRDefault="008D0C15" w:rsidP="008D0C15">
      <w:pPr>
        <w:shd w:val="clear" w:color="auto" w:fill="FFFFFC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35782" w:rsidRPr="008D0C15" w:rsidRDefault="008D0C15" w:rsidP="008D0C15">
      <w:pPr>
        <w:shd w:val="clear" w:color="auto" w:fill="FFFFFC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викторины</w:t>
      </w:r>
    </w:p>
    <w:p w:rsidR="004B5E1C" w:rsidRPr="008D0C15" w:rsidRDefault="004B5E1C" w:rsidP="008D0C15">
      <w:p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Сонет </w:t>
      </w:r>
      <w:r w:rsidR="00E75AA9" w:rsidRPr="008D0C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D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1F1AE6" w:rsidRPr="008D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C1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этический жанр, в котором регламентируется количество строк. Сколько их должно быть?</w:t>
      </w:r>
      <w:r w:rsidR="00E75AA9" w:rsidRPr="008D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(Четырнадцать)</w:t>
      </w:r>
    </w:p>
    <w:p w:rsidR="004B5E1C" w:rsidRPr="008D0C15" w:rsidRDefault="004B5E1C" w:rsidP="008D0C15">
      <w:p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15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Какие два русских писателя, поссорившись, не разговаривали друг с другом 16 лет?</w:t>
      </w:r>
      <w:r w:rsidR="00E75AA9" w:rsidRPr="008D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(Л.Н. Толстой и И.С. Тургенев)</w:t>
      </w:r>
    </w:p>
    <w:p w:rsidR="004B5E1C" w:rsidRPr="008D0C15" w:rsidRDefault="004B5E1C" w:rsidP="008D0C15">
      <w:p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1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Назовите фамилии героев гоголевской повести "О том, как поссорились Иван Иванович с Иваном Никифоровичем"?</w:t>
      </w:r>
      <w:r w:rsidR="00E75AA9" w:rsidRPr="008D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(Перерепенко и Довгочхун)</w:t>
      </w:r>
    </w:p>
    <w:p w:rsidR="004B5E1C" w:rsidRPr="008D0C15" w:rsidRDefault="004B5E1C" w:rsidP="008D0C15">
      <w:p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15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 назвал Манилов из "Мертвых душ своих детей?</w:t>
      </w:r>
      <w:r w:rsidR="00E75AA9" w:rsidRPr="008D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(Фемистоклюс и Алкид)</w:t>
      </w:r>
    </w:p>
    <w:p w:rsidR="004B5E1C" w:rsidRPr="008D0C15" w:rsidRDefault="004B5E1C" w:rsidP="008D0C15">
      <w:p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E75AA9" w:rsidRPr="008D0C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 ч</w:t>
      </w:r>
      <w:r w:rsidRPr="008D0C1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еловек</w:t>
      </w:r>
      <w:r w:rsidR="00E75AA9" w:rsidRPr="008D0C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0C15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беззаветно любящ</w:t>
      </w:r>
      <w:r w:rsidR="00E75AA9" w:rsidRPr="008D0C1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8D0C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75AA9" w:rsidRPr="008D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tgtFrame="_blank" w:history="1">
        <w:r w:rsidRPr="008D0C15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почитающ</w:t>
        </w:r>
        <w:r w:rsidR="00E75AA9" w:rsidRPr="008D0C15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его</w:t>
        </w:r>
        <w:r w:rsidRPr="008D0C15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 xml:space="preserve"> и читающ</w:t>
        </w:r>
        <w:r w:rsidR="00E75AA9" w:rsidRPr="008D0C15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его</w:t>
        </w:r>
        <w:r w:rsidRPr="008D0C15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 xml:space="preserve"> книги</w:t>
        </w:r>
      </w:hyperlink>
      <w:r w:rsidRPr="008D0C1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E75AA9" w:rsidRPr="008D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(Библиофил)</w:t>
      </w:r>
    </w:p>
    <w:p w:rsidR="004B5E1C" w:rsidRPr="008D0C15" w:rsidRDefault="004B5E1C" w:rsidP="008D0C15">
      <w:p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</w:t>
      </w:r>
      <w:r w:rsidR="00E75AA9" w:rsidRPr="008D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</w:t>
      </w:r>
      <w:r w:rsidRPr="008D0C1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слов песни Верещагина из фильма "Белое солнце пустынь"?</w:t>
      </w:r>
      <w:r w:rsidR="00E75AA9" w:rsidRPr="008D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(Булат Окуджава)</w:t>
      </w:r>
    </w:p>
    <w:p w:rsidR="004B5E1C" w:rsidRPr="008D0C15" w:rsidRDefault="004B5E1C" w:rsidP="008D0C15">
      <w:p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15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Как называется небольшое стихотворение-комплимент?</w:t>
      </w:r>
    </w:p>
    <w:p w:rsidR="004B5E1C" w:rsidRPr="008D0C15" w:rsidRDefault="004B5E1C" w:rsidP="008D0C15">
      <w:p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(Мадригал)</w:t>
      </w:r>
    </w:p>
    <w:p w:rsidR="004B5E1C" w:rsidRPr="008D0C15" w:rsidRDefault="004B5E1C" w:rsidP="008D0C15">
      <w:p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15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Как называется непериодический литературный сборник с произведениями различных авторов?</w:t>
      </w:r>
      <w:r w:rsidR="00E75AA9" w:rsidRPr="008D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(Альманах)</w:t>
      </w:r>
    </w:p>
    <w:p w:rsidR="004B5E1C" w:rsidRPr="008D0C15" w:rsidRDefault="004B5E1C" w:rsidP="008D0C15">
      <w:p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15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Как называется роман А.</w:t>
      </w:r>
      <w:r w:rsidR="00E75AA9" w:rsidRPr="008D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C15">
        <w:rPr>
          <w:rFonts w:ascii="Times New Roman" w:eastAsia="Times New Roman" w:hAnsi="Times New Roman" w:cs="Times New Roman"/>
          <w:sz w:val="28"/>
          <w:szCs w:val="28"/>
          <w:lang w:eastAsia="ru-RU"/>
        </w:rPr>
        <w:t>Дюма (сына), на сюжет которого н</w:t>
      </w:r>
      <w:r w:rsidR="00E75AA9" w:rsidRPr="008D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аписана опера Верди "Травиата"? </w:t>
      </w:r>
      <w:r w:rsidRPr="008D0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(Дама с камелиями)</w:t>
      </w:r>
    </w:p>
    <w:p w:rsidR="004B5E1C" w:rsidRPr="008D0C15" w:rsidRDefault="004B5E1C" w:rsidP="008D0C15">
      <w:p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15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Как называют искусство художеств</w:t>
      </w:r>
      <w:r w:rsidR="00E75AA9" w:rsidRPr="008D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енного чтения стихов или прозы? </w:t>
      </w:r>
      <w:r w:rsidRPr="008D0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(Декламация)</w:t>
      </w:r>
    </w:p>
    <w:p w:rsidR="004B5E1C" w:rsidRPr="008D0C15" w:rsidRDefault="004B5E1C" w:rsidP="008D0C15">
      <w:p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15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Какова была подлинная фамилия Марка Твена?</w:t>
      </w:r>
      <w:r w:rsidR="00E75AA9" w:rsidRPr="008D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(Самюэль Клеменс)</w:t>
      </w:r>
    </w:p>
    <w:p w:rsidR="004B5E1C" w:rsidRPr="008D0C15" w:rsidRDefault="004B5E1C" w:rsidP="008D0C15">
      <w:p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15">
        <w:rPr>
          <w:rFonts w:ascii="Times New Roman" w:eastAsia="Times New Roman" w:hAnsi="Times New Roman" w:cs="Times New Roman"/>
          <w:sz w:val="28"/>
          <w:szCs w:val="28"/>
          <w:lang w:eastAsia="ru-RU"/>
        </w:rPr>
        <w:t>12. Назовите русскую танцовщицу, имя которой увековечил А.С. Пушкин в "Евгении Онегине?</w:t>
      </w:r>
      <w:r w:rsidR="00E75AA9" w:rsidRPr="008D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(Истомина)</w:t>
      </w:r>
    </w:p>
    <w:p w:rsidR="004B5E1C" w:rsidRPr="008D0C15" w:rsidRDefault="004B5E1C" w:rsidP="008D0C15">
      <w:p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15">
        <w:rPr>
          <w:rFonts w:ascii="Times New Roman" w:eastAsia="Times New Roman" w:hAnsi="Times New Roman" w:cs="Times New Roman"/>
          <w:sz w:val="28"/>
          <w:szCs w:val="28"/>
          <w:lang w:eastAsia="ru-RU"/>
        </w:rPr>
        <w:t>13. На каком корабле путешествовали вместе с театром "Колумб" Киса Воробьянинов и Остап Бендер</w:t>
      </w:r>
      <w:r w:rsidR="00E75AA9" w:rsidRPr="008D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романе «Двенадцать стульев» Ильфа и Петрова? </w:t>
      </w:r>
      <w:r w:rsidRPr="008D0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(Скрябин</w:t>
      </w:r>
      <w:r w:rsidR="008C0258" w:rsidRPr="008D0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4B5E1C" w:rsidRPr="008D0C15" w:rsidRDefault="004B5E1C" w:rsidP="008D0C15">
      <w:p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Как называется </w:t>
      </w:r>
      <w:r w:rsidR="00E75AA9" w:rsidRPr="008D0C1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продаваемая</w:t>
      </w:r>
      <w:r w:rsidRPr="008D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книга, изданная большим тиражом?</w:t>
      </w:r>
      <w:r w:rsidR="00E75AA9" w:rsidRPr="008D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(Бестселлер)</w:t>
      </w:r>
    </w:p>
    <w:p w:rsidR="004B5E1C" w:rsidRPr="008D0C15" w:rsidRDefault="004B5E1C" w:rsidP="008D0C15">
      <w:p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D0C15">
        <w:rPr>
          <w:rFonts w:ascii="Times New Roman" w:eastAsia="Times New Roman" w:hAnsi="Times New Roman" w:cs="Times New Roman"/>
          <w:sz w:val="28"/>
          <w:szCs w:val="28"/>
          <w:lang w:eastAsia="ru-RU"/>
        </w:rPr>
        <w:t>15. Как называется основной сюжетный ход литературного произведения?</w:t>
      </w:r>
      <w:r w:rsidR="00E75AA9" w:rsidRPr="008D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(Фабула)</w:t>
      </w:r>
    </w:p>
    <w:p w:rsidR="007711FC" w:rsidRPr="008D0C15" w:rsidRDefault="004B5E1C" w:rsidP="008D0C15">
      <w:p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="007711FC" w:rsidRPr="008D0C15">
        <w:rPr>
          <w:rFonts w:ascii="Times New Roman" w:hAnsi="Times New Roman" w:cs="Times New Roman"/>
          <w:sz w:val="28"/>
          <w:szCs w:val="28"/>
        </w:rPr>
        <w:t>Закончите строчку из стихотворения М.Ю. Лермонтова, ставшую афоризмом: «Всё это было бы смешно…» («…Когда бы не было так грустно»)</w:t>
      </w:r>
    </w:p>
    <w:p w:rsidR="004B5E1C" w:rsidRPr="008D0C15" w:rsidRDefault="007711FC" w:rsidP="008D0C15">
      <w:p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="004B5E1C" w:rsidRPr="008D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отчество было у </w:t>
      </w:r>
      <w:r w:rsidR="00E75AA9" w:rsidRPr="008D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пушкинской </w:t>
      </w:r>
      <w:r w:rsidR="004B5E1C" w:rsidRPr="008D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Татьяны Лариной? </w:t>
      </w:r>
      <w:r w:rsidR="004B5E1C" w:rsidRPr="008D0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(Дмитриевна</w:t>
      </w:r>
      <w:r w:rsidR="00E75AA9" w:rsidRPr="008D0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4B5E1C" w:rsidRPr="008D0C15" w:rsidRDefault="004B5E1C" w:rsidP="008D0C15">
      <w:pPr>
        <w:shd w:val="clear" w:color="auto" w:fill="FFFFFC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"...И там, где прах его лежит,</w:t>
      </w:r>
    </w:p>
    <w:p w:rsidR="004B5E1C" w:rsidRPr="008D0C15" w:rsidRDefault="004B5E1C" w:rsidP="008D0C15">
      <w:pPr>
        <w:shd w:val="clear" w:color="auto" w:fill="FFFFFC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Надгробный памятник гласит:</w:t>
      </w:r>
    </w:p>
    <w:p w:rsidR="004B5E1C" w:rsidRPr="008D0C15" w:rsidRDefault="004B5E1C" w:rsidP="008D0C15">
      <w:pPr>
        <w:shd w:val="clear" w:color="auto" w:fill="FFFFFC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Смир</w:t>
      </w:r>
      <w:r w:rsidR="00E75AA9" w:rsidRPr="008D0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енный грешник Дмитрий Ларин..."</w:t>
      </w:r>
    </w:p>
    <w:p w:rsidR="004B5E1C" w:rsidRPr="008D0C15" w:rsidRDefault="004B5E1C" w:rsidP="008D0C15">
      <w:p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711FC" w:rsidRPr="008D0C1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D0C15">
        <w:rPr>
          <w:rFonts w:ascii="Times New Roman" w:eastAsia="Times New Roman" w:hAnsi="Times New Roman" w:cs="Times New Roman"/>
          <w:sz w:val="28"/>
          <w:szCs w:val="28"/>
          <w:lang w:eastAsia="ru-RU"/>
        </w:rPr>
        <w:t>. Где учился Хома Брут</w:t>
      </w:r>
      <w:r w:rsidR="00E75AA9" w:rsidRPr="008D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герой мистической повести «Вий» Гоголя</w:t>
      </w:r>
      <w:r w:rsidRPr="008D0C1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E75AA9" w:rsidRPr="008D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киевской бурсе)</w:t>
      </w:r>
    </w:p>
    <w:p w:rsidR="004B5E1C" w:rsidRPr="008D0C15" w:rsidRDefault="004B5E1C" w:rsidP="008D0C15">
      <w:p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7711FC" w:rsidRPr="008D0C1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D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Где в России был открыт первый музей литературному </w:t>
      </w:r>
      <w:r w:rsidR="00E75AA9" w:rsidRPr="008D0C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персонажу</w:t>
      </w:r>
      <w:r w:rsidRPr="008D0C1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E75AA9" w:rsidRPr="008D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(В Ленинградской области, "Музей станционного смотрителя" </w:t>
      </w:r>
      <w:r w:rsidR="00E75AA9" w:rsidRPr="008D0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открылся </w:t>
      </w:r>
      <w:r w:rsidRPr="008D0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октябр</w:t>
      </w:r>
      <w:r w:rsidR="00E75AA9" w:rsidRPr="008D0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8D0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1972 года)</w:t>
      </w:r>
    </w:p>
    <w:p w:rsidR="004B5E1C" w:rsidRPr="008D0C15" w:rsidRDefault="007711FC" w:rsidP="008D0C15">
      <w:p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1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B5E1C" w:rsidRPr="008D0C15">
        <w:rPr>
          <w:rFonts w:ascii="Times New Roman" w:eastAsia="Times New Roman" w:hAnsi="Times New Roman" w:cs="Times New Roman"/>
          <w:sz w:val="28"/>
          <w:szCs w:val="28"/>
          <w:lang w:eastAsia="ru-RU"/>
        </w:rPr>
        <w:t>. "Фиолетовые руки на эмалевой стене..." О каких руках идет речь в этом стихотворении Валерия Брюсова?</w:t>
      </w:r>
    </w:p>
    <w:p w:rsidR="004B5E1C" w:rsidRPr="008D0C15" w:rsidRDefault="004B5E1C" w:rsidP="008D0C15">
      <w:pPr>
        <w:shd w:val="clear" w:color="auto" w:fill="FFFFFC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1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D0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 тени от пальмы. Однажды Брюсов заночевал в доме матери, в комнате с пальмой. Свет от уличного фонаря освещал стену, отделанную кафелем. Тени от пальмовых листьев удивительно напоминали руки…)</w:t>
      </w:r>
    </w:p>
    <w:p w:rsidR="00ED362D" w:rsidRPr="008D0C15" w:rsidRDefault="00E01500" w:rsidP="008D0C15">
      <w:pPr>
        <w:shd w:val="clear" w:color="auto" w:fill="FFFFFC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15">
        <w:rPr>
          <w:rFonts w:ascii="Times New Roman" w:hAnsi="Times New Roman" w:cs="Times New Roman"/>
          <w:sz w:val="28"/>
          <w:szCs w:val="28"/>
        </w:rPr>
        <w:t>2</w:t>
      </w:r>
      <w:r w:rsidR="007711FC" w:rsidRPr="008D0C15">
        <w:rPr>
          <w:rFonts w:ascii="Times New Roman" w:hAnsi="Times New Roman" w:cs="Times New Roman"/>
          <w:sz w:val="28"/>
          <w:szCs w:val="28"/>
        </w:rPr>
        <w:t>1</w:t>
      </w:r>
      <w:r w:rsidRPr="008D0C15">
        <w:rPr>
          <w:rFonts w:ascii="Times New Roman" w:hAnsi="Times New Roman" w:cs="Times New Roman"/>
          <w:sz w:val="28"/>
          <w:szCs w:val="28"/>
        </w:rPr>
        <w:t xml:space="preserve">. В каком произведении А.С. Пушкина повествуется о наводнении в 1924 году Петербурге? </w:t>
      </w:r>
      <w:r w:rsidRPr="008D0C15">
        <w:rPr>
          <w:rFonts w:ascii="Times New Roman" w:hAnsi="Times New Roman" w:cs="Times New Roman"/>
          <w:i/>
          <w:sz w:val="28"/>
          <w:szCs w:val="28"/>
        </w:rPr>
        <w:t>(«Медный всадник»)</w:t>
      </w:r>
    </w:p>
    <w:p w:rsidR="00E01500" w:rsidRPr="008D0C15" w:rsidRDefault="00E01500" w:rsidP="008D0C15">
      <w:pPr>
        <w:shd w:val="clear" w:color="auto" w:fill="FFFFFC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0C15">
        <w:rPr>
          <w:rFonts w:ascii="Times New Roman" w:hAnsi="Times New Roman" w:cs="Times New Roman"/>
          <w:sz w:val="28"/>
          <w:szCs w:val="28"/>
        </w:rPr>
        <w:t>2</w:t>
      </w:r>
      <w:r w:rsidR="007711FC" w:rsidRPr="008D0C15">
        <w:rPr>
          <w:rFonts w:ascii="Times New Roman" w:hAnsi="Times New Roman" w:cs="Times New Roman"/>
          <w:sz w:val="28"/>
          <w:szCs w:val="28"/>
        </w:rPr>
        <w:t>2</w:t>
      </w:r>
      <w:r w:rsidRPr="008D0C15">
        <w:rPr>
          <w:rFonts w:ascii="Times New Roman" w:hAnsi="Times New Roman" w:cs="Times New Roman"/>
          <w:sz w:val="28"/>
          <w:szCs w:val="28"/>
        </w:rPr>
        <w:t xml:space="preserve">. Это названия двух произведений М.Ю. Лермонтова: «Сражение при Валерике» и «Перестрелка в горах Кавказа». </w:t>
      </w:r>
      <w:r w:rsidR="007711FC" w:rsidRPr="008D0C15">
        <w:rPr>
          <w:rFonts w:ascii="Times New Roman" w:hAnsi="Times New Roman" w:cs="Times New Roman"/>
          <w:sz w:val="28"/>
          <w:szCs w:val="28"/>
        </w:rPr>
        <w:t>Что это за произведения</w:t>
      </w:r>
      <w:r w:rsidRPr="008D0C15">
        <w:rPr>
          <w:rFonts w:ascii="Times New Roman" w:hAnsi="Times New Roman" w:cs="Times New Roman"/>
          <w:sz w:val="28"/>
          <w:szCs w:val="28"/>
        </w:rPr>
        <w:t xml:space="preserve">? </w:t>
      </w:r>
      <w:r w:rsidRPr="008D0C15">
        <w:rPr>
          <w:rFonts w:ascii="Times New Roman" w:hAnsi="Times New Roman" w:cs="Times New Roman"/>
          <w:i/>
          <w:sz w:val="28"/>
          <w:szCs w:val="28"/>
        </w:rPr>
        <w:t>(Это названия его картин М.Ю. Лермонтов</w:t>
      </w:r>
      <w:r w:rsidR="007711FC" w:rsidRPr="008D0C15">
        <w:rPr>
          <w:rFonts w:ascii="Times New Roman" w:hAnsi="Times New Roman" w:cs="Times New Roman"/>
          <w:i/>
          <w:sz w:val="28"/>
          <w:szCs w:val="28"/>
        </w:rPr>
        <w:t>а, который</w:t>
      </w:r>
      <w:r w:rsidRPr="008D0C15">
        <w:rPr>
          <w:rFonts w:ascii="Times New Roman" w:hAnsi="Times New Roman" w:cs="Times New Roman"/>
          <w:i/>
          <w:sz w:val="28"/>
          <w:szCs w:val="28"/>
        </w:rPr>
        <w:t xml:space="preserve"> был </w:t>
      </w:r>
      <w:r w:rsidR="007711FC" w:rsidRPr="008D0C15">
        <w:rPr>
          <w:rFonts w:ascii="Times New Roman" w:hAnsi="Times New Roman" w:cs="Times New Roman"/>
          <w:i/>
          <w:sz w:val="28"/>
          <w:szCs w:val="28"/>
        </w:rPr>
        <w:t>не только гениальным поэтом, писателем, драматургом, но отличны</w:t>
      </w:r>
      <w:r w:rsidRPr="008D0C15">
        <w:rPr>
          <w:rFonts w:ascii="Times New Roman" w:hAnsi="Times New Roman" w:cs="Times New Roman"/>
          <w:i/>
          <w:sz w:val="28"/>
          <w:szCs w:val="28"/>
        </w:rPr>
        <w:t>м художником)</w:t>
      </w:r>
    </w:p>
    <w:p w:rsidR="00E01500" w:rsidRPr="008D0C15" w:rsidRDefault="00BF2812" w:rsidP="008D0C15">
      <w:pPr>
        <w:shd w:val="clear" w:color="auto" w:fill="FFFFFC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15">
        <w:rPr>
          <w:rFonts w:ascii="Times New Roman" w:hAnsi="Times New Roman" w:cs="Times New Roman"/>
          <w:sz w:val="28"/>
          <w:szCs w:val="28"/>
        </w:rPr>
        <w:t xml:space="preserve">23. В какую игру играла Алиса с королевой в сказке «Алиса в стране чудес» Л. Кэрролла? </w:t>
      </w:r>
      <w:r w:rsidRPr="008D0C15">
        <w:rPr>
          <w:rFonts w:ascii="Times New Roman" w:hAnsi="Times New Roman" w:cs="Times New Roman"/>
          <w:i/>
          <w:sz w:val="28"/>
          <w:szCs w:val="28"/>
        </w:rPr>
        <w:t>(крокет)</w:t>
      </w:r>
    </w:p>
    <w:p w:rsidR="00BF2812" w:rsidRPr="008D0C15" w:rsidRDefault="00BF2812" w:rsidP="008D0C15">
      <w:pPr>
        <w:shd w:val="clear" w:color="auto" w:fill="FFFFFC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0C15">
        <w:rPr>
          <w:rFonts w:ascii="Times New Roman" w:hAnsi="Times New Roman" w:cs="Times New Roman"/>
          <w:sz w:val="28"/>
          <w:szCs w:val="28"/>
        </w:rPr>
        <w:t xml:space="preserve">24. Какой фигурой в книге Дж. Роулинг «Гарри Поттер и Философский камень» играет Рон Уизли в шахматной партии-преграде на пути к Философскому камню? </w:t>
      </w:r>
      <w:r w:rsidRPr="008D0C15">
        <w:rPr>
          <w:rFonts w:ascii="Times New Roman" w:hAnsi="Times New Roman" w:cs="Times New Roman"/>
          <w:i/>
          <w:sz w:val="28"/>
          <w:szCs w:val="28"/>
        </w:rPr>
        <w:t>(Конь)</w:t>
      </w:r>
    </w:p>
    <w:p w:rsidR="00BF2812" w:rsidRPr="008D0C15" w:rsidRDefault="00BF2812" w:rsidP="008D0C15">
      <w:pPr>
        <w:shd w:val="clear" w:color="auto" w:fill="FFFFFC"/>
        <w:spacing w:after="0" w:line="360" w:lineRule="auto"/>
        <w:jc w:val="both"/>
        <w:rPr>
          <w:rFonts w:ascii="Times New Roman" w:hAnsi="Times New Roman" w:cs="Times New Roman"/>
          <w:i/>
          <w:spacing w:val="-5"/>
          <w:sz w:val="28"/>
          <w:szCs w:val="28"/>
          <w:shd w:val="clear" w:color="auto" w:fill="FFFFFF"/>
        </w:rPr>
      </w:pPr>
      <w:r w:rsidRPr="008D0C15">
        <w:rPr>
          <w:rFonts w:ascii="Times New Roman" w:hAnsi="Times New Roman" w:cs="Times New Roman"/>
          <w:sz w:val="28"/>
          <w:szCs w:val="28"/>
        </w:rPr>
        <w:t xml:space="preserve">25. </w:t>
      </w:r>
      <w:r w:rsidRPr="008D0C15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>Какое стихотворение А.С. Пушкин посвятил своей жене Н.Н. Гончаровой?</w:t>
      </w:r>
      <w:r w:rsidRPr="008D0C1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D0C15">
        <w:rPr>
          <w:rFonts w:ascii="Times New Roman" w:hAnsi="Times New Roman" w:cs="Times New Roman"/>
          <w:i/>
          <w:spacing w:val="-5"/>
          <w:sz w:val="28"/>
          <w:szCs w:val="28"/>
          <w:shd w:val="clear" w:color="auto" w:fill="FFFFFF"/>
        </w:rPr>
        <w:t>(«Мадонна»).</w:t>
      </w:r>
    </w:p>
    <w:p w:rsidR="00BF2812" w:rsidRPr="008D0C15" w:rsidRDefault="00BF2812" w:rsidP="008D0C15">
      <w:pPr>
        <w:shd w:val="clear" w:color="auto" w:fill="FFFFFC"/>
        <w:spacing w:after="0" w:line="360" w:lineRule="auto"/>
        <w:jc w:val="both"/>
        <w:rPr>
          <w:rFonts w:ascii="Times New Roman" w:hAnsi="Times New Roman" w:cs="Times New Roman"/>
          <w:i/>
          <w:spacing w:val="-5"/>
          <w:sz w:val="28"/>
          <w:szCs w:val="28"/>
          <w:shd w:val="clear" w:color="auto" w:fill="FFFFFF"/>
        </w:rPr>
      </w:pPr>
      <w:r w:rsidRPr="008D0C15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>26. Идею какого произведения подсказал А.С. Пушкин Н.В. Гоголю?</w:t>
      </w:r>
      <w:r w:rsidR="00A57B5E" w:rsidRPr="008D0C15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 xml:space="preserve"> </w:t>
      </w:r>
      <w:r w:rsidRPr="008D0C15">
        <w:rPr>
          <w:rFonts w:ascii="Times New Roman" w:hAnsi="Times New Roman" w:cs="Times New Roman"/>
          <w:i/>
          <w:spacing w:val="-5"/>
          <w:sz w:val="28"/>
          <w:szCs w:val="28"/>
          <w:shd w:val="clear" w:color="auto" w:fill="FFFFFF"/>
        </w:rPr>
        <w:t>(«Мёртвые души»).</w:t>
      </w:r>
    </w:p>
    <w:p w:rsidR="00D166A0" w:rsidRPr="008D0C15" w:rsidRDefault="00D166A0" w:rsidP="008D0C15">
      <w:pPr>
        <w:shd w:val="clear" w:color="auto" w:fill="FFFFFC"/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D0C15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>27. К</w:t>
      </w:r>
      <w:r w:rsidRPr="008D0C15">
        <w:rPr>
          <w:rFonts w:ascii="Times New Roman" w:hAnsi="Times New Roman" w:cs="Times New Roman"/>
          <w:bCs/>
          <w:sz w:val="28"/>
          <w:szCs w:val="28"/>
        </w:rPr>
        <w:t xml:space="preserve">акую фамилию носил Афанасий Фет первые 14 и последние 19 лет жизни? </w:t>
      </w:r>
      <w:r w:rsidRPr="008D0C15">
        <w:rPr>
          <w:rFonts w:ascii="Times New Roman" w:hAnsi="Times New Roman" w:cs="Times New Roman"/>
          <w:bCs/>
          <w:i/>
          <w:sz w:val="28"/>
          <w:szCs w:val="28"/>
        </w:rPr>
        <w:t>(Шеншин)</w:t>
      </w:r>
    </w:p>
    <w:p w:rsidR="00D166A0" w:rsidRPr="008D0C15" w:rsidRDefault="00D166A0" w:rsidP="008D0C15">
      <w:pPr>
        <w:shd w:val="clear" w:color="auto" w:fill="FFFFFC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15">
        <w:rPr>
          <w:rFonts w:ascii="Times New Roman" w:hAnsi="Times New Roman" w:cs="Times New Roman"/>
          <w:sz w:val="28"/>
          <w:szCs w:val="28"/>
        </w:rPr>
        <w:t xml:space="preserve">28. </w:t>
      </w:r>
      <w:r w:rsidR="00C669E2" w:rsidRPr="008D0C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Кому принадлежат слова: «В человеке должно быть все прекрасно: и лицо, и одежда, и душа, и мысли»? </w:t>
      </w:r>
      <w:r w:rsidR="00C669E2" w:rsidRPr="008D0C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(А.П. Чехов)</w:t>
      </w:r>
    </w:p>
    <w:p w:rsidR="00C669E2" w:rsidRPr="008D0C15" w:rsidRDefault="00C669E2" w:rsidP="008D0C1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D0C15">
        <w:rPr>
          <w:sz w:val="28"/>
          <w:szCs w:val="28"/>
        </w:rPr>
        <w:t xml:space="preserve">29. В каком произведении осуждается невежество? Назовите автора. </w:t>
      </w:r>
      <w:r w:rsidRPr="008D0C15">
        <w:rPr>
          <w:i/>
          <w:sz w:val="28"/>
          <w:szCs w:val="28"/>
        </w:rPr>
        <w:t>(«Недоросль» Д.И. Фонвизин</w:t>
      </w:r>
      <w:r w:rsidRPr="008D0C15">
        <w:rPr>
          <w:sz w:val="28"/>
          <w:szCs w:val="28"/>
        </w:rPr>
        <w:t>).</w:t>
      </w:r>
    </w:p>
    <w:p w:rsidR="00501119" w:rsidRPr="008D0C15" w:rsidRDefault="00C669E2" w:rsidP="008D0C15">
      <w:pPr>
        <w:shd w:val="clear" w:color="auto" w:fill="FFFFFC"/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</w:pPr>
      <w:r w:rsidRPr="008D0C15">
        <w:rPr>
          <w:rFonts w:ascii="Times New Roman" w:hAnsi="Times New Roman" w:cs="Times New Roman"/>
          <w:sz w:val="28"/>
          <w:szCs w:val="28"/>
        </w:rPr>
        <w:lastRenderedPageBreak/>
        <w:t>30.</w:t>
      </w:r>
      <w:r w:rsidRPr="008D0C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B5E" w:rsidRPr="008D0C15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Назовите</w:t>
      </w:r>
      <w:r w:rsidRPr="008D0C15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три классических </w:t>
      </w:r>
      <w:r w:rsidR="00A57B5E" w:rsidRPr="008D0C15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риторических </w:t>
      </w:r>
      <w:r w:rsidRPr="008D0C15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вопроса русской литературы</w:t>
      </w:r>
      <w:r w:rsidR="00A57B5E" w:rsidRPr="008D0C15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. </w:t>
      </w:r>
      <w:r w:rsidR="00A57B5E" w:rsidRPr="008D0C15">
        <w:rPr>
          <w:rStyle w:val="a6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 xml:space="preserve">(«Кто виноват?» Герцен, «Что делать?» Чернышевский, </w:t>
      </w:r>
      <w:r w:rsidRPr="008D0C15">
        <w:rPr>
          <w:rStyle w:val="a6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>«Кому на Руси жить хорошо» Некрасов</w:t>
      </w:r>
      <w:r w:rsidR="00A57B5E" w:rsidRPr="008D0C15">
        <w:rPr>
          <w:rStyle w:val="a6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>)</w:t>
      </w:r>
    </w:p>
    <w:sectPr w:rsidR="00501119" w:rsidRPr="008D0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52"/>
    <w:rsid w:val="00032123"/>
    <w:rsid w:val="000D6E52"/>
    <w:rsid w:val="001F1AE6"/>
    <w:rsid w:val="004B5E1C"/>
    <w:rsid w:val="00501119"/>
    <w:rsid w:val="00526F35"/>
    <w:rsid w:val="005F57A2"/>
    <w:rsid w:val="00735782"/>
    <w:rsid w:val="007711FC"/>
    <w:rsid w:val="008C0258"/>
    <w:rsid w:val="008D0C15"/>
    <w:rsid w:val="00A57B5E"/>
    <w:rsid w:val="00A64847"/>
    <w:rsid w:val="00B25D32"/>
    <w:rsid w:val="00B61D75"/>
    <w:rsid w:val="00BF2812"/>
    <w:rsid w:val="00C3604C"/>
    <w:rsid w:val="00C669E2"/>
    <w:rsid w:val="00D166A0"/>
    <w:rsid w:val="00DA7F49"/>
    <w:rsid w:val="00E01500"/>
    <w:rsid w:val="00E75AA9"/>
    <w:rsid w:val="00ED362D"/>
    <w:rsid w:val="00F2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DBC65-C35A-4536-B6BC-5EE0810C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5E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5E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B5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B5E1C"/>
    <w:rPr>
      <w:i/>
      <w:iCs/>
    </w:rPr>
  </w:style>
  <w:style w:type="character" w:styleId="a5">
    <w:name w:val="Hyperlink"/>
    <w:basedOn w:val="a0"/>
    <w:uiPriority w:val="99"/>
    <w:semiHidden/>
    <w:unhideWhenUsed/>
    <w:rsid w:val="004B5E1C"/>
    <w:rPr>
      <w:color w:val="0000FF"/>
      <w:u w:val="single"/>
    </w:rPr>
  </w:style>
  <w:style w:type="character" w:styleId="a6">
    <w:name w:val="Strong"/>
    <w:basedOn w:val="a0"/>
    <w:uiPriority w:val="22"/>
    <w:qFormat/>
    <w:rsid w:val="00C669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rpantinidey.ru/post/909/scenariy-k-obscherossiyskomu-dnyu-bibliotek-bolshie-intellektualnie-igr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Баян</dc:creator>
  <cp:keywords/>
  <dc:description/>
  <cp:lastModifiedBy>Баян</cp:lastModifiedBy>
  <cp:revision>15</cp:revision>
  <dcterms:created xsi:type="dcterms:W3CDTF">2021-07-13T19:31:00Z</dcterms:created>
  <dcterms:modified xsi:type="dcterms:W3CDTF">2021-07-15T05:55:00Z</dcterms:modified>
</cp:coreProperties>
</file>