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27" w:rsidRDefault="005D4F6D" w:rsidP="0017186C">
      <w:pPr>
        <w:jc w:val="center"/>
        <w:rPr>
          <w:rFonts w:ascii="Gothic3" w:hAnsi="Gothic3"/>
          <w:b/>
          <w:sz w:val="28"/>
          <w:szCs w:val="28"/>
          <w:lang w:val="kk-KZ"/>
        </w:rPr>
      </w:pPr>
      <w:r>
        <w:rPr>
          <w:rFonts w:ascii="Gothic3" w:hAnsi="Gothic3"/>
          <w:b/>
          <w:sz w:val="28"/>
          <w:szCs w:val="28"/>
        </w:rPr>
        <w:t>Статья «</w:t>
      </w:r>
      <w:r>
        <w:rPr>
          <w:rFonts w:ascii="Gothic3" w:hAnsi="Gothic3"/>
          <w:b/>
          <w:sz w:val="28"/>
          <w:szCs w:val="28"/>
          <w:lang w:val="kk-KZ"/>
        </w:rPr>
        <w:t>Развитие диологической речи</w:t>
      </w:r>
      <w:r w:rsidR="008E7AB2" w:rsidRPr="007242F8">
        <w:rPr>
          <w:rFonts w:ascii="Gothic3" w:hAnsi="Gothic3"/>
          <w:b/>
          <w:sz w:val="28"/>
          <w:szCs w:val="28"/>
        </w:rPr>
        <w:t>, как условие полноценного общения</w:t>
      </w:r>
      <w:r>
        <w:rPr>
          <w:rFonts w:ascii="Gothic3" w:hAnsi="Gothic3"/>
          <w:b/>
          <w:sz w:val="28"/>
          <w:szCs w:val="28"/>
          <w:lang w:val="kk-KZ"/>
        </w:rPr>
        <w:t xml:space="preserve"> будущего школьника». О</w:t>
      </w:r>
      <w:bookmarkStart w:id="0" w:name="_GoBack"/>
      <w:bookmarkEnd w:id="0"/>
      <w:r>
        <w:rPr>
          <w:rFonts w:ascii="Gothic3" w:hAnsi="Gothic3"/>
          <w:b/>
          <w:sz w:val="28"/>
          <w:szCs w:val="28"/>
          <w:lang w:val="kk-KZ"/>
        </w:rPr>
        <w:t>бобщение опыта</w:t>
      </w:r>
    </w:p>
    <w:p w:rsidR="005D4F6D" w:rsidRPr="005D4F6D" w:rsidRDefault="005D4F6D" w:rsidP="0017186C">
      <w:pPr>
        <w:jc w:val="center"/>
        <w:rPr>
          <w:rFonts w:ascii="Gothic3" w:hAnsi="Gothic3"/>
          <w:b/>
          <w:sz w:val="28"/>
          <w:szCs w:val="28"/>
          <w:lang w:val="kk-KZ"/>
        </w:rPr>
      </w:pPr>
      <w:r>
        <w:rPr>
          <w:rFonts w:ascii="Gothic3" w:hAnsi="Gothic3"/>
          <w:b/>
          <w:sz w:val="28"/>
          <w:szCs w:val="28"/>
          <w:lang w:val="kk-KZ"/>
        </w:rPr>
        <w:t>Воспитатель: Феклистова Ольга Ивановна</w:t>
      </w:r>
    </w:p>
    <w:p w:rsidR="0017186C" w:rsidRPr="007242F8" w:rsidRDefault="003C3027" w:rsidP="002079D9">
      <w:pPr>
        <w:ind w:firstLine="708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Дошкольный возраст</w:t>
      </w:r>
      <w:r w:rsidR="005D4F6D">
        <w:rPr>
          <w:rFonts w:ascii="Gothic3" w:eastAsia="Calibri" w:hAnsi="Gothic3" w:cs="Times New Roman"/>
          <w:sz w:val="28"/>
          <w:szCs w:val="28"/>
        </w:rPr>
        <w:t xml:space="preserve">- 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 это период, когда у детей начинают складываться системные представления об </w:t>
      </w:r>
      <w:r w:rsidR="005D4F6D">
        <w:rPr>
          <w:rFonts w:ascii="Gothic3" w:eastAsia="Calibri" w:hAnsi="Gothic3" w:cs="Times New Roman"/>
          <w:sz w:val="28"/>
          <w:szCs w:val="28"/>
        </w:rPr>
        <w:t>социальном окружении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. Они познают окружающий мир природы, человеческие отношения. Это познание способствует формированию потребности в общении, поскольку именно речь сопровождает все виды детской деятельности. Чем богаче и правильнее речь ребенка, тем легче ему высказывать свои мысли, тем шире его возможность познать действительность, наладить полноценное взаимоотношение с детьми и взрослыми, отрегулировать свое поведение. Эти действия и умения общения важны для ребенка в школе. Задача </w:t>
      </w:r>
      <w:r w:rsidR="00DC151A" w:rsidRPr="007242F8">
        <w:rPr>
          <w:rFonts w:ascii="Gothic3" w:eastAsia="Calibri" w:hAnsi="Gothic3" w:cs="Times New Roman"/>
          <w:sz w:val="28"/>
          <w:szCs w:val="28"/>
        </w:rPr>
        <w:t xml:space="preserve">класса </w:t>
      </w:r>
      <w:proofErr w:type="spellStart"/>
      <w:r w:rsidR="00DC151A" w:rsidRPr="007242F8">
        <w:rPr>
          <w:rFonts w:ascii="Gothic3" w:eastAsia="Calibri" w:hAnsi="Gothic3" w:cs="Times New Roman"/>
          <w:sz w:val="28"/>
          <w:szCs w:val="28"/>
        </w:rPr>
        <w:t>предшкольной</w:t>
      </w:r>
      <w:proofErr w:type="spellEnd"/>
      <w:r w:rsidR="00DC151A" w:rsidRPr="007242F8">
        <w:rPr>
          <w:rFonts w:ascii="Gothic3" w:eastAsia="Calibri" w:hAnsi="Gothic3" w:cs="Times New Roman"/>
          <w:sz w:val="28"/>
          <w:szCs w:val="28"/>
        </w:rPr>
        <w:t xml:space="preserve"> подготовки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 – сформировать коммуникативные навыки детей при подготовке их к школе, научить полноценно общаться.</w:t>
      </w:r>
    </w:p>
    <w:p w:rsidR="003C3027" w:rsidRPr="007242F8" w:rsidRDefault="003C3027" w:rsidP="002079D9">
      <w:pPr>
        <w:ind w:firstLine="708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 xml:space="preserve">Немаловажное значение имеет развитие творческого рассказывания, развития умения фантазировать, придумывать и сочинять. </w:t>
      </w:r>
      <w:r w:rsidRPr="005D4F6D">
        <w:rPr>
          <w:rFonts w:ascii="Gothic3" w:eastAsia="Calibri" w:hAnsi="Gothic3" w:cs="Times New Roman"/>
          <w:sz w:val="28"/>
          <w:szCs w:val="28"/>
        </w:rPr>
        <w:t xml:space="preserve">«Если Вы хотите научить детей думать, научите их сначала придумывать» - сказал Дж. </w:t>
      </w:r>
      <w:proofErr w:type="spellStart"/>
      <w:r w:rsidRPr="005D4F6D">
        <w:rPr>
          <w:rFonts w:ascii="Gothic3" w:eastAsia="Calibri" w:hAnsi="Gothic3" w:cs="Times New Roman"/>
          <w:sz w:val="28"/>
          <w:szCs w:val="28"/>
        </w:rPr>
        <w:t>Родари</w:t>
      </w:r>
      <w:proofErr w:type="spellEnd"/>
      <w:r w:rsidRPr="005D4F6D">
        <w:rPr>
          <w:rFonts w:ascii="Gothic3" w:eastAsia="Calibri" w:hAnsi="Gothic3" w:cs="Times New Roman"/>
          <w:sz w:val="28"/>
          <w:szCs w:val="28"/>
        </w:rPr>
        <w:t xml:space="preserve">. </w:t>
      </w:r>
      <w:r w:rsidR="002079D9" w:rsidRPr="005D4F6D">
        <w:rPr>
          <w:rFonts w:ascii="Gothic3" w:eastAsia="Calibri" w:hAnsi="Gothic3" w:cs="Times New Roman"/>
          <w:sz w:val="28"/>
          <w:szCs w:val="28"/>
        </w:rPr>
        <w:t xml:space="preserve">  </w:t>
      </w:r>
      <w:r w:rsidRPr="005D4F6D">
        <w:rPr>
          <w:rFonts w:ascii="Gothic3" w:eastAsia="Calibri" w:hAnsi="Gothic3" w:cs="Times New Roman"/>
          <w:sz w:val="28"/>
          <w:szCs w:val="28"/>
        </w:rPr>
        <w:t>Школьное обучение предполагает наличие умственной активности у ребенка, т.е. ребенок должен уметь не только воспринимать учебную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 информацию, которую дает учитель, а он должен уметь размышлять, делать выводы, анализировать, выстраивать логические цепочки в речевых действиях. Этому может научить творческое рассказывание, придумывание.</w:t>
      </w:r>
    </w:p>
    <w:p w:rsidR="003C3027" w:rsidRPr="007242F8" w:rsidRDefault="003C3027" w:rsidP="002079D9">
      <w:pPr>
        <w:ind w:firstLine="708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Развитие творческого рассказывания одна и</w:t>
      </w:r>
      <w:r w:rsidR="0017186C" w:rsidRPr="007242F8">
        <w:rPr>
          <w:rFonts w:ascii="Gothic3" w:eastAsia="Calibri" w:hAnsi="Gothic3" w:cs="Times New Roman"/>
          <w:sz w:val="28"/>
          <w:szCs w:val="28"/>
        </w:rPr>
        <w:t xml:space="preserve">з задач развития ребенка. 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К старшему дошкольному </w:t>
      </w:r>
      <w:r w:rsidR="0017186C" w:rsidRPr="007242F8">
        <w:rPr>
          <w:rFonts w:ascii="Gothic3" w:eastAsia="Calibri" w:hAnsi="Gothic3" w:cs="Times New Roman"/>
          <w:sz w:val="28"/>
          <w:szCs w:val="28"/>
        </w:rPr>
        <w:t>возрасту,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 ребенок умеет говорить – </w:t>
      </w:r>
      <w:r w:rsidR="0017186C" w:rsidRPr="007242F8">
        <w:rPr>
          <w:rFonts w:ascii="Gothic3" w:eastAsia="Calibri" w:hAnsi="Gothic3" w:cs="Times New Roman"/>
          <w:sz w:val="28"/>
          <w:szCs w:val="28"/>
        </w:rPr>
        <w:t>значит,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 умеет пользоваться устной речью, выражать свои мысли словами, строить высказывания. Старший дошкольник умеет беседовать, вести разговор, общаться. Чем богаче речевой запас ребенка, тем сильнее его стремление к общению с окружающими людьми. Такие дети открыты для всего нового, они более позитивны, более успешны в обучении в школе.</w:t>
      </w:r>
    </w:p>
    <w:p w:rsidR="003C3027" w:rsidRPr="007242F8" w:rsidRDefault="003C3027" w:rsidP="002079D9">
      <w:pPr>
        <w:ind w:firstLine="708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Дошкольный возраст</w:t>
      </w:r>
      <w:r w:rsidRPr="007242F8">
        <w:rPr>
          <w:rFonts w:ascii="Gothic3" w:eastAsia="Calibri" w:hAnsi="Gothic3" w:cs="Times New Roman"/>
          <w:b/>
          <w:sz w:val="28"/>
          <w:szCs w:val="28"/>
        </w:rPr>
        <w:t xml:space="preserve"> -</w:t>
      </w:r>
      <w:r w:rsidRPr="007242F8">
        <w:rPr>
          <w:rFonts w:ascii="Gothic3" w:eastAsia="Calibri" w:hAnsi="Gothic3" w:cs="Times New Roman"/>
          <w:sz w:val="28"/>
          <w:szCs w:val="28"/>
        </w:rPr>
        <w:t xml:space="preserve"> благоприятная пора для выработки навыков речевого общения и творческого рассказывания. Для развития речевого творчества и формирования речевого общения необходима определенная система работы:</w:t>
      </w:r>
    </w:p>
    <w:p w:rsidR="003C3027" w:rsidRPr="007242F8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Прежде всего соответствующая речевая среда;</w:t>
      </w:r>
    </w:p>
    <w:p w:rsidR="003C3027" w:rsidRPr="007242F8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lastRenderedPageBreak/>
        <w:t>Организация занятий по ознакомлению детей с литературными нормами и правилами родного языка, лексическими и грамматическими формами при выражении своих мыслей, высказываний;</w:t>
      </w:r>
    </w:p>
    <w:p w:rsidR="003C3027" w:rsidRPr="007242F8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Организация занятий, игр, упражнений по творческому рассказыванию;</w:t>
      </w:r>
    </w:p>
    <w:p w:rsidR="003C3027" w:rsidRPr="007242F8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Развитие культуры общения, умение вступать в контакт со сверстниками, взрослыми (уметь выслушивать, отвечать, задавать вопросы, объяснять, фантазировать);</w:t>
      </w:r>
    </w:p>
    <w:p w:rsidR="003C3027" w:rsidRPr="007242F8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Знание норм и правил речевого этикета, умение пользоваться им в зависимости от ситуации;</w:t>
      </w:r>
    </w:p>
    <w:p w:rsidR="003C3027" w:rsidRPr="007242F8" w:rsidRDefault="0017186C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Сотрудничество с родителе</w:t>
      </w:r>
      <w:r w:rsidR="003C3027" w:rsidRPr="007242F8">
        <w:rPr>
          <w:rFonts w:ascii="Gothic3" w:eastAsia="Calibri" w:hAnsi="Gothic3" w:cs="Times New Roman"/>
          <w:sz w:val="28"/>
          <w:szCs w:val="28"/>
        </w:rPr>
        <w:t>м;</w:t>
      </w:r>
    </w:p>
    <w:p w:rsidR="003C3027" w:rsidRPr="007242F8" w:rsidRDefault="003C3027" w:rsidP="002079D9">
      <w:pPr>
        <w:pStyle w:val="a3"/>
        <w:numPr>
          <w:ilvl w:val="0"/>
          <w:numId w:val="1"/>
        </w:numPr>
        <w:spacing w:line="360" w:lineRule="auto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Посещение культурно</w:t>
      </w:r>
      <w:r w:rsidR="0017186C" w:rsidRPr="007242F8">
        <w:rPr>
          <w:rFonts w:ascii="Gothic3" w:eastAsia="Calibri" w:hAnsi="Gothic3" w:cs="Times New Roman"/>
          <w:sz w:val="28"/>
          <w:szCs w:val="28"/>
        </w:rPr>
        <w:t xml:space="preserve"> </w:t>
      </w:r>
      <w:r w:rsidRPr="007242F8">
        <w:rPr>
          <w:rFonts w:ascii="Gothic3" w:eastAsia="Calibri" w:hAnsi="Gothic3" w:cs="Times New Roman"/>
          <w:sz w:val="28"/>
          <w:szCs w:val="28"/>
        </w:rPr>
        <w:t>-</w:t>
      </w:r>
      <w:r w:rsidR="0017186C" w:rsidRPr="007242F8">
        <w:rPr>
          <w:rFonts w:ascii="Gothic3" w:eastAsia="Calibri" w:hAnsi="Gothic3" w:cs="Times New Roman"/>
          <w:sz w:val="28"/>
          <w:szCs w:val="28"/>
        </w:rPr>
        <w:t xml:space="preserve"> </w:t>
      </w:r>
      <w:r w:rsidRPr="007242F8">
        <w:rPr>
          <w:rFonts w:ascii="Gothic3" w:eastAsia="Calibri" w:hAnsi="Gothic3" w:cs="Times New Roman"/>
          <w:sz w:val="28"/>
          <w:szCs w:val="28"/>
        </w:rPr>
        <w:t>досуговых мероприятий, организация целевых прогулок и экскурсий.</w:t>
      </w:r>
    </w:p>
    <w:p w:rsidR="003C3027" w:rsidRPr="007242F8" w:rsidRDefault="003C3027" w:rsidP="002079D9">
      <w:pPr>
        <w:ind w:firstLine="360"/>
        <w:rPr>
          <w:rFonts w:ascii="Gothic3" w:eastAsia="Calibri" w:hAnsi="Gothic3" w:cs="Times New Roman"/>
          <w:sz w:val="28"/>
          <w:szCs w:val="28"/>
        </w:rPr>
      </w:pPr>
      <w:r w:rsidRPr="007242F8">
        <w:rPr>
          <w:rFonts w:ascii="Gothic3" w:eastAsia="Calibri" w:hAnsi="Gothic3" w:cs="Times New Roman"/>
          <w:sz w:val="28"/>
          <w:szCs w:val="28"/>
        </w:rPr>
        <w:t>Умение творчески мыслить можно сформировать у детей в процессе только специально организованных занятий, используя различные источники влияния на эмоционально-речевую сферу детей. Умение рассказывать, придумывать, сочинять заинтересовывать собеседника своими высказываниями, рассказами, историями помогает детям старшего дошкольного возраста быть успешными при обучении в школе.</w:t>
      </w:r>
    </w:p>
    <w:p w:rsidR="003C3027" w:rsidRPr="007242F8" w:rsidRDefault="003C3027" w:rsidP="00DC151A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 xml:space="preserve">Остро встает проблема литературного образования детей, приобщения их к книге. Чтобы вызвать у детей интерес к книге, помочь увидеть за словами образ и передать его в разговоре, рисунке, нужно создать им определенные условия.  </w:t>
      </w:r>
      <w:r w:rsidRPr="005D4F6D">
        <w:rPr>
          <w:rFonts w:ascii="Gothic3" w:hAnsi="Gothic3"/>
          <w:sz w:val="28"/>
          <w:szCs w:val="28"/>
        </w:rPr>
        <w:t>«В пустых стенах ребенок не заговорит…»</w:t>
      </w:r>
      <w:r w:rsidRPr="007242F8">
        <w:rPr>
          <w:rFonts w:ascii="Gothic3" w:hAnsi="Gothic3"/>
          <w:b/>
          <w:sz w:val="28"/>
          <w:szCs w:val="28"/>
        </w:rPr>
        <w:t xml:space="preserve"> </w:t>
      </w:r>
      <w:r w:rsidRPr="007242F8">
        <w:rPr>
          <w:rFonts w:ascii="Gothic3" w:hAnsi="Gothic3"/>
          <w:sz w:val="28"/>
          <w:szCs w:val="28"/>
        </w:rPr>
        <w:t>заметила в свое время Е.</w:t>
      </w:r>
      <w:r w:rsidR="005D4F6D">
        <w:rPr>
          <w:rFonts w:ascii="Gothic3" w:hAnsi="Gothic3"/>
          <w:sz w:val="28"/>
          <w:szCs w:val="28"/>
        </w:rPr>
        <w:t xml:space="preserve">И.Тихеева. Знакомство с книгой </w:t>
      </w:r>
      <w:r w:rsidRPr="007242F8">
        <w:rPr>
          <w:rFonts w:ascii="Gothic3" w:hAnsi="Gothic3"/>
          <w:sz w:val="28"/>
          <w:szCs w:val="28"/>
        </w:rPr>
        <w:t xml:space="preserve">начинать следует с раннего возраста, с миниатюр народного творчества –  </w:t>
      </w:r>
      <w:proofErr w:type="spellStart"/>
      <w:r w:rsidRPr="007242F8">
        <w:rPr>
          <w:rFonts w:ascii="Gothic3" w:hAnsi="Gothic3"/>
          <w:sz w:val="28"/>
          <w:szCs w:val="28"/>
        </w:rPr>
        <w:t>потешек</w:t>
      </w:r>
      <w:proofErr w:type="spellEnd"/>
      <w:r w:rsidRPr="007242F8">
        <w:rPr>
          <w:rFonts w:ascii="Gothic3" w:hAnsi="Gothic3"/>
          <w:sz w:val="28"/>
          <w:szCs w:val="28"/>
        </w:rPr>
        <w:t xml:space="preserve">, песенок, народных сказок. </w:t>
      </w:r>
    </w:p>
    <w:p w:rsidR="002079D9" w:rsidRPr="007242F8" w:rsidRDefault="003C3027" w:rsidP="002079D9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Необходим</w:t>
      </w:r>
      <w:r w:rsidR="002079D9" w:rsidRPr="007242F8">
        <w:rPr>
          <w:rFonts w:ascii="Gothic3" w:hAnsi="Gothic3"/>
          <w:sz w:val="28"/>
          <w:szCs w:val="28"/>
        </w:rPr>
        <w:t xml:space="preserve">о создание дома литературного уголка </w:t>
      </w:r>
      <w:r w:rsidRPr="007242F8">
        <w:rPr>
          <w:rFonts w:ascii="Gothic3" w:hAnsi="Gothic3"/>
          <w:sz w:val="28"/>
          <w:szCs w:val="28"/>
        </w:rPr>
        <w:t>для самостоятельного знакомства детей с художественными произведениями, где есть книжки-раскраски, программные произведения, книжки-самоделки, по</w:t>
      </w:r>
      <w:r w:rsidR="002079D9" w:rsidRPr="007242F8">
        <w:rPr>
          <w:rFonts w:ascii="Gothic3" w:hAnsi="Gothic3"/>
          <w:sz w:val="28"/>
          <w:szCs w:val="28"/>
        </w:rPr>
        <w:t>ртреты детских писателей.</w:t>
      </w:r>
    </w:p>
    <w:p w:rsidR="00DC151A" w:rsidRPr="007242F8" w:rsidRDefault="00DC151A" w:rsidP="002079D9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lastRenderedPageBreak/>
        <w:t>Каждый вечер организуйте чтение для своего ребенка. прочитав сказку или рассказ поговори</w:t>
      </w:r>
      <w:r w:rsidR="005D4F6D">
        <w:rPr>
          <w:rFonts w:ascii="Gothic3" w:hAnsi="Gothic3"/>
          <w:sz w:val="28"/>
          <w:szCs w:val="28"/>
        </w:rPr>
        <w:t xml:space="preserve">те: </w:t>
      </w:r>
      <w:r w:rsidRPr="007242F8">
        <w:rPr>
          <w:rFonts w:ascii="Gothic3" w:hAnsi="Gothic3"/>
          <w:sz w:val="28"/>
          <w:szCs w:val="28"/>
        </w:rPr>
        <w:t xml:space="preserve">о чем это произведение? Кто автор? Кто главные герои? Кто положительный, а кто отрицательный? Чему учит это произведение? Эти несложные вопросы помогут ребенку на занятиях. </w:t>
      </w:r>
    </w:p>
    <w:p w:rsidR="003C3027" w:rsidRPr="007242F8" w:rsidRDefault="002079D9" w:rsidP="002079D9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 xml:space="preserve"> </w:t>
      </w:r>
      <w:r w:rsidR="003C3027" w:rsidRPr="007242F8">
        <w:rPr>
          <w:rFonts w:ascii="Gothic3" w:hAnsi="Gothic3"/>
          <w:sz w:val="28"/>
          <w:szCs w:val="28"/>
        </w:rPr>
        <w:t xml:space="preserve">Уединившись в тишине, дети самостоятельно рассматривают, исследуют, изучают книги, делают зарисовки понравившихся сюжетов. Разнообразие книжной среды стимулирует самостоятельную познавательную активность детей, развивает их кругозор, умение ориентироваться в книжном материале. Чем богаче и правильнее речь ребенка, тем легче ему высказывать свои мысли, тем шире его возможности узнать действительность, полноценнее будущие взаимоотношения с детьми и взрослыми, его поведение, </w:t>
      </w:r>
      <w:r w:rsidR="0017186C" w:rsidRPr="007242F8">
        <w:rPr>
          <w:rFonts w:ascii="Gothic3" w:hAnsi="Gothic3"/>
          <w:sz w:val="28"/>
          <w:szCs w:val="28"/>
        </w:rPr>
        <w:t>а,</w:t>
      </w:r>
      <w:r w:rsidR="003C3027" w:rsidRPr="007242F8">
        <w:rPr>
          <w:rFonts w:ascii="Gothic3" w:hAnsi="Gothic3"/>
          <w:sz w:val="28"/>
          <w:szCs w:val="28"/>
        </w:rPr>
        <w:t xml:space="preserve"> следовательно</w:t>
      </w:r>
      <w:r w:rsidR="0017186C" w:rsidRPr="007242F8">
        <w:rPr>
          <w:rFonts w:ascii="Gothic3" w:hAnsi="Gothic3"/>
          <w:sz w:val="28"/>
          <w:szCs w:val="28"/>
        </w:rPr>
        <w:t>,</w:t>
      </w:r>
      <w:r w:rsidR="003C3027" w:rsidRPr="007242F8">
        <w:rPr>
          <w:rFonts w:ascii="Gothic3" w:hAnsi="Gothic3"/>
          <w:sz w:val="28"/>
          <w:szCs w:val="28"/>
        </w:rPr>
        <w:t xml:space="preserve"> и его личность в целом.</w:t>
      </w:r>
    </w:p>
    <w:p w:rsidR="003C3027" w:rsidRPr="007242F8" w:rsidRDefault="003C3027" w:rsidP="002079D9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Нужно читать с пользой, обдуманно подходить к выбору книг. Ведь чтение может принести и вред, если читать только детские детективы и ужастики. Или если читать, не понимая, о чем это произведение.</w:t>
      </w:r>
    </w:p>
    <w:p w:rsidR="002079D9" w:rsidRPr="007242F8" w:rsidRDefault="003C3027" w:rsidP="007242F8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80% родителей не знают, как организовать домашнее чтение, а ведь именно они во многом определяют круг читательских интересов своих детей. Совместное чтение детских книг помогает родителям закладывать в душу ребенка добрые впечатления и достойные дл</w:t>
      </w:r>
      <w:r w:rsidR="007242F8">
        <w:rPr>
          <w:rFonts w:ascii="Gothic3" w:hAnsi="Gothic3"/>
          <w:sz w:val="28"/>
          <w:szCs w:val="28"/>
        </w:rPr>
        <w:t>я подражания примеры поведения.</w:t>
      </w:r>
    </w:p>
    <w:p w:rsidR="003C3027" w:rsidRPr="007242F8" w:rsidRDefault="002079D9" w:rsidP="002079D9">
      <w:pPr>
        <w:ind w:firstLine="708"/>
        <w:rPr>
          <w:rFonts w:ascii="Gothic3" w:hAnsi="Gothic3"/>
          <w:sz w:val="28"/>
          <w:szCs w:val="28"/>
        </w:rPr>
      </w:pPr>
      <w:proofErr w:type="gramStart"/>
      <w:r w:rsidRPr="007242F8">
        <w:rPr>
          <w:rFonts w:ascii="Gothic3" w:hAnsi="Gothic3"/>
          <w:sz w:val="28"/>
          <w:szCs w:val="28"/>
        </w:rPr>
        <w:t>Не</w:t>
      </w:r>
      <w:r w:rsidR="003C3027" w:rsidRPr="007242F8">
        <w:rPr>
          <w:rFonts w:ascii="Gothic3" w:hAnsi="Gothic3"/>
          <w:sz w:val="28"/>
          <w:szCs w:val="28"/>
        </w:rPr>
        <w:t>даром  в</w:t>
      </w:r>
      <w:proofErr w:type="gramEnd"/>
      <w:r w:rsidR="003C3027" w:rsidRPr="007242F8">
        <w:rPr>
          <w:rFonts w:ascii="Gothic3" w:hAnsi="Gothic3"/>
          <w:sz w:val="28"/>
          <w:szCs w:val="28"/>
        </w:rPr>
        <w:t xml:space="preserve"> народе сложено много пословиц о книгах. </w:t>
      </w:r>
    </w:p>
    <w:p w:rsidR="003C3027" w:rsidRPr="005D4F6D" w:rsidRDefault="003C3027" w:rsidP="002079D9">
      <w:pPr>
        <w:rPr>
          <w:rFonts w:ascii="Gothic3" w:hAnsi="Gothic3"/>
          <w:sz w:val="28"/>
          <w:szCs w:val="28"/>
        </w:rPr>
      </w:pPr>
      <w:r w:rsidRPr="005D4F6D">
        <w:rPr>
          <w:rFonts w:ascii="Gothic3" w:hAnsi="Gothic3"/>
          <w:sz w:val="28"/>
          <w:szCs w:val="28"/>
        </w:rPr>
        <w:t>«С книгами знаться – ума набираться»</w:t>
      </w:r>
    </w:p>
    <w:p w:rsidR="003C3027" w:rsidRPr="005D4F6D" w:rsidRDefault="003C3027" w:rsidP="002079D9">
      <w:pPr>
        <w:rPr>
          <w:rFonts w:ascii="Gothic3" w:hAnsi="Gothic3"/>
          <w:sz w:val="28"/>
          <w:szCs w:val="28"/>
        </w:rPr>
      </w:pPr>
      <w:r w:rsidRPr="005D4F6D">
        <w:rPr>
          <w:rFonts w:ascii="Gothic3" w:hAnsi="Gothic3"/>
          <w:sz w:val="28"/>
          <w:szCs w:val="28"/>
        </w:rPr>
        <w:t>«Книга – твой друг, без нее как без рук»</w:t>
      </w:r>
    </w:p>
    <w:p w:rsidR="003C3027" w:rsidRPr="005D4F6D" w:rsidRDefault="003C3027" w:rsidP="002079D9">
      <w:pPr>
        <w:rPr>
          <w:rFonts w:ascii="Gothic3" w:hAnsi="Gothic3"/>
          <w:sz w:val="28"/>
          <w:szCs w:val="28"/>
        </w:rPr>
      </w:pPr>
      <w:r w:rsidRPr="005D4F6D">
        <w:rPr>
          <w:rFonts w:ascii="Gothic3" w:hAnsi="Gothic3"/>
          <w:sz w:val="28"/>
          <w:szCs w:val="28"/>
        </w:rPr>
        <w:t>«Книга в счастье украшает, а в несчастье утешает»</w:t>
      </w:r>
    </w:p>
    <w:p w:rsidR="002079D9" w:rsidRPr="005D4F6D" w:rsidRDefault="003C3027" w:rsidP="002079D9">
      <w:pPr>
        <w:rPr>
          <w:rFonts w:ascii="Gothic3" w:hAnsi="Gothic3"/>
          <w:sz w:val="28"/>
          <w:szCs w:val="28"/>
        </w:rPr>
      </w:pPr>
      <w:r w:rsidRPr="005D4F6D">
        <w:rPr>
          <w:rFonts w:ascii="Gothic3" w:hAnsi="Gothic3"/>
          <w:sz w:val="28"/>
          <w:szCs w:val="28"/>
        </w:rPr>
        <w:t>«Буде</w:t>
      </w:r>
      <w:r w:rsidR="002079D9" w:rsidRPr="005D4F6D">
        <w:rPr>
          <w:rFonts w:ascii="Gothic3" w:hAnsi="Gothic3"/>
          <w:sz w:val="28"/>
          <w:szCs w:val="28"/>
        </w:rPr>
        <w:t>шь читать – будешь много знать»</w:t>
      </w:r>
      <w:r w:rsidRPr="005D4F6D">
        <w:rPr>
          <w:rFonts w:ascii="Gothic3" w:hAnsi="Gothic3"/>
          <w:sz w:val="28"/>
          <w:szCs w:val="28"/>
        </w:rPr>
        <w:t xml:space="preserve"> </w:t>
      </w:r>
    </w:p>
    <w:p w:rsidR="004D36F1" w:rsidRPr="007242F8" w:rsidRDefault="003C3027" w:rsidP="002079D9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 xml:space="preserve">Речевое творчество детей можно развивать и с помощью компьютерных технологий. Общение детей дошкольного возраста с компьютером начинается с компьютерных игр, тщательно подобранных с учетом возраста и учебной направленности. Одной из важнейших функций компьютерных игр является </w:t>
      </w:r>
      <w:r w:rsidR="004D36F1" w:rsidRPr="007242F8">
        <w:rPr>
          <w:rFonts w:ascii="Gothic3" w:hAnsi="Gothic3"/>
          <w:sz w:val="28"/>
          <w:szCs w:val="28"/>
        </w:rPr>
        <w:t>обучение</w:t>
      </w:r>
      <w:r w:rsidRPr="007242F8">
        <w:rPr>
          <w:rFonts w:ascii="Gothic3" w:hAnsi="Gothic3"/>
          <w:sz w:val="28"/>
          <w:szCs w:val="28"/>
        </w:rPr>
        <w:t xml:space="preserve">. </w:t>
      </w:r>
    </w:p>
    <w:p w:rsidR="003C3027" w:rsidRPr="007242F8" w:rsidRDefault="003C3027" w:rsidP="002079D9">
      <w:pPr>
        <w:ind w:firstLine="708"/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 xml:space="preserve">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яркий и значимый, ребенок непроизвольно обращает на него </w:t>
      </w:r>
      <w:r w:rsidRPr="007242F8">
        <w:rPr>
          <w:rFonts w:ascii="Gothic3" w:hAnsi="Gothic3"/>
          <w:sz w:val="28"/>
          <w:szCs w:val="28"/>
        </w:rPr>
        <w:lastRenderedPageBreak/>
        <w:t>внимание. Применение компьютерных игр позволяет выявить по сравнению с традиционными формами ряд преимуществ:</w:t>
      </w:r>
    </w:p>
    <w:p w:rsidR="003C3027" w:rsidRPr="007242F8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информация на экране в игровой форме вызывает у детей огромный интерес;</w:t>
      </w:r>
    </w:p>
    <w:p w:rsidR="003C3027" w:rsidRPr="007242F8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движение на экране привлекает внимание ребенка;</w:t>
      </w:r>
    </w:p>
    <w:p w:rsidR="003C3027" w:rsidRPr="007242F8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ребенок приобретает уверенность в своих силах (он многое может);</w:t>
      </w:r>
    </w:p>
    <w:p w:rsidR="003C3027" w:rsidRPr="007242F8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компьютер позволяет моделировать жизненные ситуации, которые трудно увидеть в повседневной жизни;</w:t>
      </w:r>
    </w:p>
    <w:p w:rsidR="003C3027" w:rsidRPr="007242F8" w:rsidRDefault="003C3027" w:rsidP="002079D9">
      <w:pPr>
        <w:pStyle w:val="a3"/>
        <w:numPr>
          <w:ilvl w:val="0"/>
          <w:numId w:val="2"/>
        </w:numPr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поощрение ребенка при правильном решении задач является стимулом познавательной активности детей.</w:t>
      </w:r>
    </w:p>
    <w:p w:rsidR="003C3027" w:rsidRPr="007242F8" w:rsidRDefault="003C3027" w:rsidP="002079D9">
      <w:pPr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 xml:space="preserve">Реализация компьютерной поддержки взаимосвязана с системой обучения в целом и каждой учебной программой в частности. </w:t>
      </w:r>
      <w:r w:rsidR="002079D9" w:rsidRPr="007242F8">
        <w:rPr>
          <w:rFonts w:ascii="Gothic3" w:hAnsi="Gothic3"/>
          <w:sz w:val="28"/>
          <w:szCs w:val="28"/>
        </w:rPr>
        <w:t xml:space="preserve">Однако, </w:t>
      </w:r>
      <w:r w:rsidRPr="007242F8">
        <w:rPr>
          <w:rFonts w:ascii="Gothic3" w:hAnsi="Gothic3"/>
          <w:sz w:val="28"/>
          <w:szCs w:val="28"/>
        </w:rPr>
        <w:t>мы советуем родителям приобретать компьютерные игры, согласно возраста и индивидуальных возможностей каждого ребенка.</w:t>
      </w:r>
      <w:r w:rsidR="00D76DF9" w:rsidRPr="007242F8">
        <w:rPr>
          <w:rFonts w:ascii="Gothic3" w:hAnsi="Gothic3"/>
          <w:sz w:val="28"/>
          <w:szCs w:val="28"/>
        </w:rPr>
        <w:t xml:space="preserve"> Постарайтесь обсуждать с ребенком его самые интересные игры. Добивайтесь от детей речевого общения или компьютерные игры завладеют сознанием вашего ребенка.</w:t>
      </w:r>
    </w:p>
    <w:p w:rsidR="00D76DF9" w:rsidRPr="007242F8" w:rsidRDefault="00D76DF9" w:rsidP="002079D9">
      <w:pPr>
        <w:rPr>
          <w:rFonts w:ascii="Gothic3" w:hAnsi="Gothic3"/>
          <w:sz w:val="28"/>
          <w:szCs w:val="28"/>
        </w:rPr>
      </w:pPr>
      <w:r w:rsidRPr="007242F8">
        <w:rPr>
          <w:rFonts w:ascii="Gothic3" w:hAnsi="Gothic3"/>
          <w:sz w:val="28"/>
          <w:szCs w:val="28"/>
        </w:rPr>
        <w:t>Будьте осторожны с временными рамками. Ребенок может просидеть за компьютером очень долгое время. Это может отразиться на здоровье вашего ребенка.</w:t>
      </w:r>
    </w:p>
    <w:p w:rsidR="003C3027" w:rsidRPr="007242F8" w:rsidRDefault="003C3027" w:rsidP="002079D9">
      <w:pPr>
        <w:rPr>
          <w:rFonts w:ascii="Gothic3" w:hAnsi="Gothic3"/>
          <w:sz w:val="28"/>
          <w:szCs w:val="28"/>
        </w:rPr>
      </w:pPr>
    </w:p>
    <w:p w:rsidR="003C3027" w:rsidRPr="007242F8" w:rsidRDefault="003C3027" w:rsidP="002079D9">
      <w:pPr>
        <w:rPr>
          <w:rFonts w:ascii="Gothic3" w:hAnsi="Gothic3"/>
          <w:sz w:val="28"/>
          <w:szCs w:val="28"/>
        </w:rPr>
      </w:pPr>
    </w:p>
    <w:p w:rsidR="007242F8" w:rsidRPr="007242F8" w:rsidRDefault="007242F8">
      <w:pPr>
        <w:rPr>
          <w:rFonts w:ascii="Gothic3" w:hAnsi="Gothic3"/>
          <w:sz w:val="28"/>
          <w:szCs w:val="28"/>
        </w:rPr>
      </w:pPr>
    </w:p>
    <w:sectPr w:rsidR="007242F8" w:rsidRPr="007242F8" w:rsidSect="0021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ic3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241F"/>
    <w:multiLevelType w:val="hybridMultilevel"/>
    <w:tmpl w:val="3B6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DE5"/>
    <w:multiLevelType w:val="hybridMultilevel"/>
    <w:tmpl w:val="7AA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DF3"/>
    <w:multiLevelType w:val="hybridMultilevel"/>
    <w:tmpl w:val="3DA8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AB2"/>
    <w:rsid w:val="0017186C"/>
    <w:rsid w:val="001A47E9"/>
    <w:rsid w:val="002079D9"/>
    <w:rsid w:val="00217910"/>
    <w:rsid w:val="00372D25"/>
    <w:rsid w:val="003C3027"/>
    <w:rsid w:val="004D36F1"/>
    <w:rsid w:val="005D4F6D"/>
    <w:rsid w:val="005E2D0C"/>
    <w:rsid w:val="007242F8"/>
    <w:rsid w:val="008D1AEA"/>
    <w:rsid w:val="008D34B2"/>
    <w:rsid w:val="008E7AB2"/>
    <w:rsid w:val="00B1723A"/>
    <w:rsid w:val="00D76DF9"/>
    <w:rsid w:val="00D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BD74"/>
  <w15:docId w15:val="{C62EC895-2C46-4D3B-9292-F02DFA5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IDEAPAD</cp:lastModifiedBy>
  <cp:revision>13</cp:revision>
  <cp:lastPrinted>2017-12-14T14:20:00Z</cp:lastPrinted>
  <dcterms:created xsi:type="dcterms:W3CDTF">2011-01-21T16:31:00Z</dcterms:created>
  <dcterms:modified xsi:type="dcterms:W3CDTF">2021-02-11T04:07:00Z</dcterms:modified>
</cp:coreProperties>
</file>