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6F" w:rsidRDefault="00DA586F" w:rsidP="00DA586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Акмолинской области</w:t>
      </w:r>
    </w:p>
    <w:p w:rsidR="00DA586F" w:rsidRDefault="00DA586F" w:rsidP="00DA586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учебно-методический центр с творчески одаренными детьми</w:t>
      </w:r>
    </w:p>
    <w:p w:rsidR="00DA586F" w:rsidRDefault="00DA586F" w:rsidP="00DA586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586F" w:rsidRDefault="00DA586F" w:rsidP="00DA586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1990" w:rsidRDefault="000B1990" w:rsidP="00DA586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586F" w:rsidRDefault="00DA586F" w:rsidP="00DA586F">
      <w:pPr>
        <w:pStyle w:val="1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Открытое</w:t>
      </w:r>
      <w:r w:rsidRPr="00120024">
        <w:rPr>
          <w:rFonts w:ascii="Times New Roman" w:hAnsi="Times New Roman" w:cs="Times New Roman"/>
          <w:b/>
          <w:sz w:val="48"/>
          <w:szCs w:val="28"/>
        </w:rPr>
        <w:t xml:space="preserve"> занятие</w:t>
      </w:r>
    </w:p>
    <w:p w:rsidR="00DA586F" w:rsidRPr="001A6C23" w:rsidRDefault="00DA586F" w:rsidP="00DA586F">
      <w:pPr>
        <w:pStyle w:val="1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20024">
        <w:rPr>
          <w:rFonts w:ascii="Times New Roman" w:hAnsi="Times New Roman" w:cs="Times New Roman"/>
          <w:b/>
          <w:sz w:val="48"/>
          <w:szCs w:val="28"/>
        </w:rPr>
        <w:t>«Эскиз в декоративно-прикладном искусстве»</w:t>
      </w:r>
    </w:p>
    <w:p w:rsidR="00DA586F" w:rsidRDefault="00DA586F" w:rsidP="00DA586F">
      <w:pPr>
        <w:pStyle w:val="1"/>
        <w:rPr>
          <w:rFonts w:ascii="Times New Roman" w:hAnsi="Times New Roman" w:cs="Times New Roman"/>
          <w:sz w:val="48"/>
          <w:szCs w:val="28"/>
        </w:rPr>
      </w:pPr>
    </w:p>
    <w:p w:rsidR="00DA586F" w:rsidRDefault="00DA586F" w:rsidP="00DA586F">
      <w:pPr>
        <w:pStyle w:val="1"/>
        <w:rPr>
          <w:rFonts w:ascii="Times New Roman" w:hAnsi="Times New Roman" w:cs="Times New Roman"/>
          <w:sz w:val="4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870548"/>
            <wp:effectExtent l="0" t="0" r="0" b="0"/>
            <wp:docPr id="2" name="Picture 12" descr="post-25406-117899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8" name="Picture 12" descr="post-25406-11789931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586F" w:rsidRDefault="00DA586F" w:rsidP="00DA586F">
      <w:pPr>
        <w:pStyle w:val="1"/>
        <w:rPr>
          <w:rFonts w:ascii="Times New Roman" w:hAnsi="Times New Roman" w:cs="Times New Roman"/>
          <w:sz w:val="48"/>
          <w:szCs w:val="28"/>
        </w:rPr>
      </w:pPr>
    </w:p>
    <w:p w:rsidR="00DA586F" w:rsidRDefault="00DA586F" w:rsidP="00DA586F">
      <w:pPr>
        <w:pStyle w:val="1"/>
        <w:rPr>
          <w:rFonts w:ascii="Times New Roman" w:hAnsi="Times New Roman" w:cs="Times New Roman"/>
          <w:sz w:val="48"/>
          <w:szCs w:val="28"/>
        </w:rPr>
      </w:pPr>
    </w:p>
    <w:p w:rsidR="00DA586F" w:rsidRPr="005C16EC" w:rsidRDefault="00DA586F" w:rsidP="00DA586F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5C16EC">
        <w:rPr>
          <w:rFonts w:ascii="Times New Roman" w:hAnsi="Times New Roman" w:cs="Times New Roman"/>
          <w:sz w:val="32"/>
          <w:szCs w:val="32"/>
        </w:rPr>
        <w:t xml:space="preserve">ПДО и  </w:t>
      </w:r>
      <w:r>
        <w:rPr>
          <w:rFonts w:ascii="Times New Roman" w:hAnsi="Times New Roman" w:cs="Times New Roman"/>
          <w:sz w:val="32"/>
          <w:szCs w:val="32"/>
        </w:rPr>
        <w:t xml:space="preserve">учитель СШ №16 </w:t>
      </w:r>
      <w:r w:rsidRPr="005C16EC">
        <w:rPr>
          <w:rFonts w:ascii="Times New Roman" w:hAnsi="Times New Roman" w:cs="Times New Roman"/>
          <w:sz w:val="32"/>
          <w:szCs w:val="32"/>
        </w:rPr>
        <w:t xml:space="preserve"> Иванова Л.А.</w:t>
      </w:r>
    </w:p>
    <w:p w:rsidR="00DA586F" w:rsidRPr="005C16EC" w:rsidRDefault="00DA586F" w:rsidP="00DA586F">
      <w:pPr>
        <w:pStyle w:val="1"/>
        <w:rPr>
          <w:rFonts w:ascii="Times New Roman" w:hAnsi="Times New Roman" w:cs="Times New Roman"/>
          <w:sz w:val="32"/>
          <w:szCs w:val="32"/>
        </w:rPr>
      </w:pPr>
    </w:p>
    <w:p w:rsidR="00DA586F" w:rsidRDefault="00DA586F" w:rsidP="00DA586F">
      <w:pPr>
        <w:pStyle w:val="1"/>
        <w:rPr>
          <w:rFonts w:ascii="Times New Roman" w:hAnsi="Times New Roman" w:cs="Times New Roman"/>
          <w:sz w:val="48"/>
          <w:szCs w:val="28"/>
        </w:rPr>
      </w:pPr>
    </w:p>
    <w:p w:rsidR="00DA586F" w:rsidRDefault="00DA586F" w:rsidP="00DA586F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</w:p>
    <w:p w:rsidR="00DA586F" w:rsidRDefault="00DA586F">
      <w:pPr>
        <w:rPr>
          <w:rFonts w:ascii="Times New Roman" w:hAnsi="Times New Roman" w:cs="Times New Roman"/>
          <w:b/>
          <w:sz w:val="28"/>
          <w:szCs w:val="28"/>
        </w:rPr>
      </w:pPr>
    </w:p>
    <w:p w:rsidR="00A711EC" w:rsidRPr="00AF444F" w:rsidRDefault="00A711EC" w:rsidP="00A711EC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AF444F">
        <w:rPr>
          <w:rFonts w:ascii="Times New Roman" w:hAnsi="Times New Roman"/>
          <w:b/>
          <w:sz w:val="28"/>
          <w:szCs w:val="28"/>
        </w:rPr>
        <w:lastRenderedPageBreak/>
        <w:t>Тема «Эскиз в декоративно-прикладном искусстве»</w:t>
      </w:r>
    </w:p>
    <w:p w:rsidR="00A711EC" w:rsidRPr="006F2BAB" w:rsidRDefault="00A711EC" w:rsidP="00A711E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6F2BAB">
        <w:rPr>
          <w:rFonts w:ascii="Times New Roman" w:hAnsi="Times New Roman"/>
          <w:b/>
          <w:sz w:val="24"/>
          <w:szCs w:val="24"/>
        </w:rPr>
        <w:t>Цель:</w:t>
      </w:r>
      <w:r w:rsidRPr="006F2BAB">
        <w:rPr>
          <w:rFonts w:ascii="Times New Roman" w:hAnsi="Times New Roman"/>
          <w:sz w:val="24"/>
          <w:szCs w:val="24"/>
        </w:rPr>
        <w:t xml:space="preserve"> расширить знания о видах народного декоративно-прикладного искусства. Развитие познавательной активности детей, творческой фантазии, художественного вкуса.</w:t>
      </w:r>
    </w:p>
    <w:p w:rsidR="00A711EC" w:rsidRPr="006F2BAB" w:rsidRDefault="00A711EC" w:rsidP="00A711E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6F2BAB">
        <w:rPr>
          <w:rFonts w:ascii="Times New Roman" w:hAnsi="Times New Roman"/>
          <w:b/>
          <w:sz w:val="24"/>
          <w:szCs w:val="24"/>
        </w:rPr>
        <w:t xml:space="preserve">Задачи: </w:t>
      </w:r>
      <w:r w:rsidRPr="006F2BAB">
        <w:rPr>
          <w:rFonts w:ascii="Times New Roman" w:hAnsi="Times New Roman"/>
          <w:sz w:val="24"/>
          <w:szCs w:val="24"/>
        </w:rPr>
        <w:t>Формировать практические умения и навыки рисования с образца. Учить детей составлять композиционно эскиз по мотивам узоров Городецкой росписи. Совершенствовать навыки рисования кистью декоративных элементов Городецкой росписи.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BA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1.</w:t>
      </w:r>
      <w:r w:rsidRPr="006F2B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2BAB">
        <w:rPr>
          <w:rFonts w:ascii="Times New Roman" w:hAnsi="Times New Roman" w:cs="Times New Roman"/>
          <w:sz w:val="24"/>
          <w:szCs w:val="24"/>
        </w:rPr>
        <w:t>Для учащихся: модель для раскрашивания "Кухонная доска" гуашь, кисти, баночка для воды, палитра, салфетка, простой карандаш</w:t>
      </w:r>
      <w:proofErr w:type="gramEnd"/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2.</w:t>
      </w:r>
      <w:r w:rsidRPr="006F2B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2BAB">
        <w:rPr>
          <w:rFonts w:ascii="Times New Roman" w:hAnsi="Times New Roman" w:cs="Times New Roman"/>
          <w:sz w:val="24"/>
          <w:szCs w:val="24"/>
        </w:rPr>
        <w:t xml:space="preserve">Для учителя: образцы хохломской, городецкой росписи, карточки, раздаточный материал (шаблоны) – узоры, таблица-плакат, «Городецкая роспись» </w:t>
      </w:r>
      <w:proofErr w:type="gramEnd"/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ab/>
        <w:t>презентация «Декоративно-прикладное искусство»,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 xml:space="preserve"> </w:t>
      </w:r>
      <w:r w:rsidRPr="006F2BAB">
        <w:rPr>
          <w:rFonts w:ascii="Times New Roman" w:hAnsi="Times New Roman" w:cs="Times New Roman"/>
          <w:sz w:val="24"/>
          <w:szCs w:val="24"/>
        </w:rPr>
        <w:tab/>
        <w:t xml:space="preserve">слайды «Эскиз в декоративно-прикладном искусстве».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b/>
          <w:bCs/>
          <w:sz w:val="24"/>
          <w:szCs w:val="24"/>
        </w:rPr>
        <w:t>План занятия</w:t>
      </w:r>
      <w:r w:rsidRPr="006F2BAB">
        <w:rPr>
          <w:rFonts w:ascii="Times New Roman" w:hAnsi="Times New Roman" w:cs="Times New Roman"/>
          <w:sz w:val="24"/>
          <w:szCs w:val="24"/>
        </w:rPr>
        <w:t>: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1. Организационный момент. Проверка готовности к уроку.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 xml:space="preserve">2. Теоретическая часть. Просмотр звуковой слайдовой презентации на тему «Декоративно - прикладное искусство»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Слайды «Эскиз в декоративно-прикладном искусстве»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3.Фронтальный опрос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4.</w:t>
      </w:r>
      <w:r w:rsidRPr="00B17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539">
        <w:rPr>
          <w:rFonts w:ascii="Times New Roman" w:hAnsi="Times New Roman" w:cs="Times New Roman"/>
          <w:sz w:val="24"/>
          <w:szCs w:val="24"/>
        </w:rPr>
        <w:t>Актуализация знаний</w:t>
      </w:r>
      <w:r w:rsidRPr="006F2BAB">
        <w:rPr>
          <w:rFonts w:ascii="Times New Roman" w:hAnsi="Times New Roman" w:cs="Times New Roman"/>
          <w:sz w:val="24"/>
          <w:szCs w:val="24"/>
        </w:rPr>
        <w:t>.</w:t>
      </w:r>
      <w:r w:rsidRPr="00B17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AB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5.</w:t>
      </w:r>
      <w:r w:rsidRPr="006F2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AB">
        <w:rPr>
          <w:rFonts w:ascii="Times New Roman" w:hAnsi="Times New Roman" w:cs="Times New Roman"/>
          <w:sz w:val="24"/>
          <w:szCs w:val="24"/>
        </w:rPr>
        <w:t>Заключительная часть. Подведение итогов. Рефлексия.</w:t>
      </w:r>
    </w:p>
    <w:p w:rsidR="00A711EC" w:rsidRPr="00066DD8" w:rsidRDefault="00A711EC" w:rsidP="000B1990">
      <w:pPr>
        <w:pStyle w:val="1"/>
        <w:tabs>
          <w:tab w:val="left" w:pos="709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6DD8">
        <w:rPr>
          <w:rFonts w:ascii="Times New Roman" w:hAnsi="Times New Roman" w:cs="Times New Roman"/>
          <w:b/>
          <w:color w:val="FF0000"/>
          <w:sz w:val="24"/>
          <w:szCs w:val="24"/>
        </w:rPr>
        <w:t>ХОД ЗАНЯТИЯ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990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6F2BAB">
        <w:rPr>
          <w:rFonts w:ascii="Times New Roman" w:hAnsi="Times New Roman" w:cs="Times New Roman"/>
          <w:sz w:val="24"/>
          <w:szCs w:val="24"/>
        </w:rPr>
        <w:t>Что мы знаем о декоративно-прикладном искусстве? Просмотр звуковой презентации</w:t>
      </w:r>
      <w:r w:rsidRPr="006F2BAB">
        <w:rPr>
          <w:rFonts w:ascii="Times New Roman" w:hAnsi="Times New Roman" w:cs="Times New Roman"/>
          <w:i/>
          <w:iCs/>
          <w:sz w:val="24"/>
          <w:szCs w:val="24"/>
        </w:rPr>
        <w:t xml:space="preserve"> о происхождении декоративного искусства, видах народных промыслах и современном использовании в повседневной жизни. Обобщающий вывод:</w:t>
      </w:r>
      <w:r w:rsidR="00A52E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2BAB">
        <w:rPr>
          <w:rFonts w:ascii="Times New Roman" w:hAnsi="Times New Roman" w:cs="Times New Roman"/>
          <w:i/>
          <w:iCs/>
          <w:sz w:val="24"/>
          <w:szCs w:val="24"/>
        </w:rPr>
        <w:t xml:space="preserve">ДПИ - </w:t>
      </w:r>
      <w:r w:rsidRPr="006F2BAB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6F2BAB">
        <w:rPr>
          <w:rFonts w:ascii="Times New Roman" w:hAnsi="Times New Roman" w:cs="Times New Roman"/>
          <w:sz w:val="24"/>
          <w:szCs w:val="24"/>
          <w:lang w:val="en-US"/>
        </w:rPr>
        <w:t>decoro</w:t>
      </w:r>
      <w:proofErr w:type="spellEnd"/>
      <w:r w:rsidRPr="006F2BAB">
        <w:rPr>
          <w:rFonts w:ascii="Times New Roman" w:hAnsi="Times New Roman" w:cs="Times New Roman"/>
          <w:sz w:val="24"/>
          <w:szCs w:val="24"/>
        </w:rPr>
        <w:t xml:space="preserve"> - украшать) – создание художественных изделий, имеющих практическое значение в быту и отличающихся декоративной образностью. </w:t>
      </w:r>
      <w:r w:rsidRPr="006F2B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99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6F2BAB">
        <w:rPr>
          <w:rFonts w:ascii="Times New Roman" w:hAnsi="Times New Roman" w:cs="Times New Roman"/>
          <w:sz w:val="24"/>
          <w:szCs w:val="24"/>
        </w:rPr>
        <w:t>. А с  каким народным промыслом  мы  уже знакомились?</w:t>
      </w:r>
    </w:p>
    <w:p w:rsidR="00A711EC" w:rsidRPr="006F2BAB" w:rsidRDefault="00A711EC" w:rsidP="00A711EC">
      <w:pPr>
        <w:pStyle w:val="1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Где и когда возникла городецкая роспись?</w:t>
      </w:r>
    </w:p>
    <w:p w:rsidR="00A711EC" w:rsidRPr="006F2BAB" w:rsidRDefault="00A711EC" w:rsidP="00A711EC">
      <w:pPr>
        <w:pStyle w:val="1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Основные элементы городецкой росписи? (ромашка, купавка, розан, листики, городецкая роза)</w:t>
      </w:r>
    </w:p>
    <w:p w:rsidR="00A711EC" w:rsidRPr="006F2BAB" w:rsidRDefault="00A711EC" w:rsidP="00A711EC">
      <w:pPr>
        <w:pStyle w:val="1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На каких изделиях встречается эта роспись?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(в ларцах, шкатулках, мебели, предметах быта, посуде).</w:t>
      </w:r>
    </w:p>
    <w:p w:rsidR="00A711EC" w:rsidRPr="006F2BAB" w:rsidRDefault="00A711EC" w:rsidP="00A711EC">
      <w:pPr>
        <w:pStyle w:val="1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Цветовая палитра  городецкой росписи? (</w:t>
      </w:r>
      <w:proofErr w:type="gramStart"/>
      <w:r w:rsidRPr="006F2BAB">
        <w:rPr>
          <w:rFonts w:ascii="Times New Roman" w:hAnsi="Times New Roman" w:cs="Times New Roman"/>
          <w:sz w:val="24"/>
          <w:szCs w:val="24"/>
        </w:rPr>
        <w:t>Разноцветная</w:t>
      </w:r>
      <w:proofErr w:type="gramEnd"/>
      <w:r w:rsidRPr="006F2BAB">
        <w:rPr>
          <w:rFonts w:ascii="Times New Roman" w:hAnsi="Times New Roman" w:cs="Times New Roman"/>
          <w:sz w:val="24"/>
          <w:szCs w:val="24"/>
        </w:rPr>
        <w:t xml:space="preserve"> с преобладанием красного и желтого)</w:t>
      </w:r>
    </w:p>
    <w:p w:rsidR="00A711EC" w:rsidRPr="006F2BAB" w:rsidRDefault="00A711EC" w:rsidP="00A711EC">
      <w:pPr>
        <w:pStyle w:val="1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>Композиционное построение рисунка в скольких этапах выполняют?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BAB">
        <w:rPr>
          <w:rFonts w:ascii="Times New Roman" w:hAnsi="Times New Roman" w:cs="Times New Roman"/>
          <w:sz w:val="24"/>
          <w:szCs w:val="24"/>
        </w:rPr>
        <w:t>(3 этапах:</w:t>
      </w:r>
      <w:proofErr w:type="gramEnd"/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BAB">
        <w:rPr>
          <w:rFonts w:ascii="Times New Roman" w:hAnsi="Times New Roman" w:cs="Times New Roman"/>
          <w:b/>
          <w:bCs/>
          <w:sz w:val="24"/>
          <w:szCs w:val="24"/>
        </w:rPr>
        <w:t>1 - «</w:t>
      </w:r>
      <w:proofErr w:type="spellStart"/>
      <w:r w:rsidRPr="006F2BAB">
        <w:rPr>
          <w:rFonts w:ascii="Times New Roman" w:hAnsi="Times New Roman" w:cs="Times New Roman"/>
          <w:b/>
          <w:bCs/>
          <w:sz w:val="24"/>
          <w:szCs w:val="24"/>
        </w:rPr>
        <w:t>замалёвок</w:t>
      </w:r>
      <w:proofErr w:type="spellEnd"/>
      <w:r w:rsidRPr="006F2BAB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6F2BAB">
        <w:rPr>
          <w:rFonts w:ascii="Times New Roman" w:hAnsi="Times New Roman" w:cs="Times New Roman"/>
          <w:bCs/>
          <w:sz w:val="24"/>
          <w:szCs w:val="24"/>
        </w:rPr>
        <w:t xml:space="preserve"> напоминает раскраску</w:t>
      </w:r>
    </w:p>
    <w:p w:rsidR="00A711EC" w:rsidRPr="00D233D1" w:rsidRDefault="00A711EC" w:rsidP="00A711EC">
      <w:pPr>
        <w:pStyle w:val="a8"/>
        <w:rPr>
          <w:rFonts w:ascii="Times New Roman" w:hAnsi="Times New Roman"/>
          <w:sz w:val="24"/>
        </w:rPr>
      </w:pPr>
      <w:r w:rsidRPr="00D233D1">
        <w:rPr>
          <w:rFonts w:ascii="Times New Roman" w:hAnsi="Times New Roman"/>
          <w:b/>
          <w:sz w:val="24"/>
        </w:rPr>
        <w:t>2</w:t>
      </w:r>
      <w:r w:rsidRPr="00D233D1">
        <w:rPr>
          <w:rFonts w:ascii="Times New Roman" w:hAnsi="Times New Roman"/>
          <w:sz w:val="24"/>
        </w:rPr>
        <w:t xml:space="preserve"> - </w:t>
      </w:r>
      <w:r w:rsidRPr="00D233D1">
        <w:rPr>
          <w:rFonts w:ascii="Times New Roman" w:hAnsi="Times New Roman"/>
          <w:b/>
          <w:sz w:val="24"/>
        </w:rPr>
        <w:t>«</w:t>
      </w:r>
      <w:proofErr w:type="spellStart"/>
      <w:r w:rsidRPr="00D233D1">
        <w:rPr>
          <w:rFonts w:ascii="Times New Roman" w:hAnsi="Times New Roman"/>
          <w:b/>
          <w:sz w:val="24"/>
        </w:rPr>
        <w:t>оттенёвка</w:t>
      </w:r>
      <w:proofErr w:type="spellEnd"/>
      <w:r w:rsidRPr="00D233D1">
        <w:rPr>
          <w:rFonts w:ascii="Times New Roman" w:hAnsi="Times New Roman"/>
          <w:b/>
          <w:sz w:val="24"/>
        </w:rPr>
        <w:t>»</w:t>
      </w:r>
      <w:r w:rsidRPr="00D233D1">
        <w:rPr>
          <w:rFonts w:ascii="Times New Roman" w:hAnsi="Times New Roman"/>
          <w:sz w:val="24"/>
        </w:rPr>
        <w:t xml:space="preserve">, закрашиваем </w:t>
      </w:r>
      <w:proofErr w:type="spellStart"/>
      <w:r w:rsidRPr="00D233D1">
        <w:rPr>
          <w:rFonts w:ascii="Times New Roman" w:hAnsi="Times New Roman"/>
          <w:sz w:val="24"/>
        </w:rPr>
        <w:t>серцевинки</w:t>
      </w:r>
      <w:proofErr w:type="spellEnd"/>
      <w:r w:rsidRPr="00D233D1">
        <w:rPr>
          <w:rFonts w:ascii="Times New Roman" w:hAnsi="Times New Roman"/>
          <w:sz w:val="24"/>
        </w:rPr>
        <w:t xml:space="preserve"> (кружочки вверху) и оттеняем дужки в кружочках. Цвет дужек совпадает с цветом центра цветка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BAB">
        <w:rPr>
          <w:rFonts w:ascii="Times New Roman" w:hAnsi="Times New Roman" w:cs="Times New Roman"/>
          <w:b/>
          <w:bCs/>
          <w:sz w:val="24"/>
          <w:szCs w:val="24"/>
        </w:rPr>
        <w:t>3 - «оживка»</w:t>
      </w:r>
      <w:r w:rsidRPr="006F2BAB">
        <w:rPr>
          <w:rFonts w:ascii="Times New Roman" w:hAnsi="Times New Roman" w:cs="Times New Roman"/>
          <w:sz w:val="24"/>
          <w:szCs w:val="24"/>
        </w:rPr>
        <w:t xml:space="preserve"> т.к. именно после нее весь рисунок словно оживает. "Оживку" делают белой и черной краской.</w:t>
      </w:r>
      <w:r w:rsidRPr="006F2BAB">
        <w:rPr>
          <w:rFonts w:ascii="Times New Roman" w:hAnsi="Times New Roman" w:cs="Times New Roman"/>
          <w:bCs/>
          <w:sz w:val="24"/>
          <w:szCs w:val="24"/>
        </w:rPr>
        <w:t xml:space="preserve"> Оживляем листья, с одной  стороны (дуги), внутри листика - пара усиков, с другой стороны листика - капельки. Затем оживка, белым цветом в форме капелек, на бутоне. Штриховка на </w:t>
      </w:r>
      <w:proofErr w:type="spellStart"/>
      <w:r w:rsidRPr="006F2BAB">
        <w:rPr>
          <w:rFonts w:ascii="Times New Roman" w:hAnsi="Times New Roman" w:cs="Times New Roman"/>
          <w:bCs/>
          <w:sz w:val="24"/>
          <w:szCs w:val="24"/>
        </w:rPr>
        <w:t>серцевинках</w:t>
      </w:r>
      <w:proofErr w:type="spellEnd"/>
      <w:r w:rsidRPr="006F2BA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6F2BAB">
        <w:rPr>
          <w:rFonts w:ascii="Times New Roman" w:hAnsi="Times New Roman" w:cs="Times New Roman"/>
          <w:bCs/>
          <w:sz w:val="24"/>
          <w:szCs w:val="24"/>
        </w:rPr>
        <w:t>На листьях белой краской - тычки.)</w:t>
      </w:r>
      <w:proofErr w:type="gramEnd"/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99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6F2BAB">
        <w:rPr>
          <w:rFonts w:ascii="Times New Roman" w:hAnsi="Times New Roman" w:cs="Times New Roman"/>
          <w:b/>
          <w:sz w:val="24"/>
          <w:szCs w:val="24"/>
        </w:rPr>
        <w:t>.</w:t>
      </w:r>
      <w:r w:rsidRPr="006F2BAB">
        <w:rPr>
          <w:rFonts w:ascii="Times New Roman" w:hAnsi="Times New Roman" w:cs="Times New Roman"/>
          <w:sz w:val="24"/>
          <w:szCs w:val="24"/>
        </w:rPr>
        <w:t xml:space="preserve"> </w:t>
      </w:r>
      <w:r w:rsidRPr="006F2BAB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Pr="006F2BAB">
        <w:rPr>
          <w:rFonts w:ascii="Times New Roman" w:hAnsi="Times New Roman" w:cs="Times New Roman"/>
          <w:sz w:val="24"/>
          <w:szCs w:val="24"/>
        </w:rPr>
        <w:t>.</w:t>
      </w:r>
      <w:r w:rsidRPr="00B17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AB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6F2B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eastAsiaTheme="minorEastAsia" w:hAnsi="Times New Roman" w:cs="Times New Roman"/>
          <w:b/>
          <w:bCs/>
          <w:color w:val="8B0000"/>
          <w:sz w:val="24"/>
          <w:szCs w:val="24"/>
          <w:lang w:eastAsia="ru-RU"/>
        </w:rPr>
      </w:pPr>
      <w:r w:rsidRPr="006F2BA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6F2BAB">
        <w:rPr>
          <w:rFonts w:ascii="Times New Roman" w:eastAsiaTheme="minorEastAsia" w:hAnsi="Times New Roman" w:cs="Times New Roman"/>
          <w:b/>
          <w:bCs/>
          <w:color w:val="8B0000"/>
          <w:sz w:val="24"/>
          <w:szCs w:val="24"/>
          <w:lang w:eastAsia="ru-RU"/>
        </w:rPr>
        <w:t xml:space="preserve"> </w:t>
      </w:r>
      <w:r w:rsidRPr="006F2BA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Ребята как вы думаете, нужен ли эскиз для росписи доски и почему?</w:t>
      </w:r>
      <w:r w:rsidRPr="006F2BAB">
        <w:rPr>
          <w:rFonts w:ascii="Times New Roman" w:eastAsiaTheme="minorEastAsia" w:hAnsi="Times New Roman" w:cs="Times New Roman"/>
          <w:b/>
          <w:bCs/>
          <w:color w:val="8B0000"/>
          <w:sz w:val="24"/>
          <w:szCs w:val="24"/>
          <w:lang w:eastAsia="ru-RU"/>
        </w:rPr>
        <w:t xml:space="preserve"> </w:t>
      </w:r>
      <w:r w:rsidRPr="006F2BA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(ответы детей)</w:t>
      </w:r>
    </w:p>
    <w:p w:rsidR="00A711EC" w:rsidRPr="006F2BAB" w:rsidRDefault="00A711EC" w:rsidP="00A711EC">
      <w:pPr>
        <w:pStyle w:val="a5"/>
        <w:tabs>
          <w:tab w:val="left" w:pos="709"/>
        </w:tabs>
        <w:spacing w:before="96" w:beforeAutospacing="0" w:after="120" w:afterAutospacing="0" w:line="360" w:lineRule="atLeast"/>
        <w:jc w:val="both"/>
        <w:rPr>
          <w:rFonts w:eastAsiaTheme="minorEastAsia"/>
          <w:b/>
          <w:bCs/>
          <w:i/>
          <w:iCs/>
        </w:rPr>
      </w:pPr>
      <w:r w:rsidRPr="006F2BAB">
        <w:rPr>
          <w:rFonts w:eastAsiaTheme="minorEastAsia"/>
          <w:b/>
          <w:bCs/>
          <w:i/>
          <w:iCs/>
        </w:rPr>
        <w:lastRenderedPageBreak/>
        <w:t>ЭСКИЗ – предварительный рисунок к будущей работе.</w:t>
      </w:r>
    </w:p>
    <w:p w:rsidR="00A711EC" w:rsidRPr="006F2BAB" w:rsidRDefault="00A711EC" w:rsidP="00A711EC">
      <w:pPr>
        <w:pStyle w:val="a5"/>
        <w:tabs>
          <w:tab w:val="left" w:pos="709"/>
        </w:tabs>
        <w:spacing w:before="96" w:beforeAutospacing="0" w:after="120" w:afterAutospacing="0" w:line="360" w:lineRule="atLeast"/>
        <w:jc w:val="both"/>
        <w:rPr>
          <w:rFonts w:ascii="Georgia" w:hAnsi="Georgia"/>
        </w:rPr>
      </w:pPr>
      <w:r w:rsidRPr="006F2BAB">
        <w:rPr>
          <w:rStyle w:val="a6"/>
          <w:rFonts w:ascii="Georgia" w:hAnsi="Georgia"/>
        </w:rPr>
        <w:t>Эскиз</w:t>
      </w:r>
      <w:r w:rsidRPr="006F2BAB">
        <w:rPr>
          <w:rStyle w:val="apple-converted-space"/>
          <w:rFonts w:ascii="Georgia" w:hAnsi="Georgia"/>
        </w:rPr>
        <w:t> </w:t>
      </w:r>
      <w:r w:rsidRPr="006F2BAB">
        <w:rPr>
          <w:rFonts w:ascii="Georgia" w:hAnsi="Georgia"/>
        </w:rPr>
        <w:t>– подготовительный набросок к произведению, отражающий поиски наилучшего воплощения творческого замысла.</w:t>
      </w:r>
    </w:p>
    <w:p w:rsidR="00A711EC" w:rsidRPr="006F2BAB" w:rsidRDefault="00A711EC" w:rsidP="00A711EC">
      <w:pPr>
        <w:pStyle w:val="a5"/>
        <w:tabs>
          <w:tab w:val="left" w:pos="709"/>
        </w:tabs>
        <w:spacing w:before="96" w:beforeAutospacing="0" w:after="120" w:afterAutospacing="0" w:line="360" w:lineRule="atLeast"/>
        <w:jc w:val="both"/>
        <w:rPr>
          <w:rFonts w:ascii="Georgia" w:hAnsi="Georgia"/>
        </w:rPr>
      </w:pPr>
      <w:r w:rsidRPr="006F2BAB">
        <w:rPr>
          <w:rStyle w:val="apple-converted-space"/>
          <w:rFonts w:ascii="Georgia" w:hAnsi="Georgia"/>
        </w:rPr>
        <w:t> </w:t>
      </w:r>
      <w:r w:rsidRPr="006F2BAB">
        <w:rPr>
          <w:rStyle w:val="a6"/>
          <w:rFonts w:ascii="Georgia" w:hAnsi="Georgia"/>
        </w:rPr>
        <w:t>Эскиз</w:t>
      </w:r>
      <w:r w:rsidRPr="006F2BAB">
        <w:rPr>
          <w:rStyle w:val="apple-converted-space"/>
          <w:rFonts w:ascii="Georgia" w:hAnsi="Georgia"/>
        </w:rPr>
        <w:t> </w:t>
      </w:r>
      <w:r w:rsidRPr="006F2BAB">
        <w:rPr>
          <w:rFonts w:ascii="Georgia" w:hAnsi="Georgia"/>
        </w:rPr>
        <w:t>может быть выполнен в различной технике.</w:t>
      </w:r>
    </w:p>
    <w:p w:rsidR="00A711EC" w:rsidRPr="006F2BAB" w:rsidRDefault="00A711EC" w:rsidP="00A711EC">
      <w:pPr>
        <w:pStyle w:val="a5"/>
        <w:tabs>
          <w:tab w:val="left" w:pos="709"/>
        </w:tabs>
        <w:spacing w:before="96" w:beforeAutospacing="0" w:after="120" w:afterAutospacing="0" w:line="360" w:lineRule="atLeast"/>
        <w:jc w:val="both"/>
        <w:rPr>
          <w:rFonts w:ascii="Georgia" w:hAnsi="Georgia"/>
        </w:rPr>
      </w:pPr>
      <w:r w:rsidRPr="006F2BAB">
        <w:rPr>
          <w:rFonts w:ascii="Georgia" w:hAnsi="Georgia"/>
        </w:rPr>
        <w:t xml:space="preserve"> </w:t>
      </w:r>
      <w:r w:rsidRPr="006F2BAB">
        <w:rPr>
          <w:rStyle w:val="a6"/>
          <w:rFonts w:ascii="Georgia" w:hAnsi="Georgia"/>
        </w:rPr>
        <w:t>Эскиз</w:t>
      </w:r>
      <w:r w:rsidRPr="006F2BAB">
        <w:rPr>
          <w:rFonts w:ascii="Georgia" w:hAnsi="Georgia"/>
        </w:rPr>
        <w:t>, как самостоятельное</w:t>
      </w:r>
      <w:r w:rsidRPr="006F2BAB">
        <w:rPr>
          <w:rStyle w:val="apple-converted-space"/>
          <w:rFonts w:ascii="Georgia" w:hAnsi="Georgia"/>
        </w:rPr>
        <w:t> </w:t>
      </w:r>
      <w:r w:rsidRPr="006F2BAB">
        <w:rPr>
          <w:rFonts w:ascii="Georgia" w:hAnsi="Georgia"/>
        </w:rPr>
        <w:t>художественное произведение, обладает и самостоятельными чисто художественными особенностями.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Arial CYR" w:eastAsiaTheme="minorEastAsia" w:hAnsi="Arial CYR" w:cs="Arial CYR"/>
          <w:b/>
          <w:bCs/>
          <w:color w:val="8B0000"/>
          <w:sz w:val="24"/>
          <w:szCs w:val="24"/>
          <w:lang w:eastAsia="ru-RU"/>
        </w:rPr>
      </w:pPr>
      <w:r w:rsidRPr="006F2BAB">
        <w:rPr>
          <w:rFonts w:ascii="Times New Roman" w:hAnsi="Times New Roman" w:cs="Times New Roman"/>
          <w:b/>
          <w:bCs/>
          <w:sz w:val="24"/>
          <w:szCs w:val="24"/>
        </w:rPr>
        <w:t>Постановка художественной задачи:</w:t>
      </w:r>
      <w:r w:rsidRPr="006F2BA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 xml:space="preserve">        А теперь, давайте поработаем, как городецкие мастера. Сегодня мы постараемся научиться писать купавку, розан, птицу. Помогут вам карточки с изображением последовательности выполнения элементов росписи и таблица на доске.             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B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Последовательность выполнения          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B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работы:</w:t>
      </w:r>
    </w:p>
    <w:p w:rsidR="00A711EC" w:rsidRPr="006F2BAB" w:rsidRDefault="00A711EC" w:rsidP="00A711EC">
      <w:pPr>
        <w:pStyle w:val="1"/>
        <w:numPr>
          <w:ilvl w:val="0"/>
          <w:numId w:val="3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AB">
        <w:rPr>
          <w:rFonts w:ascii="Times New Roman" w:hAnsi="Times New Roman" w:cs="Times New Roman"/>
          <w:bCs/>
          <w:sz w:val="24"/>
          <w:szCs w:val="24"/>
        </w:rPr>
        <w:t>Продумаем композицию, определим размеры основных элементов.</w:t>
      </w:r>
    </w:p>
    <w:p w:rsidR="00A711EC" w:rsidRPr="006F2BAB" w:rsidRDefault="00A711EC" w:rsidP="00A711EC">
      <w:pPr>
        <w:pStyle w:val="1"/>
        <w:numPr>
          <w:ilvl w:val="0"/>
          <w:numId w:val="3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AB">
        <w:rPr>
          <w:rFonts w:ascii="Times New Roman" w:hAnsi="Times New Roman" w:cs="Times New Roman"/>
          <w:bCs/>
          <w:sz w:val="24"/>
          <w:szCs w:val="24"/>
        </w:rPr>
        <w:t>После того, как найдено место расположения орнамента, выделяем  главный композиционный центр, определяем пропорции частей, находим цветовое решение композиции.</w:t>
      </w:r>
    </w:p>
    <w:p w:rsidR="00A711EC" w:rsidRPr="006F2BAB" w:rsidRDefault="00A711EC" w:rsidP="00A711EC">
      <w:pPr>
        <w:pStyle w:val="1"/>
        <w:numPr>
          <w:ilvl w:val="0"/>
          <w:numId w:val="4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AB">
        <w:rPr>
          <w:rFonts w:ascii="Times New Roman" w:hAnsi="Times New Roman" w:cs="Times New Roman"/>
          <w:bCs/>
          <w:sz w:val="24"/>
          <w:szCs w:val="24"/>
        </w:rPr>
        <w:t>После  уточнения композиции,    приступаем к работе красками, точно соблюдая последовательность этапов росписи.</w:t>
      </w:r>
    </w:p>
    <w:p w:rsidR="00A711EC" w:rsidRPr="006F2BAB" w:rsidRDefault="00A711EC" w:rsidP="00A711EC">
      <w:pPr>
        <w:pStyle w:val="1"/>
        <w:numPr>
          <w:ilvl w:val="0"/>
          <w:numId w:val="5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AB">
        <w:rPr>
          <w:rFonts w:ascii="Times New Roman" w:hAnsi="Times New Roman" w:cs="Times New Roman"/>
          <w:bCs/>
          <w:sz w:val="24"/>
          <w:szCs w:val="24"/>
        </w:rPr>
        <w:t xml:space="preserve">Заканчивается работа над композицией детальной  прорисовкой деталей. </w:t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BAB">
        <w:rPr>
          <w:rFonts w:ascii="Times New Roman" w:hAnsi="Times New Roman" w:cs="Times New Roman"/>
          <w:sz w:val="24"/>
          <w:szCs w:val="24"/>
        </w:rPr>
        <w:t xml:space="preserve"> Самостоятельная роспись модели для раскрашивания.</w:t>
      </w:r>
    </w:p>
    <w:p w:rsidR="00A711EC" w:rsidRPr="006F2BAB" w:rsidRDefault="00A711EC" w:rsidP="00A711EC">
      <w:pPr>
        <w:pStyle w:val="1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9892" cy="2200413"/>
            <wp:effectExtent l="19050" t="0" r="0" b="0"/>
            <wp:docPr id="44" name="Рисунок 8" descr="D:\Desktop\плоды урока\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плоды урока\2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62" cy="221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A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7862" cy="2213464"/>
            <wp:effectExtent l="19050" t="0" r="5638" b="0"/>
            <wp:docPr id="61" name="Рисунок 1" descr="D:\Desktop\плоды урока\3г (3) -наоб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лоды урока\3г (3) -наоборо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13" cy="22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8902" cy="2215437"/>
            <wp:effectExtent l="19050" t="0" r="4598" b="0"/>
            <wp:docPr id="42" name="Рисунок 7" descr="D:\Desktop\плоды урока\2этап заве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лоды урока\2этап завер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38" cy="221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41753" cy="2214507"/>
            <wp:effectExtent l="19050" t="0" r="0" b="0"/>
            <wp:docPr id="37" name="Рисунок 5" descr="D:\Desktop\плоды урока\1г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плоды урока\1г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18" cy="222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EC" w:rsidRPr="006F2BAB" w:rsidRDefault="00A711EC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11EC" w:rsidRPr="006F2BAB" w:rsidRDefault="000B1990" w:rsidP="00A711E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9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711EC" w:rsidRPr="006F2BAB">
        <w:rPr>
          <w:rFonts w:ascii="Times New Roman" w:hAnsi="Times New Roman" w:cs="Times New Roman"/>
          <w:b/>
          <w:sz w:val="24"/>
          <w:szCs w:val="24"/>
        </w:rPr>
        <w:t>. Заключительная часть. Подведение итогов. Рефлексия.</w:t>
      </w:r>
    </w:p>
    <w:p w:rsidR="00A711EC" w:rsidRPr="006F2BAB" w:rsidRDefault="00A711EC" w:rsidP="00A711E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BAB">
        <w:rPr>
          <w:rFonts w:ascii="Times New Roman" w:hAnsi="Times New Roman"/>
          <w:sz w:val="24"/>
          <w:szCs w:val="24"/>
        </w:rPr>
        <w:t>Предлагается решить кроссворд и оценить ответы друг друга.</w:t>
      </w:r>
      <w:r w:rsidRPr="006F2BAB">
        <w:rPr>
          <w:rFonts w:ascii="Times New Roman" w:hAnsi="Times New Roman"/>
          <w:b/>
          <w:sz w:val="24"/>
          <w:szCs w:val="24"/>
        </w:rPr>
        <w:t xml:space="preserve"> </w:t>
      </w:r>
    </w:p>
    <w:p w:rsidR="00A711EC" w:rsidRPr="006F2BAB" w:rsidRDefault="00A711EC" w:rsidP="00A71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350520</wp:posOffset>
            </wp:positionV>
            <wp:extent cx="2800350" cy="1946910"/>
            <wp:effectExtent l="19050" t="0" r="0" b="0"/>
            <wp:wrapThrough wrapText="bothSides">
              <wp:wrapPolygon edited="0">
                <wp:start x="-147" y="0"/>
                <wp:lineTo x="-147" y="21346"/>
                <wp:lineTo x="21600" y="21346"/>
                <wp:lineTo x="21600" y="0"/>
                <wp:lineTo x="-147" y="0"/>
              </wp:wrapPolygon>
            </wp:wrapThrough>
            <wp:docPr id="77" name="Рисунок 1" descr="D: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BAB">
        <w:rPr>
          <w:rFonts w:ascii="Times New Roman" w:hAnsi="Times New Roman"/>
          <w:b/>
          <w:sz w:val="24"/>
          <w:szCs w:val="24"/>
        </w:rPr>
        <w:t>Кроссворд «Городецкая роспись»</w:t>
      </w:r>
      <w:r w:rsidRPr="00763C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в</w:t>
      </w:r>
      <w:r w:rsidRPr="006F2BAB">
        <w:rPr>
          <w:rFonts w:ascii="Times New Roman" w:hAnsi="Times New Roman"/>
          <w:b/>
          <w:sz w:val="24"/>
          <w:szCs w:val="24"/>
        </w:rPr>
        <w:t>ыставка лучших работ.</w:t>
      </w:r>
    </w:p>
    <w:p w:rsidR="00A711EC" w:rsidRPr="006F2BAB" w:rsidRDefault="00A711EC" w:rsidP="00A711E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81915</wp:posOffset>
            </wp:positionV>
            <wp:extent cx="2791460" cy="2040255"/>
            <wp:effectExtent l="19050" t="0" r="8890" b="0"/>
            <wp:wrapThrough wrapText="bothSides">
              <wp:wrapPolygon edited="0">
                <wp:start x="-147" y="0"/>
                <wp:lineTo x="-147" y="21378"/>
                <wp:lineTo x="21669" y="21378"/>
                <wp:lineTo x="21669" y="0"/>
                <wp:lineTo x="-147" y="0"/>
              </wp:wrapPolygon>
            </wp:wrapThrough>
            <wp:docPr id="78" name="Рисунок 1" descr="D: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1EC" w:rsidRPr="006F2BAB" w:rsidRDefault="00A711EC" w:rsidP="00A71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BAB">
        <w:rPr>
          <w:rFonts w:ascii="Times New Roman" w:hAnsi="Times New Roman"/>
          <w:b/>
          <w:sz w:val="24"/>
          <w:szCs w:val="24"/>
        </w:rPr>
        <w:t xml:space="preserve">  </w:t>
      </w:r>
    </w:p>
    <w:p w:rsidR="00A711EC" w:rsidRDefault="00A711EC" w:rsidP="00A711EC">
      <w:pPr>
        <w:suppressAutoHyphens/>
        <w:spacing w:after="0" w:line="240" w:lineRule="auto"/>
        <w:jc w:val="both"/>
        <w:rPr>
          <w:rFonts w:ascii="Times New Roman" w:eastAsia="Times New Roman" w:hAnsi="Times New Roman" w:cs="MV Boli"/>
          <w:i/>
          <w:sz w:val="24"/>
          <w:szCs w:val="24"/>
          <w:lang w:eastAsia="ar-SA"/>
        </w:rPr>
      </w:pPr>
    </w:p>
    <w:p w:rsidR="00A711EC" w:rsidRDefault="00A711EC" w:rsidP="00A711EC">
      <w:pPr>
        <w:suppressAutoHyphens/>
        <w:spacing w:after="0" w:line="240" w:lineRule="auto"/>
        <w:jc w:val="both"/>
        <w:rPr>
          <w:rFonts w:ascii="Times New Roman" w:eastAsia="Times New Roman" w:hAnsi="Times New Roman" w:cs="MV Boli"/>
          <w:i/>
          <w:sz w:val="24"/>
          <w:szCs w:val="24"/>
          <w:lang w:eastAsia="ar-SA"/>
        </w:rPr>
      </w:pPr>
    </w:p>
    <w:p w:rsidR="00A711EC" w:rsidRDefault="00A711EC" w:rsidP="00A711EC">
      <w:pPr>
        <w:suppressAutoHyphens/>
        <w:spacing w:after="0" w:line="240" w:lineRule="auto"/>
        <w:jc w:val="both"/>
        <w:rPr>
          <w:rFonts w:ascii="Times New Roman" w:eastAsia="Times New Roman" w:hAnsi="Times New Roman" w:cs="MV Boli"/>
          <w:i/>
          <w:sz w:val="24"/>
          <w:szCs w:val="24"/>
          <w:lang w:eastAsia="ar-SA"/>
        </w:rPr>
      </w:pPr>
    </w:p>
    <w:p w:rsidR="00A711EC" w:rsidRDefault="00A711EC">
      <w:pPr>
        <w:rPr>
          <w:rFonts w:ascii="Times New Roman" w:hAnsi="Times New Roman" w:cs="Times New Roman"/>
          <w:b/>
          <w:sz w:val="28"/>
          <w:szCs w:val="28"/>
        </w:rPr>
      </w:pPr>
    </w:p>
    <w:p w:rsidR="00A711EC" w:rsidRDefault="00A711EC">
      <w:pPr>
        <w:rPr>
          <w:rFonts w:ascii="Times New Roman" w:hAnsi="Times New Roman" w:cs="Times New Roman"/>
          <w:b/>
          <w:sz w:val="28"/>
          <w:szCs w:val="28"/>
        </w:rPr>
      </w:pPr>
    </w:p>
    <w:p w:rsidR="00A711EC" w:rsidRDefault="00A711EC">
      <w:pPr>
        <w:rPr>
          <w:rFonts w:ascii="Times New Roman" w:hAnsi="Times New Roman" w:cs="Times New Roman"/>
          <w:b/>
          <w:sz w:val="28"/>
          <w:szCs w:val="28"/>
        </w:rPr>
      </w:pPr>
    </w:p>
    <w:p w:rsidR="00A711EC" w:rsidRDefault="00A711EC">
      <w:pPr>
        <w:rPr>
          <w:rFonts w:ascii="Times New Roman" w:hAnsi="Times New Roman" w:cs="Times New Roman"/>
          <w:b/>
          <w:sz w:val="28"/>
          <w:szCs w:val="28"/>
        </w:rPr>
      </w:pPr>
    </w:p>
    <w:p w:rsidR="00A711EC" w:rsidRDefault="00A711EC">
      <w:pPr>
        <w:rPr>
          <w:rFonts w:ascii="Times New Roman" w:hAnsi="Times New Roman" w:cs="Times New Roman"/>
          <w:b/>
          <w:sz w:val="28"/>
          <w:szCs w:val="28"/>
        </w:rPr>
      </w:pPr>
    </w:p>
    <w:sectPr w:rsidR="00A711EC" w:rsidSect="005C16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85"/>
    <w:multiLevelType w:val="hybridMultilevel"/>
    <w:tmpl w:val="A5F64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6481"/>
    <w:multiLevelType w:val="hybridMultilevel"/>
    <w:tmpl w:val="E3B67284"/>
    <w:lvl w:ilvl="0" w:tplc="D6C6ED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B6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AD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67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C7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48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C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09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DF2"/>
    <w:multiLevelType w:val="hybridMultilevel"/>
    <w:tmpl w:val="569CF1B8"/>
    <w:lvl w:ilvl="0" w:tplc="B0C2AC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66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40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E5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8D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0B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45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C7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A5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3254A"/>
    <w:multiLevelType w:val="hybridMultilevel"/>
    <w:tmpl w:val="92AE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4C3"/>
    <w:multiLevelType w:val="hybridMultilevel"/>
    <w:tmpl w:val="9E8493E4"/>
    <w:lvl w:ilvl="0" w:tplc="FE14E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EC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A2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EC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4A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C7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62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2F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2D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6831"/>
    <w:rsid w:val="000103CD"/>
    <w:rsid w:val="00023842"/>
    <w:rsid w:val="00044940"/>
    <w:rsid w:val="00066DD8"/>
    <w:rsid w:val="000769B6"/>
    <w:rsid w:val="000B1990"/>
    <w:rsid w:val="000C0699"/>
    <w:rsid w:val="000E6EA0"/>
    <w:rsid w:val="00100DF0"/>
    <w:rsid w:val="00120024"/>
    <w:rsid w:val="001A6C23"/>
    <w:rsid w:val="001C7CBB"/>
    <w:rsid w:val="001E7E81"/>
    <w:rsid w:val="001F28B8"/>
    <w:rsid w:val="001F7DBB"/>
    <w:rsid w:val="00243239"/>
    <w:rsid w:val="002B4A0C"/>
    <w:rsid w:val="002C1EC0"/>
    <w:rsid w:val="003156F4"/>
    <w:rsid w:val="00324DF8"/>
    <w:rsid w:val="00356B2B"/>
    <w:rsid w:val="003611F3"/>
    <w:rsid w:val="00462872"/>
    <w:rsid w:val="004B3138"/>
    <w:rsid w:val="004C04FA"/>
    <w:rsid w:val="004C2193"/>
    <w:rsid w:val="004D5342"/>
    <w:rsid w:val="005036C3"/>
    <w:rsid w:val="0051144B"/>
    <w:rsid w:val="00523B0A"/>
    <w:rsid w:val="005414DD"/>
    <w:rsid w:val="0056626F"/>
    <w:rsid w:val="00567A7A"/>
    <w:rsid w:val="005813F2"/>
    <w:rsid w:val="005C16EC"/>
    <w:rsid w:val="005C7462"/>
    <w:rsid w:val="0065578D"/>
    <w:rsid w:val="00656048"/>
    <w:rsid w:val="006B4B4B"/>
    <w:rsid w:val="007348E7"/>
    <w:rsid w:val="007A1D9C"/>
    <w:rsid w:val="007C22B7"/>
    <w:rsid w:val="007C50E5"/>
    <w:rsid w:val="00803C87"/>
    <w:rsid w:val="008458CF"/>
    <w:rsid w:val="008E4211"/>
    <w:rsid w:val="0092179B"/>
    <w:rsid w:val="00944375"/>
    <w:rsid w:val="009C3423"/>
    <w:rsid w:val="00A43A8B"/>
    <w:rsid w:val="00A52E97"/>
    <w:rsid w:val="00A56CB2"/>
    <w:rsid w:val="00A711EC"/>
    <w:rsid w:val="00A75142"/>
    <w:rsid w:val="00A91A5A"/>
    <w:rsid w:val="00AC131F"/>
    <w:rsid w:val="00AE08FC"/>
    <w:rsid w:val="00B96C1B"/>
    <w:rsid w:val="00BF6831"/>
    <w:rsid w:val="00C22EEC"/>
    <w:rsid w:val="00C43877"/>
    <w:rsid w:val="00C75BC7"/>
    <w:rsid w:val="00CE1FBA"/>
    <w:rsid w:val="00D2432E"/>
    <w:rsid w:val="00DA586F"/>
    <w:rsid w:val="00DD64A2"/>
    <w:rsid w:val="00E202D6"/>
    <w:rsid w:val="00E337E9"/>
    <w:rsid w:val="00E66741"/>
    <w:rsid w:val="00EE7D10"/>
    <w:rsid w:val="00EF1B74"/>
    <w:rsid w:val="00F445F2"/>
    <w:rsid w:val="00F9704C"/>
    <w:rsid w:val="00FB4E86"/>
    <w:rsid w:val="00FB76E6"/>
    <w:rsid w:val="00FC4ECC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6B2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9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36C3"/>
    <w:rPr>
      <w:b/>
      <w:bCs/>
    </w:rPr>
  </w:style>
  <w:style w:type="character" w:customStyle="1" w:styleId="apple-converted-space">
    <w:name w:val="apple-converted-space"/>
    <w:basedOn w:val="a0"/>
    <w:rsid w:val="005036C3"/>
  </w:style>
  <w:style w:type="paragraph" w:styleId="a7">
    <w:name w:val="List Paragraph"/>
    <w:basedOn w:val="a"/>
    <w:uiPriority w:val="34"/>
    <w:qFormat/>
    <w:rsid w:val="00A711E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711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1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4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1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3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6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50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60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5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3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22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94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19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61</cp:revision>
  <dcterms:created xsi:type="dcterms:W3CDTF">2016-01-13T08:18:00Z</dcterms:created>
  <dcterms:modified xsi:type="dcterms:W3CDTF">2021-11-29T12:42:00Z</dcterms:modified>
</cp:coreProperties>
</file>