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7C4D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261"/>
        <w:jc w:val="center"/>
        <w:textAlignment w:val="auto"/>
        <w:rPr>
          <w:rFonts w:hint="default" w:cs="Times New Roman"/>
          <w:b/>
          <w:sz w:val="28"/>
          <w:szCs w:val="28"/>
          <w:lang w:val="ru-RU"/>
        </w:rPr>
      </w:pPr>
      <w:r>
        <w:rPr>
          <w:rFonts w:hint="default" w:cs="Times New Roman"/>
          <w:b/>
          <w:sz w:val="28"/>
          <w:szCs w:val="28"/>
          <w:lang w:val="ru-RU"/>
        </w:rPr>
        <w:t>Лабораторная работа для студентов 1 курса</w:t>
      </w:r>
    </w:p>
    <w:p w14:paraId="1F9E891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261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систем</w:t>
      </w:r>
      <w:r>
        <w:rPr>
          <w:rFonts w:hint="default" w:cs="Times New Roman"/>
          <w:b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технического и профессионального образования. </w:t>
      </w:r>
    </w:p>
    <w:p w14:paraId="3452F40E">
      <w:pPr>
        <w:spacing w:after="0"/>
        <w:ind w:firstLine="709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Манакова Динара Куримхановна</w:t>
      </w:r>
    </w:p>
    <w:p w14:paraId="6D698E61">
      <w:pPr>
        <w:spacing w:after="0"/>
        <w:ind w:firstLine="709"/>
        <w:jc w:val="center"/>
        <w:rPr>
          <w:rFonts w:hint="default" w:ascii="Times New Roman" w:hAnsi="Times New Roman" w:cs="Times New Roman"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"mailto:manakova.dinara@mail.ru"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bCs/>
          <w:i/>
          <w:iCs/>
          <w:sz w:val="28"/>
          <w:szCs w:val="28"/>
          <w:lang w:val="en-US"/>
        </w:rPr>
        <w:t>manakova</w:t>
      </w:r>
      <w:r>
        <w:rPr>
          <w:rStyle w:val="5"/>
          <w:rFonts w:hint="default"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Style w:val="5"/>
          <w:rFonts w:hint="default" w:ascii="Times New Roman" w:hAnsi="Times New Roman" w:cs="Times New Roman"/>
          <w:bCs/>
          <w:i/>
          <w:iCs/>
          <w:sz w:val="28"/>
          <w:szCs w:val="28"/>
          <w:lang w:val="en-US"/>
        </w:rPr>
        <w:t>dinara</w:t>
      </w:r>
      <w:r>
        <w:rPr>
          <w:rStyle w:val="5"/>
          <w:rFonts w:hint="default" w:ascii="Times New Roman" w:hAnsi="Times New Roman" w:cs="Times New Roman"/>
          <w:bCs/>
          <w:i/>
          <w:iCs/>
          <w:sz w:val="28"/>
          <w:szCs w:val="28"/>
        </w:rPr>
        <w:t>@</w:t>
      </w:r>
      <w:r>
        <w:rPr>
          <w:rStyle w:val="5"/>
          <w:rFonts w:hint="default" w:ascii="Times New Roman" w:hAnsi="Times New Roman" w:cs="Times New Roman"/>
          <w:bCs/>
          <w:i/>
          <w:iCs/>
          <w:sz w:val="28"/>
          <w:szCs w:val="28"/>
          <w:lang w:val="en-US"/>
        </w:rPr>
        <w:t>mail</w:t>
      </w:r>
      <w:r>
        <w:rPr>
          <w:rStyle w:val="5"/>
          <w:rFonts w:hint="default"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Style w:val="5"/>
          <w:rFonts w:hint="default" w:ascii="Times New Roman" w:hAnsi="Times New Roman" w:cs="Times New Roman"/>
          <w:bCs/>
          <w:i/>
          <w:iCs/>
          <w:sz w:val="28"/>
          <w:szCs w:val="28"/>
          <w:lang w:val="en-US"/>
        </w:rPr>
        <w:t>ru</w:t>
      </w:r>
      <w:r>
        <w:rPr>
          <w:rStyle w:val="5"/>
          <w:rFonts w:hint="default" w:ascii="Times New Roman" w:hAnsi="Times New Roman" w:cs="Times New Roman"/>
          <w:bCs/>
          <w:i/>
          <w:iCs/>
          <w:sz w:val="28"/>
          <w:szCs w:val="28"/>
          <w:lang w:val="en-US"/>
        </w:rPr>
        <w:fldChar w:fldCharType="end"/>
      </w:r>
    </w:p>
    <w:p w14:paraId="351D4BFE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kk-KZ"/>
        </w:rPr>
        <w:t xml:space="preserve">Магистрант физического факультета НАО </w:t>
      </w:r>
      <w:r>
        <w:rPr>
          <w:rFonts w:hint="default" w:ascii="Times New Roman" w:hAnsi="Times New Roman" w:cs="Times New Roman"/>
          <w:bCs/>
          <w:sz w:val="28"/>
          <w:szCs w:val="28"/>
        </w:rPr>
        <w:t>ВКУ им. С. Аманжолова, с</w:t>
      </w:r>
      <w:r>
        <w:rPr>
          <w:rFonts w:hint="default" w:ascii="Times New Roman" w:hAnsi="Times New Roman" w:cs="Times New Roman"/>
          <w:sz w:val="28"/>
          <w:szCs w:val="28"/>
        </w:rPr>
        <w:t>пециальность: 7М01502 Физика</w:t>
      </w:r>
    </w:p>
    <w:p w14:paraId="179E0AED">
      <w:pPr>
        <w:spacing w:after="0" w:line="240" w:lineRule="auto"/>
        <w:jc w:val="center"/>
        <w:rPr>
          <w:rFonts w:hint="default" w:ascii="Times New Roman" w:hAnsi="Times New Roman" w:cs="Times New Roman"/>
          <w:color w:val="000000" w:themeColor="text1"/>
          <w:kern w:val="24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Научный руководитель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Баймолданова Лазат Саркытбеккызы</w:t>
      </w:r>
      <w:r>
        <w:rPr>
          <w:rFonts w:hint="default" w:ascii="Times New Roman" w:hAnsi="Times New Roman" w:cs="Times New Roman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 xml:space="preserve">, НАО «Восточно-Казахстанский Университет имени Сарсена Аманжолова», </w:t>
      </w:r>
      <w:r>
        <w:rPr>
          <w:rFonts w:hint="default" w:ascii="Times New Roman" w:hAnsi="Times New Roman" w:cs="Times New Roman"/>
          <w:color w:val="000000" w:themeColor="text1"/>
          <w:kern w:val="24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доктор </w:t>
      </w:r>
      <w:r>
        <w:rPr>
          <w:rFonts w:hint="default" w:ascii="Times New Roman" w:hAnsi="Times New Roman" w:cs="Times New Roman"/>
          <w:color w:val="000000" w:themeColor="text1"/>
          <w:kern w:val="24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PhD</w:t>
      </w:r>
      <w:r>
        <w:rPr>
          <w:rFonts w:hint="default" w:ascii="Times New Roman" w:hAnsi="Times New Roman" w:cs="Times New Roman"/>
          <w:color w:val="000000" w:themeColor="text1"/>
          <w:kern w:val="24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 w14:paraId="00819F1E">
      <w:pPr>
        <w:spacing w:after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Усть-Каменогорск, Казахстан</w:t>
      </w:r>
    </w:p>
    <w:p w14:paraId="07C1F920">
      <w:pPr>
        <w:spacing w:after="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377EEF15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Аннотация</w:t>
      </w:r>
      <w:r>
        <w:rPr>
          <w:rFonts w:hint="default" w:ascii="Times New Roman" w:hAnsi="Times New Roman" w:cs="Times New Roman"/>
          <w:sz w:val="28"/>
          <w:szCs w:val="28"/>
        </w:rPr>
        <w:t>: данная работа носит рекомендательный характер 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реподавателям системы технического и профессионального образования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для использования на уроках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физики, предлагается вариант внедрения элементов профессиональной направленности урока, с целью показать роль физического эксперимента при объяснении физических процессов и их взаимосвязь со специальностью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kk-KZ"/>
        </w:rPr>
        <w:t>07240100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u w:val="none"/>
          <w:lang w:val="ru-RU"/>
        </w:rPr>
        <w:t xml:space="preserve"> «Подземная разработка месторождений полезных ископаемых»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.  </w:t>
      </w:r>
    </w:p>
    <w:p w14:paraId="1BA6CF49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27554A78"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Лабораторная работа</w:t>
      </w:r>
      <w:r>
        <w:rPr>
          <w:rStyle w:val="11"/>
          <w:rFonts w:hint="default" w:ascii="Times New Roman" w:hAnsi="Times New Roman" w:cs="Times New Roman"/>
          <w:color w:val="000000"/>
          <w:sz w:val="28"/>
          <w:szCs w:val="28"/>
        </w:rPr>
        <w:t> №</w:t>
      </w:r>
      <w:r>
        <w:rPr>
          <w:rStyle w:val="11"/>
          <w:rFonts w:hint="default" w:cs="Times New Roman"/>
          <w:color w:val="000000"/>
          <w:sz w:val="28"/>
          <w:szCs w:val="28"/>
          <w:lang w:val="ru-RU"/>
        </w:rPr>
        <w:t xml:space="preserve"> 2</w:t>
      </w:r>
    </w:p>
    <w:p w14:paraId="762FD1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left="0"/>
        <w:textAlignment w:val="auto"/>
        <w:outlineLvl w:val="0"/>
        <w:rPr>
          <w:rFonts w:hint="default"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Тема: </w:t>
      </w:r>
      <w:r>
        <w:rPr>
          <w:rFonts w:hint="default"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color w:val="000000"/>
          <w:spacing w:val="2"/>
          <w:sz w:val="28"/>
          <w:szCs w:val="28"/>
          <w:lang w:val="ru-RU" w:eastAsia="ru-RU"/>
        </w:rPr>
        <w:t>Сложение сил, направленных под углом друг к другу.</w:t>
      </w:r>
    </w:p>
    <w:tbl>
      <w:tblPr>
        <w:tblStyle w:val="4"/>
        <w:tblW w:w="5000" w:type="pct"/>
        <w:tblCellSpacing w:w="0" w:type="dxa"/>
        <w:tblInd w:w="-14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33"/>
        <w:gridCol w:w="6705"/>
      </w:tblGrid>
      <w:tr w14:paraId="54D0D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4" w:type="dxa"/>
          </w:tcPr>
          <w:p w14:paraId="3C568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Цель работы: </w:t>
            </w:r>
          </w:p>
        </w:tc>
        <w:tc>
          <w:tcPr>
            <w:tcW w:w="6816" w:type="dxa"/>
            <w:vAlign w:val="center"/>
          </w:tcPr>
          <w:p w14:paraId="1D601D89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Измерить вес (силу тяжести) гири с помощью двух динамометров, расположенных друг к другу перпендикулярно или под произвольным углом. </w:t>
            </w:r>
          </w:p>
        </w:tc>
      </w:tr>
      <w:tr w14:paraId="57042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4" w:type="dxa"/>
          </w:tcPr>
          <w:p w14:paraId="77169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Уровень мыслительных навыков: применение, анализ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, синтез</w:t>
            </w:r>
          </w:p>
        </w:tc>
        <w:tc>
          <w:tcPr>
            <w:tcW w:w="6816" w:type="dxa"/>
            <w:vAlign w:val="center"/>
          </w:tcPr>
          <w:p w14:paraId="0D25B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Цель обучения: </w:t>
            </w:r>
          </w:p>
          <w:p w14:paraId="7D7EC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10.2.2.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находить физические величины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движении тел под действием нескольких сил</w:t>
            </w:r>
          </w:p>
        </w:tc>
      </w:tr>
      <w:tr w14:paraId="3AFC2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4" w:type="dxa"/>
          </w:tcPr>
          <w:p w14:paraId="506F0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Критерии обучения:</w:t>
            </w:r>
          </w:p>
          <w:p w14:paraId="7CD3804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змер</w:t>
            </w:r>
            <w:r>
              <w:rPr>
                <w:rFonts w:cs="Times New Roman"/>
                <w:sz w:val="24"/>
                <w:szCs w:val="24"/>
                <w:lang w:val="ru-RU"/>
              </w:rPr>
              <w:t>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 (силу тяжести) гири с помощью двух динамометров, расположенных друг к другу перпендикулярно или под произвольным углом. </w:t>
            </w:r>
          </w:p>
        </w:tc>
        <w:tc>
          <w:tcPr>
            <w:tcW w:w="6816" w:type="dxa"/>
            <w:vAlign w:val="center"/>
          </w:tcPr>
          <w:p w14:paraId="17329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Дискрипторы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14:paraId="4ED12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- правильно вычисляет 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;</w:t>
            </w:r>
          </w:p>
          <w:p w14:paraId="0536C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 правильно вычисляет абсолютную погрешность;</w:t>
            </w:r>
          </w:p>
          <w:p w14:paraId="3C61E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- правильно вычисляет 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lang w:val="ru-RU"/>
              </w:rPr>
              <w:t>оноси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lang w:val="ru-RU"/>
              </w:rPr>
              <w:t>ель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ную погрешность;</w:t>
            </w:r>
          </w:p>
        </w:tc>
      </w:tr>
      <w:tr w14:paraId="4B70D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4" w:type="dxa"/>
            <w:vAlign w:val="center"/>
          </w:tcPr>
          <w:p w14:paraId="71FC2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</w:tc>
        <w:tc>
          <w:tcPr>
            <w:tcW w:w="6816" w:type="dxa"/>
            <w:vAlign w:val="center"/>
          </w:tcPr>
          <w:p w14:paraId="195BE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штатив универсальный, штативный стержень с отверстием, держатель для динамометра, зажим насадка для круглых или прямоугольных стержней, держатель для гирь с отверстиями, рулетка, нить, динамометры,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ксерокопия с угловой шкалой (транспортиром), ножницы.</w:t>
            </w:r>
          </w:p>
        </w:tc>
      </w:tr>
      <w:tr w14:paraId="29D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4" w:type="dxa"/>
          </w:tcPr>
          <w:p w14:paraId="3E7AF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Описание работы: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Краткая теоретическая справка:</w:t>
            </w:r>
          </w:p>
          <w:p w14:paraId="776ED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6" w:type="dxa"/>
            <w:vAlign w:val="center"/>
          </w:tcPr>
          <w:p w14:paraId="13340D2D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Силой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называется векторная физическая величина, являющаяся мерой механического воздействия на материальную точку или тело со стороны других тел или полей. </w:t>
            </w:r>
          </w:p>
          <w:p w14:paraId="4EEA2222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Сила полностью определена, если заданы ее модуль, направление и точка приложения. </w:t>
            </w:r>
          </w:p>
          <w:p w14:paraId="072C4154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Две силы независимо от их природы считаются равными по модулю и противоположно направленными, если их одновременное действие на тело не меняет его состояния покоя или равномерного прямолинейного движения. </w:t>
            </w:r>
          </w:p>
          <w:p w14:paraId="47D2F83A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Величина силы может быть измерена по деформации специального тела, например пружины. Прибор, предназначенный для измерения силы, называется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датчиком силы (динамометр)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899234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Если к материальной точке приложено несколько сил, направленных под различными углами друг к другу, то их действие можно заменить действием одной силы, называемой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равнодействующей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величина и направление которой определяются по правилу сложения векторов. </w:t>
            </w:r>
          </w:p>
          <w:p w14:paraId="4FBA9328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Сила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— равнодействующая двух сил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приложенных к одной материальной точке: </w:t>
            </w:r>
            <m:oMath>
              <m:acc>
                <m:accPr>
                  <m:chr m:val="⃗"/>
                  <m:ctrlPr>
                    <w:rPr>
                      <w:rFonts w:hint="default" w:ascii="Cambria Math" w:hAnsi="Cambria Math" w:cs="Times New Roman"/>
                      <w:b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  <m:ctrlPr>
                    <w:rPr>
                      <w:rFonts w:hint="default" w:ascii="Cambria Math" w:hAnsi="Cambria Math" w:cs="Times New Roman"/>
                      <w:b/>
                      <w:i/>
                      <w:iCs/>
                      <w:sz w:val="24"/>
                      <w:szCs w:val="24"/>
                      <w:lang w:val="en-US"/>
                    </w:rPr>
                  </m:ctrlPr>
                </m:e>
              </m:acc>
              <m:r>
                <m:rPr>
                  <m:sty m:val="bi"/>
                </m:rPr>
                <w:rPr>
                  <w:rFonts w:hint="default" w:ascii="Cambria Math" w:hAnsi="Cambria Math" w:cs="Times New Roman"/>
                  <w:sz w:val="24"/>
                  <w:szCs w:val="24"/>
                </w:rPr>
                <m:t xml:space="preserve"> = 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/>
                      <w:i/>
                      <w:iCs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hint="default" w:ascii="Cambria Math" w:hAnsi="Cambria Math" w:cs="Times New Roman"/>
                          <w:b/>
                          <w:i/>
                          <w:i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hint="default"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  <m:ctrlPr>
                        <w:rPr>
                          <w:rFonts w:hint="default" w:ascii="Cambria Math" w:hAnsi="Cambria Math" w:cs="Times New Roman"/>
                          <w:b/>
                          <w:i/>
                          <w:iCs/>
                          <w:sz w:val="24"/>
                          <w:szCs w:val="24"/>
                        </w:rPr>
                      </m:ctrlPr>
                    </m:e>
                  </m:acc>
                  <m:ctrlPr>
                    <w:rPr>
                      <w:rFonts w:hint="default" w:ascii="Cambria Math" w:hAnsi="Cambria Math" w:cs="Times New Roman"/>
                      <w:b/>
                      <w:i/>
                      <w:iCs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b/>
                      <w:i/>
                      <w:iCs/>
                      <w:sz w:val="24"/>
                      <w:szCs w:val="24"/>
                    </w:rPr>
                  </m:ctrlPr>
                </m:sub>
              </m:sSub>
              <m:r>
                <m:rPr>
                  <m:sty m:val="bi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bscript"/>
                </w:rPr>
                <m:t xml:space="preserve"> </m:t>
              </m:r>
              <m:r>
                <m:rPr>
                  <m:sty m:val="bi"/>
                </m:rPr>
                <w:rPr>
                  <w:rFonts w:hint="default" w:ascii="Cambria Math" w:hAnsi="Cambria Math" w:cs="Times New Roman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/>
                      <w:i/>
                      <w:iCs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hint="default" w:ascii="Cambria Math" w:hAnsi="Cambria Math" w:cs="Times New Roman"/>
                          <w:b/>
                          <w:i/>
                          <w:i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hint="default"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  <m:ctrlPr>
                        <w:rPr>
                          <w:rFonts w:hint="default" w:ascii="Cambria Math" w:hAnsi="Cambria Math" w:cs="Times New Roman"/>
                          <w:b/>
                          <w:i/>
                          <w:iCs/>
                          <w:sz w:val="24"/>
                          <w:szCs w:val="24"/>
                        </w:rPr>
                      </m:ctrlPr>
                    </m:e>
                  </m:acc>
                  <m:ctrlPr>
                    <w:rPr>
                      <w:rFonts w:hint="default" w:ascii="Cambria Math" w:hAnsi="Cambria Math" w:cs="Times New Roman"/>
                      <w:b/>
                      <w:i/>
                      <w:iCs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/>
                      <w:i/>
                      <w:iCs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 w14:paraId="103F8251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В зависимости от вертикального перемещения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h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точки приложения силы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F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изменяется угол α между силами натяжения отрезков нити, но модуль каждой из этих сил остается постоянным и равным модулю силы тяжести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mg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, действующей на груз. </w:t>
            </w:r>
          </w:p>
        </w:tc>
      </w:tr>
      <w:tr w14:paraId="4156C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4" w:type="dxa"/>
          </w:tcPr>
          <w:p w14:paraId="736D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Профессиональная </w:t>
            </w:r>
          </w:p>
          <w:p w14:paraId="7C17B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направленность занятия:</w:t>
            </w:r>
          </w:p>
        </w:tc>
        <w:tc>
          <w:tcPr>
            <w:tcW w:w="6816" w:type="dxa"/>
            <w:vAlign w:val="center"/>
          </w:tcPr>
          <w:p w14:paraId="6E367EB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eastAsia="Arial" w:cs="Times New Roman"/>
                <w:i w:val="0"/>
                <w:iC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 xml:space="preserve">При движении горных машин расчет сил, действующих на машину.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>П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 xml:space="preserve">ри конструировании горных машин и её частей учитываются все те параметры, которые не дадут ей опрокинуться или перевесить одной из частей.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>Д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 xml:space="preserve">ля этого необходимы расчеты сил, которые действуют на горные машину и ее части.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В горном деле блочные системы движения могут применяться в следующих случаях:</w:t>
            </w:r>
          </w:p>
          <w:p w14:paraId="2438A8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/>
              <w:jc w:val="both"/>
              <w:textAlignment w:val="auto"/>
              <w:rPr>
                <w:rFonts w:hint="default" w:ascii="Times New Roman" w:hAnsi="Times New Roman" w:eastAsia="var(--depot-font-size-text-m-pa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var(--depot-font-size-text-m-p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При подземной разработке угольных месторождений</w:t>
            </w:r>
            <w:r>
              <w:rPr>
                <w:rFonts w:hint="default" w:ascii="Times New Roman" w:hAnsi="Times New Roman" w:eastAsia="var(--depot-font-size-text-m-p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. Часть шахтного поля, вскрытая с поверхности и независимо проветриваемая. Деление на блоки применяют при высокой газообильности шахтных полей размером более 6–8 км для улучшения их вентиляции. </w:t>
            </w:r>
          </w:p>
          <w:p w14:paraId="67EDB4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/>
              <w:jc w:val="both"/>
              <w:textAlignment w:val="auto"/>
              <w:rPr>
                <w:rFonts w:hint="default" w:ascii="Times New Roman" w:hAnsi="Times New Roman" w:eastAsia="var(--depot-font-size-text-m-pa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var(--depot-font-size-text-m-p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При подземной разработке рудных месторождений</w:t>
            </w:r>
            <w:r>
              <w:rPr>
                <w:rFonts w:hint="default" w:ascii="Times New Roman" w:hAnsi="Times New Roman" w:eastAsia="var(--depot-font-size-text-m-p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. Выемочный участок в пределах этажа — с применением одной системы разработки. Высота блока равна высоте этажа, ширина — мощности рудной залежи либо её части (при разработке особо мощных залежей). </w:t>
            </w:r>
          </w:p>
          <w:p w14:paraId="74EDD1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var(--depot-font-size-text-m-p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При открытой разработке месторождений</w:t>
            </w:r>
            <w:r>
              <w:rPr>
                <w:rFonts w:hint="default" w:ascii="Times New Roman" w:hAnsi="Times New Roman" w:eastAsia="var(--depot-font-size-text-m-p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. Часть уступа, разрабатываемая самостоятельными средствами отбойки или выемки. Выделяют блоки экскаваторные — часть уступа (по длине), предназначенная для выемки одним экскаватором. </w:t>
            </w:r>
          </w:p>
        </w:tc>
      </w:tr>
    </w:tbl>
    <w:p w14:paraId="0383CC93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left"/>
        <w:rPr>
          <w:rFonts w:hint="default" w:ascii="Times New Roman" w:hAnsi="Times New Roman" w:eastAsia="Times New Roman" w:cs="Times New Roman"/>
          <w:bCs/>
          <w:iCs/>
          <w:spacing w:val="-9"/>
          <w:sz w:val="28"/>
          <w:szCs w:val="28"/>
          <w:lang w:eastAsia="ru-RU"/>
        </w:rPr>
      </w:pPr>
    </w:p>
    <w:p w14:paraId="7FEEB6A2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left"/>
        <w:rPr>
          <w:rFonts w:hint="default" w:ascii="Times New Roman" w:hAnsi="Times New Roman" w:eastAsia="Times New Roman" w:cs="Times New Roman"/>
          <w:bCs/>
          <w:iCs/>
          <w:spacing w:val="-9"/>
          <w:sz w:val="28"/>
          <w:szCs w:val="28"/>
          <w:lang w:eastAsia="ru-RU"/>
        </w:rPr>
      </w:pPr>
    </w:p>
    <w:p w14:paraId="6541FCA9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left"/>
        <w:rPr>
          <w:rFonts w:hint="default" w:ascii="Times New Roman" w:hAnsi="Times New Roman" w:eastAsia="Times New Roman" w:cs="Times New Roman"/>
          <w:bCs/>
          <w:iCs/>
          <w:spacing w:val="-9"/>
          <w:sz w:val="28"/>
          <w:szCs w:val="28"/>
          <w:lang w:eastAsia="ru-RU"/>
        </w:rPr>
      </w:pPr>
    </w:p>
    <w:p w14:paraId="31297529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left"/>
        <w:rPr>
          <w:rFonts w:hint="default" w:ascii="Times New Roman" w:hAnsi="Times New Roman" w:eastAsia="Times New Roman" w:cs="Times New Roman"/>
          <w:bCs/>
          <w:iCs/>
          <w:spacing w:val="-9"/>
          <w:sz w:val="28"/>
          <w:szCs w:val="28"/>
          <w:lang w:eastAsia="ru-RU"/>
        </w:rPr>
      </w:pPr>
    </w:p>
    <w:p w14:paraId="572DD404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left"/>
        <w:rPr>
          <w:rFonts w:hint="default" w:ascii="Times New Roman" w:hAnsi="Times New Roman" w:eastAsia="Times New Roman" w:cs="Times New Roman"/>
          <w:bCs/>
          <w:iCs/>
          <w:spacing w:val="-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iCs/>
          <w:spacing w:val="-9"/>
          <w:sz w:val="28"/>
          <w:szCs w:val="28"/>
          <w:lang w:eastAsia="ru-RU"/>
        </w:rPr>
        <w:t xml:space="preserve">Продолжительность занятия:  </w:t>
      </w:r>
      <w:r>
        <w:rPr>
          <w:rFonts w:hint="default" w:ascii="Times New Roman" w:hAnsi="Times New Roman" w:eastAsia="Times New Roman" w:cs="Times New Roman"/>
          <w:bCs/>
          <w:iCs/>
          <w:spacing w:val="-9"/>
          <w:sz w:val="28"/>
          <w:szCs w:val="28"/>
          <w:lang w:val="en-US" w:eastAsia="ru-RU"/>
        </w:rPr>
        <w:t>90 мин</w:t>
      </w:r>
      <w:r>
        <w:rPr>
          <w:rFonts w:hint="default" w:ascii="Times New Roman" w:hAnsi="Times New Roman" w:eastAsia="Times New Roman" w:cs="Times New Roman"/>
          <w:bCs/>
          <w:iCs/>
          <w:spacing w:val="-9"/>
          <w:sz w:val="28"/>
          <w:szCs w:val="28"/>
          <w:lang w:eastAsia="ru-RU"/>
        </w:rPr>
        <w:t>.</w:t>
      </w:r>
    </w:p>
    <w:p w14:paraId="636DB605">
      <w:pPr>
        <w:spacing w:before="100" w:beforeAutospacing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Ход работы:</w:t>
      </w:r>
    </w:p>
    <w:p w14:paraId="63C6E827">
      <w:pPr>
        <w:spacing w:before="100" w:beforeAutospacing="1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drawing>
          <wp:inline distT="0" distB="0" distL="0" distR="0">
            <wp:extent cx="1173480" cy="1649095"/>
            <wp:effectExtent l="0" t="0" r="0" b="12065"/>
            <wp:docPr id="101" name="Рисунок 2" descr="C:\Documents and Settings\user\Local Settings\Temporary Internet Files\Content.Word\Изображение 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Рисунок 2" descr="C:\Documents and Settings\user\Local Settings\Temporary Internet Files\Content.Word\Изображение 0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A074FE">
      <w:pPr>
        <w:spacing w:before="100" w:beforeAutospacing="1"/>
        <w:jc w:val="both"/>
        <w:outlineLvl w:val="0"/>
        <w:rPr>
          <w:rFonts w:hint="default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898650" cy="1536700"/>
            <wp:effectExtent l="0" t="0" r="6350" b="2540"/>
            <wp:docPr id="102" name="Рисунок 2" descr="C:\Documents and Settings\user\Рабочий стол\фото к лаб раб\IMG_6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Рисунок 2" descr="C:\Documents and Settings\user\Рабочий стол\фото к лаб раб\IMG_64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103" t="3571" r="6580" b="5167"/>
                    <a:stretch>
                      <a:fillRect/>
                    </a:stretch>
                  </pic:blipFill>
                  <pic:spPr>
                    <a:xfrm>
                      <a:off x="0" y="0"/>
                      <a:ext cx="1898823" cy="153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cs="Times New Roman"/>
          <w:b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972945" cy="1536700"/>
            <wp:effectExtent l="0" t="0" r="8255" b="2540"/>
            <wp:docPr id="103" name="Рисунок 1" descr="C:\Documents and Settings\user\Рабочий стол\фото к лаб раб\IMG_6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Рисунок 1" descr="C:\Documents and Settings\user\Рабочий стол\фото к лаб раб\IMG_64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4" r="2163"/>
                    <a:stretch>
                      <a:fillRect/>
                    </a:stretch>
                  </pic:blipFill>
                  <pic:spPr>
                    <a:xfrm>
                      <a:off x="0" y="0"/>
                      <a:ext cx="1973496" cy="153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cs="Times New Roman"/>
          <w:b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751965" cy="1536700"/>
            <wp:effectExtent l="0" t="0" r="635" b="2540"/>
            <wp:docPr id="104" name="Рисунок 4" descr="C:\Documents and Settings\user\Рабочий стол\фото к лаб раб\IMG_6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Рисунок 4" descr="C:\Documents and Settings\user\Рабочий стол\фото к лаб раб\IMG_64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524" r="7042"/>
                    <a:stretch>
                      <a:fillRect/>
                    </a:stretch>
                  </pic:blipFill>
                  <pic:spPr>
                    <a:xfrm>
                      <a:off x="0" y="0"/>
                      <a:ext cx="1751250" cy="1535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02112B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</w:p>
    <w:p w14:paraId="2C5977F0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Отрегулируйте нулевую точку динамометров находящихся в недеформированном состоянии.</w:t>
      </w:r>
    </w:p>
    <w:p w14:paraId="7F5AF971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концах и посередине короткой нити завяжите небольшие петли.</w:t>
      </w:r>
    </w:p>
    <w:p w14:paraId="60205A49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Динамометры должны находиться в одной плоскости.</w:t>
      </w:r>
    </w:p>
    <w:p w14:paraId="543494A2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Транспортир необходимо прикрепить скрепкой к нити с грузом</w:t>
      </w:r>
    </w:p>
    <w:p w14:paraId="0036FD32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Закрепите каждую петлю, завязанную на концах нити, на крюке динамометров, а в среднюю подвесьте держатель для гирь. На держатель наденьте гирю в 100 г.</w:t>
      </w:r>
    </w:p>
    <w:p w14:paraId="589C21AF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Отрегулируйте зажимы на штативе так, чтобы они находились на одной высоте.</w:t>
      </w:r>
    </w:p>
    <w:p w14:paraId="78C50B17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Приложите лист с угловой шкалой таким образом, чтобы центр окружности совпадал с точкой подвеса гири, а направление веса (силы тяжести) совпадало с одной из основных осей угловой шкалы.</w:t>
      </w:r>
    </w:p>
    <w:p w14:paraId="3A477BC0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Представление данных</w:t>
      </w:r>
    </w:p>
    <w:p w14:paraId="63633B1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hint="default" w:cs="Times New Roman"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1. Таблица. </w:t>
      </w:r>
      <w:r>
        <w:rPr>
          <w:rFonts w:ascii="Times New Roman" w:hAnsi="Times New Roman" w:cs="Times New Roman"/>
          <w:sz w:val="28"/>
          <w:szCs w:val="28"/>
        </w:rPr>
        <w:t xml:space="preserve">Заполните таблицу ниже согласно предложенным критериям, </w:t>
      </w:r>
      <w:r>
        <w:rPr>
          <w:rFonts w:hint="default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добавляя необходимые столбцы.</w:t>
      </w:r>
    </w:p>
    <w:p w14:paraId="7EE9B024">
      <w:pPr>
        <w:pStyle w:val="10"/>
        <w:numPr>
          <w:ilvl w:val="0"/>
          <w:numId w:val="2"/>
        </w:numPr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заголовке  таблицы  физических величин с соответствующими единицами измерения и с учетом погрешности измеренных величин.</w:t>
      </w:r>
    </w:p>
    <w:p w14:paraId="45F830DC">
      <w:pPr>
        <w:pStyle w:val="10"/>
        <w:numPr>
          <w:ilvl w:val="0"/>
          <w:numId w:val="2"/>
        </w:numPr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Измерения произведены не менее 5 раз.                                            </w:t>
      </w:r>
    </w:p>
    <w:p w14:paraId="354E334E">
      <w:pPr>
        <w:pStyle w:val="10"/>
        <w:numPr>
          <w:ilvl w:val="0"/>
          <w:numId w:val="2"/>
        </w:numPr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записана степень точности величин.                                 Представлена колонка с  погрешностью (абсолютной и относительной).</w:t>
      </w:r>
    </w:p>
    <w:p w14:paraId="58FC932A">
      <w:pPr>
        <w:pStyle w:val="10"/>
        <w:numPr>
          <w:ilvl w:val="0"/>
          <w:numId w:val="0"/>
        </w:numPr>
        <w:ind w:left="360" w:leftChars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77"/>
        <w:gridCol w:w="777"/>
        <w:gridCol w:w="777"/>
        <w:gridCol w:w="777"/>
        <w:gridCol w:w="1310"/>
        <w:gridCol w:w="937"/>
        <w:gridCol w:w="2706"/>
      </w:tblGrid>
      <w:tr w14:paraId="689F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76" w:type="dxa"/>
            <w:vAlign w:val="center"/>
          </w:tcPr>
          <w:p w14:paraId="760F110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77" w:type="dxa"/>
            <w:vAlign w:val="center"/>
          </w:tcPr>
          <w:p w14:paraId="3B0C8D0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77" w:type="dxa"/>
            <w:vAlign w:val="center"/>
          </w:tcPr>
          <w:p w14:paraId="6B8B704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77" w:type="dxa"/>
            <w:vAlign w:val="center"/>
          </w:tcPr>
          <w:p w14:paraId="5F60389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,H</w:t>
            </w:r>
          </w:p>
        </w:tc>
        <w:tc>
          <w:tcPr>
            <w:tcW w:w="777" w:type="dxa"/>
            <w:vAlign w:val="center"/>
          </w:tcPr>
          <w:p w14:paraId="096844E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,H</w:t>
            </w:r>
          </w:p>
        </w:tc>
        <w:tc>
          <w:tcPr>
            <w:tcW w:w="1310" w:type="dxa"/>
            <w:vAlign w:val="center"/>
          </w:tcPr>
          <w:p w14:paraId="0027833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37" w:type="dxa"/>
            <w:vAlign w:val="center"/>
          </w:tcPr>
          <w:p w14:paraId="06E2C60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гр.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2706" w:type="dxa"/>
            <w:vAlign w:val="center"/>
          </w:tcPr>
          <w:p w14:paraId="44D2DE1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ε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b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Rгр−Rпр</m:t>
                        </m: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Rгр</m:t>
                        </m: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den>
                    </m:f>
                    <m:ctrlPr>
                      <w:rPr>
                        <w:rFonts w:ascii="Cambria Math" w:hAnsi="Times New Roman" w:cs="Times New Roman"/>
                        <w:b/>
                        <w:i/>
                        <w:sz w:val="20"/>
                        <w:szCs w:val="20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100%</m:t>
                </m:r>
              </m:oMath>
            </m:oMathPara>
          </w:p>
        </w:tc>
      </w:tr>
      <w:tr w14:paraId="0BDC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76" w:type="dxa"/>
          </w:tcPr>
          <w:p w14:paraId="3B1E945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1F2EB0D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5D43080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6F97481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19B63F0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F9CB5E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39FB27E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336796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8E3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76" w:type="dxa"/>
          </w:tcPr>
          <w:p w14:paraId="4280516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49234BF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7B52AA4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30278C2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273DFFC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350254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C09536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7D0B2C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12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76" w:type="dxa"/>
          </w:tcPr>
          <w:p w14:paraId="6C09853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59BF2A4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2F6E963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2D5442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1C19797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08C962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6CD2619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713FC1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76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76" w:type="dxa"/>
          </w:tcPr>
          <w:p w14:paraId="298112C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6FC0A9C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3EFA83F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4512F87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577A505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027F6E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97B31B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5BE5ED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4E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76" w:type="dxa"/>
          </w:tcPr>
          <w:p w14:paraId="5FBC51B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1BA752E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0CA6050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764D737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52B52A8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2583C8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028A4B0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7E6627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6650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вопросы: </w:t>
      </w:r>
    </w:p>
    <w:p w14:paraId="4EA50AB6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14:paraId="2C98D477">
      <w:pPr>
        <w:pStyle w:val="10"/>
        <w:numPr>
          <w:ilvl w:val="0"/>
          <w:numId w:val="3"/>
        </w:numPr>
        <w:tabs>
          <w:tab w:val="left" w:pos="840"/>
        </w:tabs>
        <w:autoSpaceDE w:val="0"/>
        <w:autoSpaceDN w:val="0"/>
        <w:adjustRightInd w:val="0"/>
        <w:spacing w:after="0"/>
        <w:ind w:left="568" w:leftChars="0" w:hanging="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каким углом друг к другу должны действовать две равные силы, приложенные к одной точке тела, чтобы равнодействующая равнялась составляющей?</w:t>
      </w:r>
    </w:p>
    <w:p w14:paraId="7E1BA5BB">
      <w:pPr>
        <w:pStyle w:val="10"/>
        <w:numPr>
          <w:ilvl w:val="0"/>
          <w:numId w:val="3"/>
        </w:numPr>
        <w:tabs>
          <w:tab w:val="left" w:pos="840"/>
        </w:tabs>
        <w:autoSpaceDE w:val="0"/>
        <w:autoSpaceDN w:val="0"/>
        <w:adjustRightInd w:val="0"/>
        <w:spacing w:after="0"/>
        <w:ind w:left="568" w:leftChars="0" w:hanging="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пределах заключена равнодействующая двух равных сил, действующих на одну точку тела в зависимости от величины угла между силами? Проверить на опыте.</w:t>
      </w:r>
    </w:p>
    <w:p w14:paraId="1CC99CD8">
      <w:pPr>
        <w:pStyle w:val="10"/>
        <w:numPr>
          <w:ilvl w:val="0"/>
          <w:numId w:val="3"/>
        </w:numPr>
        <w:tabs>
          <w:tab w:val="left" w:pos="840"/>
        </w:tabs>
        <w:autoSpaceDE w:val="0"/>
        <w:autoSpaceDN w:val="0"/>
        <w:adjustRightInd w:val="0"/>
        <w:ind w:left="568" w:leftChars="0" w:hanging="8" w:firstLineChars="0"/>
        <w:jc w:val="both"/>
        <w:rPr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графически равнодействующую двух сил в </w:t>
      </w:r>
      <w:r>
        <w:rPr>
          <w:rFonts w:hint="default" w:cs="Times New Roman"/>
          <w:sz w:val="24"/>
          <w:szCs w:val="24"/>
          <w:lang w:val="ru-RU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Н и </w:t>
      </w:r>
      <w:r>
        <w:rPr>
          <w:rFonts w:hint="default" w:cs="Times New Roman"/>
          <w:sz w:val="24"/>
          <w:szCs w:val="24"/>
          <w:lang w:val="ru-RU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Н, действующих на одну точку под углом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друг к другу.</w:t>
      </w:r>
    </w:p>
    <w:p w14:paraId="0BA1F1E8">
      <w:pPr>
        <w:pStyle w:val="7"/>
        <w:keepNext w:val="0"/>
        <w:keepLines w:val="0"/>
        <w:shd w:val="clear" w:color="auto" w:fill="auto"/>
        <w:tabs>
          <w:tab w:val="left" w:pos="375"/>
        </w:tabs>
        <w:kinsoku/>
        <w:wordWrap/>
        <w:overflowPunct/>
        <w:topLinePunct w:val="0"/>
        <w:bidi w:val="0"/>
        <w:snapToGrid/>
        <w:spacing w:before="0" w:beforeAutospacing="0" w:after="0" w:line="240" w:lineRule="auto"/>
        <w:ind w:left="0" w:right="0"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6A61BF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Cs/>
          <w:spacing w:val="-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pacing w:val="-8"/>
          <w:sz w:val="28"/>
          <w:szCs w:val="28"/>
          <w:lang w:eastAsia="ru-RU"/>
        </w:rPr>
        <w:t xml:space="preserve">Литература:  </w:t>
      </w:r>
    </w:p>
    <w:p w14:paraId="48EE0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Cs/>
          <w:spacing w:val="-8"/>
          <w:sz w:val="28"/>
          <w:szCs w:val="28"/>
          <w:lang w:eastAsia="ru-RU"/>
        </w:rPr>
      </w:pPr>
    </w:p>
    <w:p w14:paraId="29DAE0A4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Кронгарт Б.А., Казахбаева Д.М., Имамбеков О., Кыстаубаев Т.З. Физика. Учебник для 10 кл. ЕМН - Алматы: Мектеп, 2019.</w:t>
      </w:r>
    </w:p>
    <w:p w14:paraId="7DE792A9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Туякбаев С.Т., Насохова Ш.Б., Кронгарт Б.А., Абишев М.Е. Физика. Учебник для 11 кл. ЕМН - Алматы: Мектеп, 2020</w:t>
      </w:r>
    </w:p>
    <w:p w14:paraId="39CDF933">
      <w:pPr>
        <w:pStyle w:val="10"/>
        <w:keepNext w:val="0"/>
        <w:keepLines w:val="0"/>
        <w:pageBreakBefore w:val="0"/>
        <w:widowControl/>
        <w:tabs>
          <w:tab w:val="left" w:pos="0"/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. Мякишев Г. Я., Буховцев Б. Б. Физика. Учебник для 11 кл. – М., 2012.</w:t>
      </w:r>
    </w:p>
    <w:p w14:paraId="60248B2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Кабардин О.Φ., Орлов В.А. Экспериментальные задания по физике. 9—11 классы: учебное пособие для учащихся общеобразовательных учреждений. – М., 2001.</w:t>
      </w:r>
    </w:p>
    <w:p w14:paraId="200934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EDE123F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Перечень использ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ованной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литературы:</w:t>
      </w:r>
    </w:p>
    <w:p w14:paraId="0259FC43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</w:p>
    <w:p w14:paraId="0962AAA6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1E1E1E"/>
          <w:sz w:val="28"/>
          <w:szCs w:val="28"/>
          <w:lang w:eastAsia="ru-RU"/>
        </w:rPr>
        <w:t>Типовая учебная программа технического и профессионального образования по дисциплине "Физика" технико-технологического направления</w:t>
      </w:r>
      <w:r>
        <w:rPr>
          <w:rFonts w:hint="default" w:ascii="Times New Roman" w:hAnsi="Times New Roman" w:eastAsia="Times New Roman" w:cs="Times New Roman"/>
          <w:color w:val="1E1E1E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от 6 января 2023 года № 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;</w:t>
      </w:r>
    </w:p>
    <w:p w14:paraId="6429C630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Щелыкалина Л.Г., Танатаров Б.Б.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Методические рекомендации по выполнению лабораторных работ по физике,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 г. Астана, 2017 год;</w:t>
      </w:r>
    </w:p>
    <w:p w14:paraId="3DABD9BB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Т.И. Васильева, О.В. Садырева. Учебно-методическое пособие, г. Екатеринбург, 2010;</w:t>
      </w:r>
    </w:p>
    <w:p w14:paraId="3540E9A4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С.А. Пуртова. Методические рекомендации для преподавателей по организации и проведению лабораторных работ и практических занятий с обучающимися по специальностям СПО, г. Тобольск, 2017;</w:t>
      </w:r>
    </w:p>
    <w:p w14:paraId="4670B34F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В.Р. Именитов. Процессы подземных горных работ. Москва, 1978;</w:t>
      </w:r>
    </w:p>
    <w:p w14:paraId="14121A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D7529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right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ar(--depot-font-size-text-m-p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4EE6A0"/>
    <w:multiLevelType w:val="singleLevel"/>
    <w:tmpl w:val="C24EE6A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17309E8"/>
    <w:multiLevelType w:val="multilevel"/>
    <w:tmpl w:val="417309E8"/>
    <w:lvl w:ilvl="0" w:tentative="0">
      <w:start w:val="1"/>
      <w:numFmt w:val="lowerLetter"/>
      <w:lvlText w:val="%1)"/>
      <w:lvlJc w:val="left"/>
      <w:pPr>
        <w:ind w:left="1070" w:hanging="360"/>
      </w:p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6CCE65B"/>
    <w:multiLevelType w:val="singleLevel"/>
    <w:tmpl w:val="46CCE65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C371D37"/>
    <w:multiLevelType w:val="multilevel"/>
    <w:tmpl w:val="4C371D37"/>
    <w:lvl w:ilvl="0" w:tentative="0">
      <w:start w:val="1"/>
      <w:numFmt w:val="decimal"/>
      <w:lvlText w:val="%1)"/>
      <w:lvlJc w:val="left"/>
      <w:pPr>
        <w:ind w:left="1428" w:hanging="360"/>
      </w:pPr>
    </w:lvl>
    <w:lvl w:ilvl="1" w:tentative="0">
      <w:start w:val="1"/>
      <w:numFmt w:val="lowerLetter"/>
      <w:lvlText w:val="%2."/>
      <w:lvlJc w:val="left"/>
      <w:pPr>
        <w:ind w:left="2148" w:hanging="360"/>
      </w:pPr>
    </w:lvl>
    <w:lvl w:ilvl="2" w:tentative="0">
      <w:start w:val="1"/>
      <w:numFmt w:val="lowerRoman"/>
      <w:lvlText w:val="%3."/>
      <w:lvlJc w:val="right"/>
      <w:pPr>
        <w:ind w:left="2868" w:hanging="180"/>
      </w:pPr>
    </w:lvl>
    <w:lvl w:ilvl="3" w:tentative="0">
      <w:start w:val="1"/>
      <w:numFmt w:val="decimal"/>
      <w:lvlText w:val="%4."/>
      <w:lvlJc w:val="left"/>
      <w:pPr>
        <w:ind w:left="3588" w:hanging="360"/>
      </w:pPr>
    </w:lvl>
    <w:lvl w:ilvl="4" w:tentative="0">
      <w:start w:val="1"/>
      <w:numFmt w:val="lowerLetter"/>
      <w:lvlText w:val="%5."/>
      <w:lvlJc w:val="left"/>
      <w:pPr>
        <w:ind w:left="4308" w:hanging="360"/>
      </w:pPr>
    </w:lvl>
    <w:lvl w:ilvl="5" w:tentative="0">
      <w:start w:val="1"/>
      <w:numFmt w:val="lowerRoman"/>
      <w:lvlText w:val="%6."/>
      <w:lvlJc w:val="right"/>
      <w:pPr>
        <w:ind w:left="5028" w:hanging="180"/>
      </w:pPr>
    </w:lvl>
    <w:lvl w:ilvl="6" w:tentative="0">
      <w:start w:val="1"/>
      <w:numFmt w:val="decimal"/>
      <w:lvlText w:val="%7."/>
      <w:lvlJc w:val="left"/>
      <w:pPr>
        <w:ind w:left="5748" w:hanging="360"/>
      </w:pPr>
    </w:lvl>
    <w:lvl w:ilvl="7" w:tentative="0">
      <w:start w:val="1"/>
      <w:numFmt w:val="lowerLetter"/>
      <w:lvlText w:val="%8."/>
      <w:lvlJc w:val="left"/>
      <w:pPr>
        <w:ind w:left="6468" w:hanging="360"/>
      </w:pPr>
    </w:lvl>
    <w:lvl w:ilvl="8" w:tentative="0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D2C49BE"/>
    <w:multiLevelType w:val="multilevel"/>
    <w:tmpl w:val="7D2C49BE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54"/>
    <w:rsid w:val="00013244"/>
    <w:rsid w:val="0003283A"/>
    <w:rsid w:val="00033F69"/>
    <w:rsid w:val="000466EE"/>
    <w:rsid w:val="0005295C"/>
    <w:rsid w:val="00055125"/>
    <w:rsid w:val="00085920"/>
    <w:rsid w:val="001209E8"/>
    <w:rsid w:val="001862BA"/>
    <w:rsid w:val="00204EED"/>
    <w:rsid w:val="0024289D"/>
    <w:rsid w:val="002A0601"/>
    <w:rsid w:val="002A08AB"/>
    <w:rsid w:val="002A3499"/>
    <w:rsid w:val="002E7E4F"/>
    <w:rsid w:val="00311CDD"/>
    <w:rsid w:val="00331B53"/>
    <w:rsid w:val="00363BFA"/>
    <w:rsid w:val="00385111"/>
    <w:rsid w:val="003A6A9F"/>
    <w:rsid w:val="003E339F"/>
    <w:rsid w:val="00460AAE"/>
    <w:rsid w:val="00491829"/>
    <w:rsid w:val="004B25AD"/>
    <w:rsid w:val="00545549"/>
    <w:rsid w:val="00575BB9"/>
    <w:rsid w:val="005A76B7"/>
    <w:rsid w:val="005B7803"/>
    <w:rsid w:val="005C12C2"/>
    <w:rsid w:val="005F4748"/>
    <w:rsid w:val="00602AD3"/>
    <w:rsid w:val="00605BCB"/>
    <w:rsid w:val="0066099E"/>
    <w:rsid w:val="006E0651"/>
    <w:rsid w:val="006F6A99"/>
    <w:rsid w:val="007036F3"/>
    <w:rsid w:val="007452FD"/>
    <w:rsid w:val="00756D34"/>
    <w:rsid w:val="00766CBE"/>
    <w:rsid w:val="007751F3"/>
    <w:rsid w:val="00780A1B"/>
    <w:rsid w:val="00780AC8"/>
    <w:rsid w:val="007843E6"/>
    <w:rsid w:val="00790727"/>
    <w:rsid w:val="007908A4"/>
    <w:rsid w:val="00795A49"/>
    <w:rsid w:val="007B3E43"/>
    <w:rsid w:val="00844526"/>
    <w:rsid w:val="0084592F"/>
    <w:rsid w:val="008944F9"/>
    <w:rsid w:val="008D3904"/>
    <w:rsid w:val="009622F5"/>
    <w:rsid w:val="00967B16"/>
    <w:rsid w:val="009C07E5"/>
    <w:rsid w:val="009D2355"/>
    <w:rsid w:val="009E5089"/>
    <w:rsid w:val="00A22DB4"/>
    <w:rsid w:val="00A41898"/>
    <w:rsid w:val="00A45800"/>
    <w:rsid w:val="00A5328C"/>
    <w:rsid w:val="00A53B69"/>
    <w:rsid w:val="00A86DB5"/>
    <w:rsid w:val="00A91D5E"/>
    <w:rsid w:val="00AE5BAA"/>
    <w:rsid w:val="00B1349B"/>
    <w:rsid w:val="00B2633E"/>
    <w:rsid w:val="00B53157"/>
    <w:rsid w:val="00B70B91"/>
    <w:rsid w:val="00B862A4"/>
    <w:rsid w:val="00B8672C"/>
    <w:rsid w:val="00BB52C2"/>
    <w:rsid w:val="00BC3DC7"/>
    <w:rsid w:val="00BD4755"/>
    <w:rsid w:val="00BE01FF"/>
    <w:rsid w:val="00C160C1"/>
    <w:rsid w:val="00C25783"/>
    <w:rsid w:val="00C36D81"/>
    <w:rsid w:val="00C5746C"/>
    <w:rsid w:val="00C70008"/>
    <w:rsid w:val="00C77DD0"/>
    <w:rsid w:val="00C863AD"/>
    <w:rsid w:val="00CA1CF4"/>
    <w:rsid w:val="00CC55FC"/>
    <w:rsid w:val="00CE2E57"/>
    <w:rsid w:val="00D01864"/>
    <w:rsid w:val="00D249CE"/>
    <w:rsid w:val="00D7499E"/>
    <w:rsid w:val="00DE24A3"/>
    <w:rsid w:val="00E00AD3"/>
    <w:rsid w:val="00E2699C"/>
    <w:rsid w:val="00E36F81"/>
    <w:rsid w:val="00E67C2F"/>
    <w:rsid w:val="00E868F9"/>
    <w:rsid w:val="00EE7E54"/>
    <w:rsid w:val="00F2045E"/>
    <w:rsid w:val="00F34C17"/>
    <w:rsid w:val="00F41AA5"/>
    <w:rsid w:val="00F44811"/>
    <w:rsid w:val="00F50625"/>
    <w:rsid w:val="00F51837"/>
    <w:rsid w:val="00F575D9"/>
    <w:rsid w:val="00F7371A"/>
    <w:rsid w:val="00F8336B"/>
    <w:rsid w:val="00FF249B"/>
    <w:rsid w:val="07C051D1"/>
    <w:rsid w:val="0BDD0D82"/>
    <w:rsid w:val="11893E4F"/>
    <w:rsid w:val="33403585"/>
    <w:rsid w:val="3B063B8F"/>
    <w:rsid w:val="46F476BD"/>
    <w:rsid w:val="5FC81E02"/>
    <w:rsid w:val="6A1025A0"/>
    <w:rsid w:val="780B6228"/>
    <w:rsid w:val="7AA6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3"/>
    <w:qFormat/>
    <w:uiPriority w:val="0"/>
    <w:rPr>
      <w:rFonts w:hint="default" w:ascii="Times New Roman" w:hAnsi="Times New Roman" w:cs="Times New Roman"/>
      <w:b/>
      <w:bCs/>
    </w:rPr>
  </w:style>
  <w:style w:type="paragraph" w:styleId="7">
    <w:name w:val="Body Text"/>
    <w:basedOn w:val="1"/>
    <w:qFormat/>
    <w:uiPriority w:val="99"/>
    <w:pPr>
      <w:shd w:val="clear" w:color="auto" w:fill="FFFFFF"/>
      <w:spacing w:before="360" w:after="120" w:line="355" w:lineRule="exact"/>
      <w:jc w:val="both"/>
    </w:pPr>
    <w:rPr>
      <w:rFonts w:eastAsiaTheme="minorHAnsi" w:cstheme="minorBidi"/>
      <w:sz w:val="27"/>
      <w:szCs w:val="27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apple-converted-space"/>
    <w:basedOn w:val="3"/>
    <w:qFormat/>
    <w:uiPriority w:val="0"/>
  </w:style>
  <w:style w:type="paragraph" w:customStyle="1" w:styleId="12">
    <w:name w:val="Основной текст1"/>
    <w:basedOn w:val="1"/>
    <w:link w:val="14"/>
    <w:qFormat/>
    <w:uiPriority w:val="0"/>
    <w:pPr>
      <w:shd w:val="clear" w:color="auto" w:fill="FFFFFF"/>
      <w:spacing w:before="60" w:after="60" w:line="298" w:lineRule="exact"/>
      <w:ind w:hanging="360"/>
      <w:jc w:val="both"/>
    </w:pPr>
    <w:rPr>
      <w:rFonts w:ascii="Times New Roman" w:hAnsi="Times New Roman" w:eastAsia="Times New Roman" w:cs="Times New Roman"/>
      <w:spacing w:val="0"/>
      <w:sz w:val="24"/>
      <w:szCs w:val="24"/>
    </w:rPr>
  </w:style>
  <w:style w:type="character" w:customStyle="1" w:styleId="13">
    <w:name w:val="Основной текст + Курсив2"/>
    <w:basedOn w:val="14"/>
    <w:qFormat/>
    <w:uiPriority w:val="0"/>
    <w:rPr>
      <w:i/>
      <w:iCs/>
      <w:spacing w:val="0"/>
    </w:rPr>
  </w:style>
  <w:style w:type="character" w:customStyle="1" w:styleId="14">
    <w:name w:val="Основной текст_"/>
    <w:basedOn w:val="3"/>
    <w:link w:val="12"/>
    <w:qFormat/>
    <w:uiPriority w:val="0"/>
    <w:rPr>
      <w:rFonts w:ascii="Times New Roman" w:hAnsi="Times New Roman" w:eastAsia="Times New Roman" w:cs="Times New Roman"/>
      <w:spacing w:val="0"/>
      <w:sz w:val="24"/>
      <w:szCs w:val="24"/>
    </w:rPr>
  </w:style>
  <w:style w:type="paragraph" w:customStyle="1" w:styleId="15">
    <w:name w:val="Заголовок №3"/>
    <w:basedOn w:val="1"/>
    <w:qFormat/>
    <w:uiPriority w:val="0"/>
    <w:pPr>
      <w:shd w:val="clear" w:color="auto" w:fill="FFFFFF"/>
      <w:spacing w:line="418" w:lineRule="exact"/>
      <w:jc w:val="both"/>
      <w:outlineLvl w:val="2"/>
    </w:pPr>
    <w:rPr>
      <w:rFonts w:ascii="Times New Roman" w:hAnsi="Times New Roman" w:eastAsia="Times New Roman" w:cs="Times New Roman"/>
      <w:b/>
      <w:bCs/>
      <w:spacing w:val="0"/>
      <w:sz w:val="24"/>
      <w:szCs w:val="24"/>
    </w:rPr>
  </w:style>
  <w:style w:type="character" w:customStyle="1" w:styleId="16">
    <w:name w:val="Основной текст + Полужирный3"/>
    <w:basedOn w:val="14"/>
    <w:qFormat/>
    <w:uiPriority w:val="0"/>
    <w:rPr>
      <w:b/>
      <w:bCs/>
      <w:spacing w:val="0"/>
    </w:rPr>
  </w:style>
  <w:style w:type="paragraph" w:customStyle="1" w:styleId="17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18">
    <w:name w:val="No Spacing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D490-3F11-4A78-9CCE-82A02013E8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2135</Words>
  <Characters>12175</Characters>
  <Lines>101</Lines>
  <Paragraphs>28</Paragraphs>
  <TotalTime>3</TotalTime>
  <ScaleCrop>false</ScaleCrop>
  <LinksUpToDate>false</LinksUpToDate>
  <CharactersWithSpaces>14282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2023-02-13T07:07:00Z</dcterms:created>
  <dc:creator>user</dc:creator>
  <cp:lastModifiedBy>user</cp:lastModifiedBy>
  <cp:lastPrinted>2024-09-15T14:29:00Z</cp:lastPrinted>
  <dcterms:modified xsi:type="dcterms:W3CDTF">2024-10-04T04:24:22Z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D6330E7AFA1747AE9596AC9611975109_13</vt:lpwstr>
  </property>
</Properties>
</file>