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6" w:rsidRPr="00DE2F27" w:rsidRDefault="00B40E46" w:rsidP="00B40E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2F27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сабақ жоспары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B40E46" w:rsidRPr="00390EE8" w:rsidTr="004C4C96">
        <w:tc>
          <w:tcPr>
            <w:tcW w:w="3085" w:type="dxa"/>
          </w:tcPr>
          <w:p w:rsidR="00B40E46" w:rsidRPr="00DE2F27" w:rsidRDefault="00B40E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F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Бөлімі </w:t>
            </w:r>
          </w:p>
        </w:tc>
        <w:tc>
          <w:tcPr>
            <w:tcW w:w="6486" w:type="dxa"/>
          </w:tcPr>
          <w:p w:rsidR="00B40E46" w:rsidRPr="00390EE8" w:rsidRDefault="00B82EA9" w:rsidP="00B82E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«Қазақстандағы ұлттар достастығы»</w:t>
            </w:r>
          </w:p>
        </w:tc>
      </w:tr>
      <w:tr w:rsidR="00B40E46" w:rsidRPr="00390EE8" w:rsidTr="004C4C96">
        <w:tc>
          <w:tcPr>
            <w:tcW w:w="3085" w:type="dxa"/>
          </w:tcPr>
          <w:p w:rsidR="00B40E46" w:rsidRPr="00DE2F27" w:rsidRDefault="00B40E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F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 –жөні</w:t>
            </w:r>
          </w:p>
        </w:tc>
        <w:tc>
          <w:tcPr>
            <w:tcW w:w="6486" w:type="dxa"/>
          </w:tcPr>
          <w:p w:rsidR="00B40E46" w:rsidRPr="00390EE8" w:rsidRDefault="00B40E46">
            <w:pPr>
              <w:rPr>
                <w:rFonts w:ascii="Times New Roman" w:hAnsi="Times New Roman" w:cs="Times New Roman"/>
                <w:lang w:val="kk-KZ"/>
              </w:rPr>
            </w:pPr>
            <w:r w:rsidRPr="00390EE8">
              <w:rPr>
                <w:rFonts w:ascii="Times New Roman" w:hAnsi="Times New Roman" w:cs="Times New Roman"/>
                <w:lang w:val="kk-KZ"/>
              </w:rPr>
              <w:t>Тахирова М.С</w:t>
            </w:r>
            <w:r w:rsidR="00DE2F2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B40E46" w:rsidRPr="00390EE8" w:rsidTr="004C4C96">
        <w:tc>
          <w:tcPr>
            <w:tcW w:w="3085" w:type="dxa"/>
          </w:tcPr>
          <w:p w:rsidR="00B40E46" w:rsidRPr="00DE2F27" w:rsidRDefault="00B40E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F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6486" w:type="dxa"/>
          </w:tcPr>
          <w:p w:rsidR="00B40E46" w:rsidRPr="00390EE8" w:rsidRDefault="00B82E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B40E46" w:rsidRPr="00390EE8" w:rsidTr="004C4C96">
        <w:tc>
          <w:tcPr>
            <w:tcW w:w="3085" w:type="dxa"/>
          </w:tcPr>
          <w:p w:rsidR="00B40E46" w:rsidRPr="00DE2F27" w:rsidRDefault="00B40E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F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486" w:type="dxa"/>
          </w:tcPr>
          <w:p w:rsidR="00B40E46" w:rsidRPr="004C0851" w:rsidRDefault="00B82EA9" w:rsidP="00B82E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 достығы туралы шығарма</w:t>
            </w:r>
          </w:p>
        </w:tc>
      </w:tr>
      <w:tr w:rsidR="00B40E46" w:rsidRPr="005C341A" w:rsidTr="004C4C96">
        <w:tc>
          <w:tcPr>
            <w:tcW w:w="3085" w:type="dxa"/>
          </w:tcPr>
          <w:p w:rsidR="00B40E46" w:rsidRPr="00DE2F27" w:rsidRDefault="00B40E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F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</w:t>
            </w:r>
            <w:r w:rsidR="001F03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бағдарламасына сәйкес оқыту  </w:t>
            </w:r>
            <w:r w:rsidRPr="00DE2F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6486" w:type="dxa"/>
          </w:tcPr>
          <w:p w:rsidR="00B82EA9" w:rsidRPr="00B82EA9" w:rsidRDefault="00B82EA9" w:rsidP="00B82EA9">
            <w:pPr>
              <w:rPr>
                <w:rFonts w:ascii="Times New Roman" w:hAnsi="Times New Roman" w:cs="Times New Roman"/>
                <w:lang w:val="kk-KZ"/>
              </w:rPr>
            </w:pPr>
            <w:r w:rsidRPr="00B82EA9">
              <w:rPr>
                <w:rFonts w:ascii="Times New Roman" w:hAnsi="Times New Roman" w:cs="Times New Roman"/>
                <w:lang w:val="kk-KZ"/>
              </w:rPr>
              <w:t>5.2.5.1 берілген сұрақты дұрыс түсініп, лайықты жауап беру, шағын диалогке қатысу;</w:t>
            </w:r>
          </w:p>
          <w:p w:rsidR="00B82EA9" w:rsidRPr="00B82EA9" w:rsidRDefault="00B82EA9" w:rsidP="00B82EA9">
            <w:pPr>
              <w:rPr>
                <w:rFonts w:ascii="Times New Roman" w:hAnsi="Times New Roman" w:cs="Times New Roman"/>
                <w:lang w:val="kk-KZ"/>
              </w:rPr>
            </w:pPr>
            <w:r w:rsidRPr="00B82EA9">
              <w:rPr>
                <w:rFonts w:ascii="Times New Roman" w:hAnsi="Times New Roman" w:cs="Times New Roman"/>
                <w:lang w:val="kk-KZ"/>
              </w:rPr>
              <w:t>5.4.4.1 мәліметтерді жинақтай отырып, тақырып бойынша постер жасау</w:t>
            </w:r>
          </w:p>
          <w:p w:rsidR="00B40E46" w:rsidRPr="00390EE8" w:rsidRDefault="00B40E4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40E46" w:rsidRPr="005C341A" w:rsidTr="004C4C96">
        <w:tc>
          <w:tcPr>
            <w:tcW w:w="3085" w:type="dxa"/>
          </w:tcPr>
          <w:p w:rsidR="00B40E46" w:rsidRPr="00DE2F27" w:rsidRDefault="001F03A3" w:rsidP="00DE2F27">
            <w:pPr>
              <w:pStyle w:val="a4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Сабақтың мақсаты </w:t>
            </w:r>
          </w:p>
          <w:p w:rsidR="00B40E46" w:rsidRPr="00DE2F27" w:rsidRDefault="00B40E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86" w:type="dxa"/>
          </w:tcPr>
          <w:p w:rsidR="00B82EA9" w:rsidRPr="00B82EA9" w:rsidRDefault="00B82EA9" w:rsidP="00B82EA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2EA9">
              <w:rPr>
                <w:rFonts w:ascii="Times New Roman" w:hAnsi="Times New Roman"/>
                <w:sz w:val="20"/>
                <w:szCs w:val="20"/>
                <w:lang w:val="kk-KZ"/>
              </w:rPr>
              <w:t>5.2.5.1 берілген сұрақты дұрыс түсініп, лайықты жауап беру, шағын диалогке қатысу;</w:t>
            </w:r>
          </w:p>
          <w:p w:rsidR="00B82EA9" w:rsidRPr="00B82EA9" w:rsidRDefault="00B82EA9" w:rsidP="00B82EA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2EA9">
              <w:rPr>
                <w:rFonts w:ascii="Times New Roman" w:hAnsi="Times New Roman"/>
                <w:sz w:val="20"/>
                <w:szCs w:val="20"/>
                <w:lang w:val="kk-KZ"/>
              </w:rPr>
              <w:t>5.4.4.1 мәліметтерді жинақтай отырып, тақырып бойынша постер жасау</w:t>
            </w:r>
          </w:p>
          <w:p w:rsidR="00B40E46" w:rsidRPr="001F03A3" w:rsidRDefault="00B40E46" w:rsidP="00B82EA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B40E46" w:rsidRPr="00390EE8" w:rsidRDefault="00B40E46">
      <w:pPr>
        <w:rPr>
          <w:rFonts w:ascii="Times New Roman" w:hAnsi="Times New Roman" w:cs="Times New Roman"/>
          <w:lang w:val="kk-KZ"/>
        </w:rPr>
      </w:pPr>
      <w:r w:rsidRPr="00DE2F27">
        <w:rPr>
          <w:rFonts w:ascii="Times New Roman" w:hAnsi="Times New Roman" w:cs="Times New Roman"/>
          <w:b/>
          <w:u w:val="single"/>
          <w:lang w:val="kk-KZ"/>
        </w:rPr>
        <w:t xml:space="preserve"> Сабақтың барысы</w:t>
      </w:r>
      <w:r w:rsidRPr="00390EE8">
        <w:rPr>
          <w:rFonts w:ascii="Times New Roman" w:hAnsi="Times New Roman" w:cs="Times New Roman"/>
          <w:lang w:val="kk-KZ"/>
        </w:rPr>
        <w:t xml:space="preserve">: 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1560"/>
        <w:gridCol w:w="2551"/>
        <w:gridCol w:w="1985"/>
        <w:gridCol w:w="2126"/>
        <w:gridCol w:w="1241"/>
      </w:tblGrid>
      <w:tr w:rsidR="00F3636C" w:rsidRPr="00C23C03" w:rsidTr="009351DF">
        <w:tc>
          <w:tcPr>
            <w:tcW w:w="1560" w:type="dxa"/>
          </w:tcPr>
          <w:p w:rsidR="00E15697" w:rsidRPr="00262838" w:rsidRDefault="00262838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62838">
              <w:rPr>
                <w:rFonts w:ascii="Times New Roman" w:eastAsia="Times New Roman" w:hAnsi="Times New Roman"/>
                <w:b/>
                <w:kern w:val="2"/>
                <w:lang w:val="kk-KZ" w:eastAsia="zh-CN"/>
              </w:rPr>
              <w:t>Сабақтың кезеңі//уақыты</w:t>
            </w:r>
          </w:p>
        </w:tc>
        <w:tc>
          <w:tcPr>
            <w:tcW w:w="2551" w:type="dxa"/>
          </w:tcPr>
          <w:p w:rsidR="00E15697" w:rsidRPr="00262838" w:rsidRDefault="00E1569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2838">
              <w:rPr>
                <w:rFonts w:ascii="Times New Roman" w:hAnsi="Times New Roman" w:cs="Times New Roman"/>
                <w:lang w:val="kk-KZ"/>
              </w:rPr>
              <w:t>.</w:t>
            </w:r>
            <w:r w:rsidR="00262838" w:rsidRPr="00262838">
              <w:rPr>
                <w:rFonts w:ascii="Times New Roman" w:eastAsia="Times New Roman" w:hAnsi="Times New Roman"/>
                <w:b/>
                <w:kern w:val="2"/>
                <w:lang w:val="kk-KZ" w:eastAsia="zh-CN"/>
              </w:rPr>
              <w:t>Педагогтің әрекеті</w:t>
            </w:r>
          </w:p>
        </w:tc>
        <w:tc>
          <w:tcPr>
            <w:tcW w:w="1985" w:type="dxa"/>
          </w:tcPr>
          <w:p w:rsidR="00E15697" w:rsidRPr="00262838" w:rsidRDefault="00262838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62838">
              <w:rPr>
                <w:rFonts w:ascii="Times New Roman" w:eastAsia="Times New Roman" w:hAnsi="Times New Roman"/>
                <w:b/>
                <w:kern w:val="2"/>
                <w:lang w:val="kk-KZ" w:eastAsia="zh-CN"/>
              </w:rPr>
              <w:t>Оқушының әрекеті</w:t>
            </w:r>
          </w:p>
        </w:tc>
        <w:tc>
          <w:tcPr>
            <w:tcW w:w="2126" w:type="dxa"/>
          </w:tcPr>
          <w:p w:rsidR="00E15697" w:rsidRPr="00262838" w:rsidRDefault="00E15697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15697" w:rsidRPr="00262838" w:rsidRDefault="00262838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62838">
              <w:rPr>
                <w:rFonts w:ascii="Times New Roman" w:eastAsia="Times New Roman" w:hAnsi="Times New Roman"/>
                <w:b/>
                <w:kern w:val="2"/>
                <w:lang w:val="kk-KZ" w:eastAsia="zh-CN"/>
              </w:rPr>
              <w:t>Бағалау</w:t>
            </w:r>
          </w:p>
        </w:tc>
        <w:tc>
          <w:tcPr>
            <w:tcW w:w="1241" w:type="dxa"/>
          </w:tcPr>
          <w:p w:rsidR="00E15697" w:rsidRPr="00262838" w:rsidRDefault="00E15697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15697" w:rsidRPr="00262838" w:rsidRDefault="00262838" w:rsidP="009351DF">
            <w:pPr>
              <w:pStyle w:val="a5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</w:t>
            </w:r>
            <w:r w:rsidRPr="00262838">
              <w:rPr>
                <w:rFonts w:ascii="Times New Roman" w:hAnsi="Times New Roman" w:cs="Times New Roman"/>
                <w:b/>
                <w:lang w:val="kk-KZ"/>
              </w:rPr>
              <w:t>есурстар</w:t>
            </w:r>
          </w:p>
        </w:tc>
      </w:tr>
      <w:tr w:rsidR="000D18CA" w:rsidRPr="00B6517B" w:rsidTr="009351DF">
        <w:tc>
          <w:tcPr>
            <w:tcW w:w="1560" w:type="dxa"/>
          </w:tcPr>
          <w:p w:rsidR="00922970" w:rsidRDefault="00922970" w:rsidP="00B82EA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22970" w:rsidRDefault="00922970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D18CA" w:rsidRDefault="000D18CA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Ұйымдастыру кезеңі</w:t>
            </w: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22970" w:rsidRDefault="00922970" w:rsidP="005E0DF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43E06" w:rsidRDefault="00C43E06" w:rsidP="00812C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Басталуы </w:t>
            </w: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5D1FFE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2611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514D1" w:rsidRDefault="00A514D1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D18C7" w:rsidRDefault="00FD18C7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D18C7" w:rsidRDefault="00FD18C7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D18C7" w:rsidRDefault="00FD18C7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D18C7" w:rsidRDefault="00FD18C7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8556E" w:rsidRDefault="0088556E" w:rsidP="00A514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DE2611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соңы</w:t>
            </w: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518E4" w:rsidRDefault="003518E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1FFE" w:rsidRPr="00262838" w:rsidRDefault="005D1FFE" w:rsidP="009351DF">
            <w:pPr>
              <w:jc w:val="center"/>
              <w:rPr>
                <w:rFonts w:ascii="Times New Roman" w:eastAsia="Times New Roman" w:hAnsi="Times New Roman"/>
                <w:b/>
                <w:kern w:val="2"/>
                <w:lang w:val="kk-KZ" w:eastAsia="zh-CN"/>
              </w:rPr>
            </w:pPr>
          </w:p>
        </w:tc>
        <w:tc>
          <w:tcPr>
            <w:tcW w:w="2551" w:type="dxa"/>
          </w:tcPr>
          <w:p w:rsidR="00C43E06" w:rsidRDefault="005E0DF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Экраннан амандасу видеосын қосады. «Стоп» әдісі арқылы</w:t>
            </w: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43E06" w:rsidRDefault="00C43E06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82EA9" w:rsidRDefault="001951F8" w:rsidP="00D01B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«Тригер» суреттер әдісі арқылы мозайка құрастырып топқа бөліну</w:t>
            </w:r>
            <w:r w:rsidR="00036C3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B82EA9" w:rsidRDefault="00CB5852" w:rsidP="00812CA7">
            <w:pPr>
              <w:tabs>
                <w:tab w:val="left" w:pos="41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Сабақтың тақырыбын айтып, мақсатын түсіндіреді. </w:t>
            </w:r>
            <w:r w:rsidR="006E2A5F">
              <w:rPr>
                <w:rFonts w:ascii="Times New Roman" w:hAnsi="Times New Roman" w:cs="Times New Roman"/>
                <w:lang w:val="kk-KZ"/>
              </w:rPr>
              <w:t xml:space="preserve">Бағалау крийтерийлерімен таныстырады. </w:t>
            </w:r>
          </w:p>
          <w:p w:rsidR="006E2A5F" w:rsidRDefault="006E2A5F" w:rsidP="00812CA7">
            <w:pPr>
              <w:tabs>
                <w:tab w:val="left" w:pos="41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тақырыптың жаңа сөздерімен таныстырады. </w:t>
            </w:r>
          </w:p>
          <w:p w:rsidR="00A438F7" w:rsidRDefault="00A438F7" w:rsidP="00CC155A">
            <w:pPr>
              <w:rPr>
                <w:rFonts w:ascii="Times New Roman" w:hAnsi="Times New Roman" w:cs="Times New Roman"/>
                <w:lang w:val="kk-KZ"/>
              </w:rPr>
            </w:pPr>
          </w:p>
          <w:p w:rsidR="006E2A5F" w:rsidRPr="00CC155A" w:rsidRDefault="00F74544" w:rsidP="00CC155A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lang w:val="kk-KZ"/>
              </w:rPr>
              <w:t>Мәтін</w:t>
            </w:r>
            <w:r w:rsidR="00CC155A" w:rsidRPr="00CC155A">
              <w:rPr>
                <w:rFonts w:ascii="Times New Roman" w:hAnsi="Times New Roman" w:cs="Times New Roman"/>
                <w:b/>
                <w:color w:val="FF0000"/>
                <w:lang w:val="kk-KZ"/>
              </w:rPr>
              <w:t>алды жұмыс</w:t>
            </w:r>
          </w:p>
          <w:p w:rsidR="00B82EA9" w:rsidRDefault="003474CE" w:rsidP="003474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тақырыпты бастамас бұрын, </w:t>
            </w:r>
            <w:r w:rsidR="002F5545" w:rsidRPr="00AF3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Qr </w:t>
            </w:r>
            <w:r w:rsidR="002F5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код арқылы сабағымыздың кіріспесі ретінде  видеоролик </w:t>
            </w:r>
            <w:r w:rsidR="002F5545">
              <w:rPr>
                <w:rFonts w:ascii="Times New Roman" w:hAnsi="Times New Roman" w:cs="Times New Roman"/>
                <w:lang w:val="kk-KZ"/>
              </w:rPr>
              <w:t xml:space="preserve">көріп алыңыздар. </w:t>
            </w:r>
          </w:p>
          <w:p w:rsidR="00F74544" w:rsidRPr="00F74544" w:rsidRDefault="00F74544" w:rsidP="003474CE">
            <w:pPr>
              <w:jc w:val="both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74544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Дескриптор: </w:t>
            </w:r>
          </w:p>
          <w:p w:rsidR="00F74544" w:rsidRPr="00F74544" w:rsidRDefault="00F74544" w:rsidP="003474CE">
            <w:pPr>
              <w:jc w:val="both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74544">
              <w:rPr>
                <w:rFonts w:ascii="Times New Roman" w:hAnsi="Times New Roman" w:cs="Times New Roman"/>
                <w:b/>
                <w:color w:val="0070C0"/>
                <w:lang w:val="kk-KZ"/>
              </w:rPr>
              <w:t>*</w:t>
            </w:r>
            <w:r w:rsidR="00FD2214">
              <w:rPr>
                <w:rFonts w:ascii="Times New Roman" w:hAnsi="Times New Roman" w:cs="Times New Roman"/>
                <w:b/>
                <w:color w:val="0070C0"/>
                <w:lang w:val="kk-KZ"/>
              </w:rPr>
              <w:t>видеороликтан көргендері туралы айта алады</w:t>
            </w:r>
          </w:p>
          <w:p w:rsidR="00F74544" w:rsidRPr="00F74544" w:rsidRDefault="00F74544" w:rsidP="003474CE">
            <w:pPr>
              <w:jc w:val="both"/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74544">
              <w:rPr>
                <w:rFonts w:ascii="Times New Roman" w:hAnsi="Times New Roman" w:cs="Times New Roman"/>
                <w:b/>
                <w:color w:val="0070C0"/>
                <w:lang w:val="kk-KZ"/>
              </w:rPr>
              <w:t>*</w:t>
            </w:r>
            <w:r w:rsidR="00FD2214">
              <w:rPr>
                <w:rFonts w:ascii="Times New Roman" w:hAnsi="Times New Roman" w:cs="Times New Roman"/>
                <w:b/>
                <w:color w:val="0070C0"/>
                <w:lang w:val="kk-KZ"/>
              </w:rPr>
              <w:t>жаңа тақырыпты болжай алады</w:t>
            </w:r>
          </w:p>
          <w:p w:rsidR="00B82EA9" w:rsidRDefault="00B82EA9" w:rsidP="00B66412">
            <w:pPr>
              <w:rPr>
                <w:rFonts w:ascii="Times New Roman" w:hAnsi="Times New Roman" w:cs="Times New Roman"/>
                <w:lang w:val="kk-KZ"/>
              </w:rPr>
            </w:pPr>
          </w:p>
          <w:p w:rsidR="00B82EA9" w:rsidRDefault="00B82EA9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7B" w:rsidRDefault="0019517B" w:rsidP="007D560E">
            <w:pPr>
              <w:rPr>
                <w:rFonts w:ascii="Times New Roman" w:hAnsi="Times New Roman" w:cs="Times New Roman"/>
                <w:lang w:val="kk-KZ"/>
              </w:rPr>
            </w:pPr>
          </w:p>
          <w:p w:rsidR="00B82EA9" w:rsidRDefault="00A438F7" w:rsidP="00A438F7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A438F7">
              <w:rPr>
                <w:rFonts w:ascii="Times New Roman" w:hAnsi="Times New Roman" w:cs="Times New Roman"/>
                <w:b/>
                <w:color w:val="FF0000"/>
                <w:lang w:val="kk-KZ"/>
              </w:rPr>
              <w:t>Мәтінмен жұмыс</w:t>
            </w:r>
          </w:p>
          <w:p w:rsidR="00A438F7" w:rsidRPr="00F74544" w:rsidRDefault="00F74544" w:rsidP="00A438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745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Мұхтар Мұқанұлы Мағауин</w:t>
            </w:r>
            <w:r w:rsidRPr="00F7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(</w:t>
            </w:r>
            <w:hyperlink r:id="rId6" w:tooltip="2 ақпан" w:history="1">
              <w:r w:rsidRPr="00F74544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2 ақпан</w:t>
              </w:r>
            </w:hyperlink>
            <w:r w:rsidRPr="00F7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7" w:tooltip="1940" w:history="1">
              <w:r w:rsidRPr="00F74544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1940</w:t>
              </w:r>
            </w:hyperlink>
            <w:r w:rsidRPr="00F7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8" w:tooltip="Баршатас" w:history="1">
              <w:r w:rsidRPr="00F74544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Баршатас</w:t>
              </w:r>
            </w:hyperlink>
            <w:r w:rsidRPr="00F7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ауылы, </w:t>
            </w:r>
            <w:hyperlink r:id="rId9" w:tooltip="Аягөз ауданы" w:history="1">
              <w:r w:rsidRPr="00F74544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Аягөз ауданы</w:t>
              </w:r>
            </w:hyperlink>
            <w:r w:rsidRPr="00F7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0" w:tooltip="Шығыс Қазақстан облысы" w:history="1">
              <w:r w:rsidRPr="00F74544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 xml:space="preserve">Шығыс </w:t>
              </w:r>
              <w:r w:rsidRPr="00F74544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lastRenderedPageBreak/>
                <w:t>Қазақстан облысы</w:t>
              </w:r>
            </w:hyperlink>
            <w:r w:rsidRPr="00F7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 — </w:t>
            </w:r>
            <w:hyperlink r:id="rId11" w:tooltip="Тарихшы" w:history="1">
              <w:r w:rsidRPr="00F74544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тарихшы</w:t>
              </w:r>
            </w:hyperlink>
            <w:r w:rsidRPr="00F7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2" w:tooltip="Жазушы" w:history="1">
              <w:r w:rsidRPr="00F74544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kk-KZ"/>
                </w:rPr>
                <w:t>жазушы</w:t>
              </w:r>
            </w:hyperlink>
            <w:r w:rsidRPr="00F74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 қазақтың ауыз әдебиетін зерттеушісі ғалым.</w:t>
            </w:r>
            <w:r w:rsidRPr="00F745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1962 жылы Қазақ мемлекеттік университетінің </w:t>
            </w:r>
            <w:hyperlink r:id="rId13" w:tooltip="Филология" w:history="1">
              <w:r w:rsidRPr="00F74544">
                <w:rPr>
                  <w:rStyle w:val="a8"/>
                  <w:rFonts w:ascii="Times New Roman" w:hAnsi="Times New Roman" w:cs="Times New Roman"/>
                  <w:color w:val="0645AD"/>
                  <w:sz w:val="24"/>
                  <w:szCs w:val="24"/>
                  <w:shd w:val="clear" w:color="auto" w:fill="FFFFFF"/>
                  <w:lang w:val="kk-KZ"/>
                </w:rPr>
                <w:t>филология</w:t>
              </w:r>
            </w:hyperlink>
            <w:r w:rsidRPr="00F745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 факультетін бітірген.  Жазушыға «Аласапыран» атты тарихи романы үшін Абай атындағы мемлеке</w:t>
            </w:r>
            <w:r w:rsidR="00A047E7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ттік сыйлығы берілген. 1984 жылы</w:t>
            </w:r>
            <w:r w:rsidRPr="00F745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 Қазақстанның халық жазушысы, 1997 жы</w:t>
            </w:r>
            <w:r w:rsidR="0064754F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>л</w:t>
            </w:r>
            <w:r w:rsidRPr="00F74544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kk-KZ"/>
              </w:rPr>
              <w:t xml:space="preserve">ы Түркияның Халықаралық «Түрік дүниесіне қызмет»  сыйлығының иегері, 2002 жылы «Тарлан» сыйлығының лауреаты атанған. М.Мағауин  соғыс жылдарында қазақ халқының өзге ұлт өкілдерін бауырына басқаны туралы шығарма жазды. Ол – «бір атаның балалары» повесі. Шығармада Зигфрид деген сегіз жасар неміс баласын қазақ отбасының қалай қабылдағаны туралы айтылады. </w:t>
            </w:r>
          </w:p>
          <w:p w:rsidR="00B82EA9" w:rsidRPr="00F74544" w:rsidRDefault="00F74544" w:rsidP="00F74544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74544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Дескриптор: </w:t>
            </w:r>
          </w:p>
          <w:p w:rsidR="00F74544" w:rsidRPr="00F74544" w:rsidRDefault="00F74544" w:rsidP="00F74544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F74544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*Мәтінді оқиды, аударады. </w:t>
            </w:r>
          </w:p>
          <w:p w:rsidR="00B82EA9" w:rsidRPr="00F74544" w:rsidRDefault="00F74544" w:rsidP="00F7454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74544">
              <w:rPr>
                <w:rFonts w:ascii="Times New Roman" w:hAnsi="Times New Roman" w:cs="Times New Roman"/>
                <w:b/>
                <w:color w:val="0070C0"/>
                <w:lang w:val="kk-KZ"/>
              </w:rPr>
              <w:t>*мазмұнын түсінеді</w:t>
            </w:r>
            <w:r w:rsidRPr="00F74544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B82EA9" w:rsidRPr="005A15E6" w:rsidRDefault="005A15E6" w:rsidP="005A15E6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5A15E6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*мәтін бойынша сұрақтарға жауап бере алады. </w:t>
            </w:r>
          </w:p>
          <w:p w:rsidR="00B82EA9" w:rsidRDefault="00B82EA9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E14FE" w:rsidRDefault="001E14FE" w:rsidP="00F95E5E">
            <w:pPr>
              <w:rPr>
                <w:rFonts w:ascii="Times New Roman" w:hAnsi="Times New Roman" w:cs="Times New Roman"/>
                <w:lang w:val="kk-KZ"/>
              </w:rPr>
            </w:pPr>
          </w:p>
          <w:p w:rsidR="001E14FE" w:rsidRDefault="001E14FE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E14FE" w:rsidRDefault="001E14FE" w:rsidP="00A514D1">
            <w:pPr>
              <w:rPr>
                <w:rFonts w:ascii="Times New Roman" w:hAnsi="Times New Roman" w:cs="Times New Roman"/>
                <w:lang w:val="kk-KZ"/>
              </w:rPr>
            </w:pPr>
          </w:p>
          <w:p w:rsidR="00B82EA9" w:rsidRPr="00003538" w:rsidRDefault="00003538" w:rsidP="00003538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03538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Сергіту сәті: </w:t>
            </w:r>
          </w:p>
          <w:p w:rsidR="00B82EA9" w:rsidRDefault="00C5422B" w:rsidP="005E1B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Көңілді әуен қосылады.бір шөлмек  суды алдыға, артқа, оңға, солға қозғалтып тұру арқылы оқушылар да қимылды қайталау керек. </w:t>
            </w:r>
          </w:p>
          <w:p w:rsidR="00A514D1" w:rsidRDefault="00A514D1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514D1" w:rsidRDefault="00A514D1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51D74" w:rsidRDefault="00851D7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51D74" w:rsidRDefault="00851D7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51D74" w:rsidRDefault="00851D7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51E2E" w:rsidRDefault="00051E2E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459C7" w:rsidRDefault="00CC28D7" w:rsidP="00051E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Қосмыша мәләметтерді пайдалана отырып постер құрау.</w:t>
            </w:r>
          </w:p>
          <w:p w:rsidR="00480576" w:rsidRDefault="00480576" w:rsidP="001459C7">
            <w:pPr>
              <w:rPr>
                <w:rFonts w:ascii="Times New Roman" w:hAnsi="Times New Roman" w:cs="Times New Roman"/>
                <w:lang w:val="kk-KZ"/>
              </w:rPr>
            </w:pPr>
          </w:p>
          <w:p w:rsidR="00B82EA9" w:rsidRPr="00480576" w:rsidRDefault="00480576" w:rsidP="00480576">
            <w:pPr>
              <w:rPr>
                <w:rFonts w:ascii="Times New Roman" w:hAnsi="Times New Roman" w:cs="Times New Roman"/>
                <w:b/>
                <w:color w:val="0070C0"/>
                <w:lang w:val="kk-KZ"/>
              </w:rPr>
            </w:pPr>
            <w:r w:rsidRPr="00480576">
              <w:rPr>
                <w:rFonts w:ascii="Times New Roman" w:hAnsi="Times New Roman" w:cs="Times New Roman"/>
                <w:b/>
                <w:color w:val="0070C0"/>
                <w:lang w:val="kk-KZ"/>
              </w:rPr>
              <w:t xml:space="preserve">Дескриптор: </w:t>
            </w:r>
          </w:p>
          <w:p w:rsidR="00051E2E" w:rsidRDefault="00480576" w:rsidP="00051E2E">
            <w:pPr>
              <w:rPr>
                <w:rFonts w:ascii="Times New Roman" w:hAnsi="Times New Roman" w:cs="Times New Roman"/>
                <w:lang w:val="kk-KZ"/>
              </w:rPr>
            </w:pPr>
            <w:r w:rsidRPr="00480576">
              <w:rPr>
                <w:rFonts w:ascii="Times New Roman" w:hAnsi="Times New Roman" w:cs="Times New Roman"/>
                <w:b/>
                <w:color w:val="0070C0"/>
                <w:lang w:val="kk-KZ"/>
              </w:rPr>
              <w:t>*</w:t>
            </w:r>
            <w:r w:rsidR="00051E2E">
              <w:rPr>
                <w:rFonts w:ascii="Times New Roman" w:hAnsi="Times New Roman" w:cs="Times New Roman"/>
                <w:b/>
                <w:color w:val="0070C0"/>
                <w:lang w:val="kk-KZ"/>
              </w:rPr>
              <w:t>қосымша мәліметтерді пайдалана отырып псотер құрай алады</w:t>
            </w:r>
          </w:p>
          <w:p w:rsidR="00F70412" w:rsidRDefault="00F70412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0412" w:rsidRDefault="00F70412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0412" w:rsidRDefault="00F70412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0412" w:rsidRDefault="00F70412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0412" w:rsidRDefault="00F70412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0412" w:rsidRDefault="00F70412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Pr="003F6390" w:rsidRDefault="003F6390" w:rsidP="003F6390">
            <w:pPr>
              <w:rPr>
                <w:rFonts w:ascii="Times New Roman" w:hAnsi="Times New Roman" w:cs="Times New Roman"/>
                <w:b/>
                <w:color w:val="C00000"/>
                <w:lang w:val="kk-KZ"/>
              </w:rPr>
            </w:pPr>
            <w:r w:rsidRPr="003F6390">
              <w:rPr>
                <w:rFonts w:ascii="Times New Roman" w:hAnsi="Times New Roman" w:cs="Times New Roman"/>
                <w:b/>
                <w:color w:val="C00000"/>
                <w:lang w:val="kk-KZ"/>
              </w:rPr>
              <w:t xml:space="preserve">Рефлексия: </w:t>
            </w:r>
          </w:p>
          <w:p w:rsidR="009518CB" w:rsidRDefault="0059343C" w:rsidP="007D0A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«Күншуақ» </w:t>
            </w:r>
            <w:r w:rsidR="007D0A99">
              <w:rPr>
                <w:rFonts w:ascii="Times New Roman" w:hAnsi="Times New Roman" w:cs="Times New Roman"/>
                <w:lang w:val="kk-KZ"/>
              </w:rPr>
              <w:t xml:space="preserve">әдісі арқылы  тақтаға  күннің бейнесі жабыстырылады. Балаларға көк және сары түсті шашақтары таратылады. Сары түс-сабақ ұнады, көп қызықты мәліметтер алдым дегенді білдірсе, көк түс-сабақ қызықсыз, ешқандай танымдық ақпарат ала алмадым дегенді білдіреді. </w:t>
            </w:r>
          </w:p>
          <w:p w:rsidR="009518CB" w:rsidRDefault="009518CB" w:rsidP="007D0A99">
            <w:pPr>
              <w:rPr>
                <w:rFonts w:ascii="Times New Roman" w:hAnsi="Times New Roman" w:cs="Times New Roman"/>
                <w:lang w:val="kk-KZ"/>
              </w:rPr>
            </w:pPr>
          </w:p>
          <w:p w:rsidR="009518CB" w:rsidRDefault="009518CB" w:rsidP="007D0A99">
            <w:pPr>
              <w:rPr>
                <w:rFonts w:ascii="Times New Roman" w:hAnsi="Times New Roman" w:cs="Times New Roman"/>
                <w:lang w:val="kk-KZ"/>
              </w:rPr>
            </w:pPr>
          </w:p>
          <w:p w:rsidR="00FC4092" w:rsidRPr="00FC4092" w:rsidRDefault="00FC4092" w:rsidP="007D0A9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C4092">
              <w:rPr>
                <w:rFonts w:ascii="Times New Roman" w:hAnsi="Times New Roman" w:cs="Times New Roman"/>
                <w:color w:val="FF0000"/>
                <w:lang w:val="kk-KZ"/>
              </w:rPr>
              <w:t>Үй жұмысы</w:t>
            </w:r>
          </w:p>
          <w:p w:rsidR="00F74544" w:rsidRPr="00FC4092" w:rsidRDefault="00F74544" w:rsidP="009351DF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82EA9" w:rsidRDefault="00B82EA9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43E06" w:rsidRPr="00262838" w:rsidRDefault="00C43E06" w:rsidP="003F6390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</w:tcPr>
          <w:p w:rsidR="00C43E06" w:rsidRDefault="005E0DF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«стоп» басқанда шыққан амандасу түрімен көршісімен амандасады. </w:t>
            </w: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167A" w:rsidRDefault="00B6167A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586" w:rsidRDefault="0077558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586" w:rsidRDefault="0077558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586" w:rsidRDefault="0077558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586" w:rsidRDefault="0077558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586" w:rsidRDefault="0077558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Pr="00AF3575" w:rsidRDefault="007E4267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AF3575" w:rsidRPr="00AF3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Qr </w:t>
            </w:r>
            <w:r w:rsidR="00AF3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код арқылы </w:t>
            </w:r>
            <w:r w:rsidR="00FD2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 достығы туралы видеоролик көреді</w:t>
            </w:r>
            <w:r w:rsidR="00AF3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E2A5F" w:rsidRDefault="006E2A5F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2A5F" w:rsidRDefault="006E2A5F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14" w:rsidRDefault="00FD221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14" w:rsidRDefault="00FD221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14" w:rsidRDefault="00FD221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14" w:rsidRDefault="00FD221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14" w:rsidRDefault="00FD221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14" w:rsidRDefault="00FD221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2214" w:rsidRDefault="00FD221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17B" w:rsidRDefault="0019517B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517B" w:rsidRDefault="0019517B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5E6" w:rsidRDefault="005A15E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мәтінді мәне</w:t>
            </w:r>
            <w:r w:rsidR="00345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рлеп оқиды, аударады, </w:t>
            </w:r>
            <w:r w:rsidR="00345A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түсінеді.</w:t>
            </w:r>
          </w:p>
          <w:p w:rsidR="00613394" w:rsidRDefault="005A15E6" w:rsidP="006133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E1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«Тарсия» әдісі арқылы сұрақтарға жауап береді</w:t>
            </w:r>
            <w:r w:rsidR="00276C2B" w:rsidRPr="005E1B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976921" w:rsidRPr="00613394" w:rsidRDefault="00976921" w:rsidP="009351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76C2B" w:rsidRPr="005A15E6" w:rsidRDefault="00276C2B" w:rsidP="009351DF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</w:p>
          <w:p w:rsidR="00C43E06" w:rsidRDefault="005A15E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7051" cy="132907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3-25 at 13.59.15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132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2EA9" w:rsidRDefault="00B82EA9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EA9" w:rsidRDefault="00B82EA9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EA9" w:rsidRDefault="00B82EA9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40" w:rsidRDefault="00955640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40" w:rsidRDefault="00955640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40" w:rsidRDefault="00955640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40" w:rsidRDefault="00955640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40" w:rsidRDefault="00955640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5640" w:rsidRDefault="00955640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22F" w:rsidRDefault="00D9122F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59C7" w:rsidRDefault="001459C7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A514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14D1" w:rsidRDefault="00A514D1" w:rsidP="00A514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22F" w:rsidRDefault="00D9122F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1E2E" w:rsidRDefault="00051E2E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D74" w:rsidRDefault="00851D7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D74" w:rsidRDefault="00851D7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D74" w:rsidRDefault="00851D7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CC28D7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Тыңдалған ақпаратты естеріне түсіріп, берілген қажетті сөз тіркестерін қолдана отырып шағын сөйлемдерден постер құрайды. </w:t>
            </w: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4544" w:rsidRDefault="00F74544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3E06" w:rsidRDefault="00C43E06" w:rsidP="009351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18CA" w:rsidRPr="00262838" w:rsidRDefault="000D18CA" w:rsidP="009351DF">
            <w:pPr>
              <w:jc w:val="center"/>
              <w:rPr>
                <w:rFonts w:ascii="Times New Roman" w:eastAsia="Times New Roman" w:hAnsi="Times New Roman"/>
                <w:b/>
                <w:kern w:val="2"/>
                <w:lang w:val="kk-KZ" w:eastAsia="zh-CN"/>
              </w:rPr>
            </w:pPr>
          </w:p>
        </w:tc>
        <w:tc>
          <w:tcPr>
            <w:tcW w:w="2126" w:type="dxa"/>
          </w:tcPr>
          <w:p w:rsidR="000D18CA" w:rsidRDefault="000D18CA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144C9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76C2B" w:rsidRDefault="00276C2B" w:rsidP="00B616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67A" w:rsidRDefault="00B6167A" w:rsidP="00B616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B616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B616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B616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B616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B616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B6167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730F6" w:rsidRDefault="009730F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4C9B" w:rsidRDefault="009727A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«жақсы», «дұрыс» деген мадақтау</w:t>
            </w:r>
            <w:r w:rsidR="00144C9B" w:rsidRPr="00144C9B">
              <w:rPr>
                <w:rFonts w:ascii="Times New Roman" w:hAnsi="Times New Roman" w:cs="Times New Roman"/>
                <w:lang w:val="kk-KZ"/>
              </w:rPr>
              <w:t xml:space="preserve"> сөздер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144C9B" w:rsidRPr="00144C9B">
              <w:rPr>
                <w:rFonts w:ascii="Times New Roman" w:hAnsi="Times New Roman" w:cs="Times New Roman"/>
                <w:lang w:val="kk-KZ"/>
              </w:rPr>
              <w:t xml:space="preserve"> арқылы</w:t>
            </w: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780DEB">
            <w:pPr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7B" w:rsidRDefault="00A20053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«Бесбармқ» стратегиясы бойынша бағалау</w:t>
            </w: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51F8" w:rsidRDefault="001951F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E14FE" w:rsidRDefault="001E14FE" w:rsidP="000E0812">
            <w:pPr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«шапалақ» әдісі арқылы жұптар өзара бір-бірін бағалайды</w:t>
            </w: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272E7" w:rsidRDefault="00E272E7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520B8" w:rsidRPr="00144C9B" w:rsidRDefault="00E520B8" w:rsidP="009351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1241" w:type="dxa"/>
          </w:tcPr>
          <w:p w:rsidR="000D18CA" w:rsidRDefault="000D18CA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5E0DF4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видеоролик</w:t>
            </w: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B3996" w:rsidRDefault="000C5BED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50875" cy="650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стық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996" w:rsidRDefault="003B399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B3996" w:rsidRDefault="000C5BED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50875" cy="325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ірлік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996" w:rsidRDefault="003B399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3B399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Қалам , дәптер</w:t>
            </w: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730F6" w:rsidRDefault="009730F6" w:rsidP="009730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730F6" w:rsidRDefault="009730F6" w:rsidP="009730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730F6" w:rsidRDefault="009730F6" w:rsidP="009730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9730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9730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75586" w:rsidRDefault="00775586" w:rsidP="009730F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730F6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Видеоролик, телефондар</w:t>
            </w: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780DE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351DF" w:rsidRDefault="009351DF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9517B" w:rsidRDefault="0019517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9517B" w:rsidRDefault="0019517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0AB5" w:rsidRDefault="00B6517B" w:rsidP="009351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Фигураны құрау үші</w:t>
            </w:r>
            <w:r w:rsidR="00976921">
              <w:rPr>
                <w:rFonts w:ascii="Times New Roman" w:hAnsi="Times New Roman" w:cs="Times New Roman"/>
                <w:b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кеспе қағаздар</w:t>
            </w:r>
          </w:p>
          <w:p w:rsidR="008C0AB5" w:rsidRP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P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P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F74544" w:rsidRDefault="00F74544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EB7437" w:rsidRDefault="00EB7437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C0AB5" w:rsidRDefault="008C0AB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Default="0048057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51D74" w:rsidRDefault="00851D74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51D74" w:rsidRDefault="00851D74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851D74" w:rsidRDefault="00851D74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Default="00376F6B" w:rsidP="008C0A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А3 қағазы, маркелер</w:t>
            </w:r>
          </w:p>
          <w:p w:rsidR="00480576" w:rsidRDefault="0048057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Default="0048057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Default="0048057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Default="0048057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Default="0048057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Default="0048057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A514D1" w:rsidRDefault="00A514D1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A514D1" w:rsidRDefault="00A514D1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A514D1" w:rsidRDefault="00A514D1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A514D1" w:rsidRDefault="00A514D1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A514D1" w:rsidRDefault="00A514D1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Default="0048057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D45995" w:rsidRDefault="00D4599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D45995" w:rsidRDefault="00D4599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D45995" w:rsidRDefault="00D4599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D45995" w:rsidRDefault="00D4599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D45995" w:rsidRDefault="00D4599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3B3996" w:rsidRDefault="003B3996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D45995" w:rsidRDefault="00D4599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D45995" w:rsidRDefault="00D45995" w:rsidP="008C0AB5">
            <w:pPr>
              <w:rPr>
                <w:rFonts w:ascii="Times New Roman" w:hAnsi="Times New Roman" w:cs="Times New Roman"/>
                <w:lang w:val="kk-KZ"/>
              </w:rPr>
            </w:pPr>
          </w:p>
          <w:p w:rsidR="00480576" w:rsidRPr="008C0AB5" w:rsidRDefault="00480576" w:rsidP="008379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А3, </w:t>
            </w:r>
            <w:r w:rsidR="00837951">
              <w:rPr>
                <w:rFonts w:ascii="Times New Roman" w:hAnsi="Times New Roman" w:cs="Times New Roman"/>
                <w:lang w:val="kk-KZ"/>
              </w:rPr>
              <w:t>күн шашақтары</w:t>
            </w:r>
          </w:p>
        </w:tc>
      </w:tr>
    </w:tbl>
    <w:p w:rsidR="004555AA" w:rsidRDefault="004555AA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555AA" w:rsidRDefault="004555AA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B52A9" w:rsidRDefault="00DB52A9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E4EFD" w:rsidRPr="009D3FD0" w:rsidRDefault="00DE4EFD" w:rsidP="00FD18C7">
      <w:pPr>
        <w:rPr>
          <w:lang w:val="kk-KZ"/>
        </w:rPr>
      </w:pPr>
      <w:bookmarkStart w:id="0" w:name="_GoBack"/>
      <w:bookmarkEnd w:id="0"/>
    </w:p>
    <w:sectPr w:rsidR="00DE4EFD" w:rsidRPr="009D3FD0" w:rsidSect="00DB52A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6B02"/>
    <w:multiLevelType w:val="hybridMultilevel"/>
    <w:tmpl w:val="739ED46E"/>
    <w:lvl w:ilvl="0" w:tplc="B41C23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2DA"/>
    <w:multiLevelType w:val="hybridMultilevel"/>
    <w:tmpl w:val="8D64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67D3B"/>
    <w:rsid w:val="00002712"/>
    <w:rsid w:val="00003538"/>
    <w:rsid w:val="00016C00"/>
    <w:rsid w:val="000233E8"/>
    <w:rsid w:val="00036C31"/>
    <w:rsid w:val="00043DC2"/>
    <w:rsid w:val="00051E2E"/>
    <w:rsid w:val="00084C5B"/>
    <w:rsid w:val="000B2D73"/>
    <w:rsid w:val="000B6986"/>
    <w:rsid w:val="000C5BED"/>
    <w:rsid w:val="000C6841"/>
    <w:rsid w:val="000D18CA"/>
    <w:rsid w:val="000E0812"/>
    <w:rsid w:val="00102E5C"/>
    <w:rsid w:val="00112E89"/>
    <w:rsid w:val="0014310F"/>
    <w:rsid w:val="00144C9B"/>
    <w:rsid w:val="001459C7"/>
    <w:rsid w:val="00163531"/>
    <w:rsid w:val="00166075"/>
    <w:rsid w:val="0019517B"/>
    <w:rsid w:val="001951F8"/>
    <w:rsid w:val="001A482D"/>
    <w:rsid w:val="001A4C7E"/>
    <w:rsid w:val="001C7B88"/>
    <w:rsid w:val="001E14FE"/>
    <w:rsid w:val="001F03A3"/>
    <w:rsid w:val="00200F38"/>
    <w:rsid w:val="0021473C"/>
    <w:rsid w:val="002203DD"/>
    <w:rsid w:val="002378D4"/>
    <w:rsid w:val="0024614A"/>
    <w:rsid w:val="00247078"/>
    <w:rsid w:val="00256E8F"/>
    <w:rsid w:val="00262838"/>
    <w:rsid w:val="00276C2B"/>
    <w:rsid w:val="002B4F90"/>
    <w:rsid w:val="002D1E2B"/>
    <w:rsid w:val="002F5545"/>
    <w:rsid w:val="00310437"/>
    <w:rsid w:val="00322B42"/>
    <w:rsid w:val="00332065"/>
    <w:rsid w:val="00345A15"/>
    <w:rsid w:val="003474CE"/>
    <w:rsid w:val="003518E4"/>
    <w:rsid w:val="00351A0B"/>
    <w:rsid w:val="00376F6B"/>
    <w:rsid w:val="00390EE8"/>
    <w:rsid w:val="003A4624"/>
    <w:rsid w:val="003B1C6D"/>
    <w:rsid w:val="003B3996"/>
    <w:rsid w:val="003B4129"/>
    <w:rsid w:val="003C568F"/>
    <w:rsid w:val="003D588B"/>
    <w:rsid w:val="003F6390"/>
    <w:rsid w:val="003F6C16"/>
    <w:rsid w:val="00427BEA"/>
    <w:rsid w:val="0044250D"/>
    <w:rsid w:val="004555AA"/>
    <w:rsid w:val="00471AE7"/>
    <w:rsid w:val="00480576"/>
    <w:rsid w:val="004A34A1"/>
    <w:rsid w:val="004C0851"/>
    <w:rsid w:val="004C4C96"/>
    <w:rsid w:val="004E7CAE"/>
    <w:rsid w:val="005246F5"/>
    <w:rsid w:val="00541C96"/>
    <w:rsid w:val="0056146E"/>
    <w:rsid w:val="00567D3B"/>
    <w:rsid w:val="0059343C"/>
    <w:rsid w:val="00597B2F"/>
    <w:rsid w:val="005A15E6"/>
    <w:rsid w:val="005B0F6C"/>
    <w:rsid w:val="005C341A"/>
    <w:rsid w:val="005D1FFE"/>
    <w:rsid w:val="005E0DF4"/>
    <w:rsid w:val="005E1B0B"/>
    <w:rsid w:val="005E20B5"/>
    <w:rsid w:val="005E24F3"/>
    <w:rsid w:val="005E686E"/>
    <w:rsid w:val="005E77F1"/>
    <w:rsid w:val="00613394"/>
    <w:rsid w:val="00631A74"/>
    <w:rsid w:val="006351ED"/>
    <w:rsid w:val="006354F7"/>
    <w:rsid w:val="0064754F"/>
    <w:rsid w:val="006C00C6"/>
    <w:rsid w:val="006E2A5F"/>
    <w:rsid w:val="006F49A8"/>
    <w:rsid w:val="00714321"/>
    <w:rsid w:val="00775586"/>
    <w:rsid w:val="00780DEB"/>
    <w:rsid w:val="00782727"/>
    <w:rsid w:val="00782FB8"/>
    <w:rsid w:val="007A0194"/>
    <w:rsid w:val="007D0A99"/>
    <w:rsid w:val="007D560E"/>
    <w:rsid w:val="007D59A5"/>
    <w:rsid w:val="007E4267"/>
    <w:rsid w:val="007F3C16"/>
    <w:rsid w:val="00812CA7"/>
    <w:rsid w:val="00836478"/>
    <w:rsid w:val="00837951"/>
    <w:rsid w:val="00851D74"/>
    <w:rsid w:val="00852EC3"/>
    <w:rsid w:val="00855C1A"/>
    <w:rsid w:val="008755F9"/>
    <w:rsid w:val="0088556E"/>
    <w:rsid w:val="00891B58"/>
    <w:rsid w:val="00896528"/>
    <w:rsid w:val="00896E47"/>
    <w:rsid w:val="008C0AB5"/>
    <w:rsid w:val="008D06DD"/>
    <w:rsid w:val="008D7A9C"/>
    <w:rsid w:val="0090561F"/>
    <w:rsid w:val="00922970"/>
    <w:rsid w:val="009351DF"/>
    <w:rsid w:val="009518CB"/>
    <w:rsid w:val="00952F0B"/>
    <w:rsid w:val="00955640"/>
    <w:rsid w:val="00960B2B"/>
    <w:rsid w:val="009727A8"/>
    <w:rsid w:val="009730F6"/>
    <w:rsid w:val="00973186"/>
    <w:rsid w:val="00976921"/>
    <w:rsid w:val="00987D93"/>
    <w:rsid w:val="00993BEE"/>
    <w:rsid w:val="009A5B13"/>
    <w:rsid w:val="009A7BE4"/>
    <w:rsid w:val="009B3F42"/>
    <w:rsid w:val="009D3FD0"/>
    <w:rsid w:val="00A047E7"/>
    <w:rsid w:val="00A20053"/>
    <w:rsid w:val="00A31B12"/>
    <w:rsid w:val="00A438F7"/>
    <w:rsid w:val="00A501E3"/>
    <w:rsid w:val="00A514D1"/>
    <w:rsid w:val="00A54FA5"/>
    <w:rsid w:val="00AC3D12"/>
    <w:rsid w:val="00AD770C"/>
    <w:rsid w:val="00AE1D1A"/>
    <w:rsid w:val="00AE235D"/>
    <w:rsid w:val="00AE2A23"/>
    <w:rsid w:val="00AF3575"/>
    <w:rsid w:val="00B07290"/>
    <w:rsid w:val="00B40E46"/>
    <w:rsid w:val="00B54732"/>
    <w:rsid w:val="00B6167A"/>
    <w:rsid w:val="00B6517B"/>
    <w:rsid w:val="00B661B1"/>
    <w:rsid w:val="00B66412"/>
    <w:rsid w:val="00B82EA9"/>
    <w:rsid w:val="00B924E9"/>
    <w:rsid w:val="00B9436A"/>
    <w:rsid w:val="00BA178B"/>
    <w:rsid w:val="00BA6201"/>
    <w:rsid w:val="00BC6AFE"/>
    <w:rsid w:val="00BE150C"/>
    <w:rsid w:val="00C23C03"/>
    <w:rsid w:val="00C31A21"/>
    <w:rsid w:val="00C41FF3"/>
    <w:rsid w:val="00C43E06"/>
    <w:rsid w:val="00C467A5"/>
    <w:rsid w:val="00C5422B"/>
    <w:rsid w:val="00C6515D"/>
    <w:rsid w:val="00C66CD5"/>
    <w:rsid w:val="00C82356"/>
    <w:rsid w:val="00C92BE0"/>
    <w:rsid w:val="00CB5852"/>
    <w:rsid w:val="00CB7CB8"/>
    <w:rsid w:val="00CC155A"/>
    <w:rsid w:val="00CC28D7"/>
    <w:rsid w:val="00CE07E1"/>
    <w:rsid w:val="00CE5953"/>
    <w:rsid w:val="00D01BBC"/>
    <w:rsid w:val="00D16EB9"/>
    <w:rsid w:val="00D45995"/>
    <w:rsid w:val="00D4797E"/>
    <w:rsid w:val="00D9122F"/>
    <w:rsid w:val="00DA0C99"/>
    <w:rsid w:val="00DB2061"/>
    <w:rsid w:val="00DB52A9"/>
    <w:rsid w:val="00DC3243"/>
    <w:rsid w:val="00DE2611"/>
    <w:rsid w:val="00DE2F27"/>
    <w:rsid w:val="00DE4EFD"/>
    <w:rsid w:val="00DF243A"/>
    <w:rsid w:val="00DF252D"/>
    <w:rsid w:val="00E15697"/>
    <w:rsid w:val="00E272E7"/>
    <w:rsid w:val="00E42D34"/>
    <w:rsid w:val="00E50293"/>
    <w:rsid w:val="00E520B8"/>
    <w:rsid w:val="00EB7437"/>
    <w:rsid w:val="00EC6072"/>
    <w:rsid w:val="00ED6CE1"/>
    <w:rsid w:val="00EE5B68"/>
    <w:rsid w:val="00F31188"/>
    <w:rsid w:val="00F3636C"/>
    <w:rsid w:val="00F70412"/>
    <w:rsid w:val="00F74544"/>
    <w:rsid w:val="00F8798D"/>
    <w:rsid w:val="00F95E5E"/>
    <w:rsid w:val="00FC36C6"/>
    <w:rsid w:val="00FC4092"/>
    <w:rsid w:val="00FD18C7"/>
    <w:rsid w:val="00FD2214"/>
    <w:rsid w:val="00FD32BE"/>
    <w:rsid w:val="00FE1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0E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B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74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0E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BE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74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1%D0%B0%D1%80%D1%88%D0%B0%D1%82%D0%B0%D1%81" TargetMode="External"/><Relationship Id="rId13" Type="http://schemas.openxmlformats.org/officeDocument/2006/relationships/hyperlink" Target="https://kk.wikipedia.org/wiki/%D0%A4%D0%B8%D0%BB%D0%BE%D0%BB%D0%BE%D0%B3%D0%B8%D1%8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k.wikipedia.org/wiki/1940" TargetMode="External"/><Relationship Id="rId12" Type="http://schemas.openxmlformats.org/officeDocument/2006/relationships/hyperlink" Target="https://kk.wikipedia.org/wiki/%D0%96%D0%B0%D0%B7%D1%83%D1%88%D1%8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2_%D0%B0%D2%9B%D0%BF%D0%B0%D0%BD" TargetMode="External"/><Relationship Id="rId11" Type="http://schemas.openxmlformats.org/officeDocument/2006/relationships/hyperlink" Target="https://kk.wikipedia.org/wiki/%D0%A2%D0%B0%D1%80%D0%B8%D1%85%D1%88%D1%8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kk.wikipedia.org/wiki/%D0%A8%D1%8B%D2%93%D1%8B%D1%81_%D2%9A%D0%B0%D0%B7%D0%B0%D2%9B%D1%81%D1%82%D0%B0%D0%BD_%D0%BE%D0%B1%D0%BB%D1%8B%D1%81%D1%8B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0%D1%8F%D0%B3%D3%A9%D0%B7_%D0%B0%D1%83%D0%B4%D0%B0%D0%BD%D1%8B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DB8E-08FF-41B4-A52B-5DBCC537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</dc:creator>
  <cp:lastModifiedBy>Laura</cp:lastModifiedBy>
  <cp:revision>2</cp:revision>
  <cp:lastPrinted>2023-03-31T01:34:00Z</cp:lastPrinted>
  <dcterms:created xsi:type="dcterms:W3CDTF">2024-06-13T10:23:00Z</dcterms:created>
  <dcterms:modified xsi:type="dcterms:W3CDTF">2024-06-13T10:23:00Z</dcterms:modified>
</cp:coreProperties>
</file>