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8303B" w:rsidRPr="00A022A3" w:rsidTr="001C16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303B" w:rsidRPr="00A022A3" w:rsidRDefault="0068303B" w:rsidP="001C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303B" w:rsidRDefault="0068303B" w:rsidP="0068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613"/>
            <w:bookmarkEnd w:id="0"/>
            <w:r w:rsidRPr="00A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A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____________</w:t>
            </w:r>
            <w:r w:rsidRPr="00A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Директор школы</w:t>
            </w:r>
          </w:p>
          <w:p w:rsidR="0068303B" w:rsidRPr="00A022A3" w:rsidRDefault="0068303B" w:rsidP="0068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Н.М.Кегенбаева</w:t>
            </w:r>
            <w:r w:rsidRPr="00A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"____" ______20___г.</w:t>
            </w:r>
          </w:p>
        </w:tc>
      </w:tr>
    </w:tbl>
    <w:p w:rsidR="0068303B" w:rsidRPr="0068303B" w:rsidRDefault="0068303B" w:rsidP="0068303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8303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План научно-методической работы </w:t>
      </w:r>
      <w:r w:rsidR="00842372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СШ №5 с ПМЦ</w:t>
      </w:r>
      <w:r w:rsidRPr="0068303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на 202</w:t>
      </w:r>
      <w:r w:rsidR="0058468A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</w:t>
      </w:r>
      <w:r w:rsidRPr="0068303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-202</w:t>
      </w:r>
      <w:r w:rsidR="0058468A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</w:t>
      </w:r>
      <w:r w:rsidRPr="0068303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учебный год</w:t>
      </w:r>
    </w:p>
    <w:p w:rsidR="0068303B" w:rsidRPr="0068303B" w:rsidRDefault="0068303B" w:rsidP="00683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2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r w:rsidRPr="0068303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Методическая тема школы: </w:t>
      </w:r>
      <w:r w:rsidRPr="0068303B">
        <w:rPr>
          <w:rFonts w:ascii="Times New Roman" w:hAnsi="Times New Roman" w:cs="Times New Roman"/>
          <w:b/>
          <w:sz w:val="32"/>
          <w:szCs w:val="32"/>
        </w:rPr>
        <w:t>«Совершенствование педагогического мастерства в условиях обновления содержания образования»</w:t>
      </w:r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0000"/>
          <w:sz w:val="28"/>
          <w:szCs w:val="28"/>
        </w:rPr>
      </w:pPr>
      <w:r w:rsidRPr="0068303B">
        <w:rPr>
          <w:color w:val="000000"/>
          <w:spacing w:val="2"/>
          <w:sz w:val="28"/>
          <w:szCs w:val="28"/>
        </w:rPr>
        <w:br/>
      </w:r>
      <w:r w:rsidRPr="0068303B">
        <w:rPr>
          <w:b/>
          <w:color w:val="000000"/>
          <w:spacing w:val="2"/>
          <w:sz w:val="28"/>
          <w:szCs w:val="28"/>
        </w:rPr>
        <w:t xml:space="preserve">Цель научно-методической работы: </w:t>
      </w:r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68303B">
        <w:rPr>
          <w:color w:val="000000"/>
          <w:sz w:val="28"/>
          <w:szCs w:val="28"/>
        </w:rPr>
        <w:t>1. Оказание помощи учителям в освоении и  реализации  инновационных образовательных технологий   в рамках программы развития школы.</w:t>
      </w:r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68303B">
        <w:rPr>
          <w:color w:val="000000"/>
          <w:sz w:val="28"/>
          <w:szCs w:val="28"/>
        </w:rPr>
        <w:t>2. Содействие внедрению в практику работы школы результатов научных исследований и достижений передового педагогического опыта</w:t>
      </w:r>
      <w:proofErr w:type="gramStart"/>
      <w:r w:rsidRPr="0068303B">
        <w:rPr>
          <w:color w:val="000000"/>
          <w:sz w:val="28"/>
          <w:szCs w:val="28"/>
        </w:rPr>
        <w:t xml:space="preserve"> .</w:t>
      </w:r>
      <w:proofErr w:type="gramEnd"/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68303B">
        <w:rPr>
          <w:b/>
          <w:color w:val="000000"/>
          <w:spacing w:val="2"/>
          <w:sz w:val="28"/>
          <w:szCs w:val="28"/>
        </w:rPr>
        <w:t>Задачи научно-методической работы:</w:t>
      </w:r>
      <w:r w:rsidRPr="0068303B">
        <w:rPr>
          <w:color w:val="000000"/>
          <w:spacing w:val="2"/>
          <w:sz w:val="28"/>
          <w:szCs w:val="28"/>
        </w:rPr>
        <w:t xml:space="preserve"> </w:t>
      </w:r>
      <w:r w:rsidRPr="0068303B">
        <w:rPr>
          <w:color w:val="000000"/>
          <w:sz w:val="28"/>
          <w:szCs w:val="28"/>
        </w:rPr>
        <w:t>1. Проведение мероприятий, направленных на изучение и освоение, обобщение и  распространение опыта работы школы в области управления качеством образования.</w:t>
      </w:r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68303B">
        <w:rPr>
          <w:color w:val="000000"/>
          <w:sz w:val="28"/>
          <w:szCs w:val="28"/>
        </w:rPr>
        <w:t>2. Организация, совершенствование, поддержка научно-методической, исследовательской, опытно-экспериментальной работы педагогов и школьников через участие в  проектной деятельности.</w:t>
      </w:r>
    </w:p>
    <w:p w:rsidR="0068303B" w:rsidRPr="0068303B" w:rsidRDefault="0068303B" w:rsidP="0068303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68303B">
        <w:rPr>
          <w:color w:val="000000"/>
          <w:sz w:val="28"/>
          <w:szCs w:val="28"/>
        </w:rPr>
        <w:t>3. 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</w:t>
      </w:r>
    </w:p>
    <w:p w:rsidR="0068303B" w:rsidRDefault="0068303B" w:rsidP="0068303B">
      <w:pPr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8303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Формы работы</w:t>
      </w:r>
      <w:r w:rsidRPr="006830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68303B">
        <w:rPr>
          <w:sz w:val="28"/>
          <w:szCs w:val="28"/>
        </w:rPr>
        <w:t xml:space="preserve">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обучающие семинары;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теоретические и практико-ориентированные семинары (в том числе, в рамках деятельности структурных подразделений методической службы);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занятий);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участие в работе сетевых сообществ Интернета;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научно-методические конференции;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круглые столы; </w:t>
      </w:r>
      <w:r w:rsidRPr="006830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03B">
        <w:rPr>
          <w:rFonts w:ascii="Times New Roman" w:hAnsi="Times New Roman" w:cs="Times New Roman"/>
          <w:sz w:val="28"/>
          <w:szCs w:val="28"/>
        </w:rPr>
        <w:t xml:space="preserve"> мастер-классы;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8483"/>
        <w:gridCol w:w="2183"/>
        <w:gridCol w:w="1920"/>
      </w:tblGrid>
      <w:tr w:rsidR="00C77CC3" w:rsidRPr="001A0E3C" w:rsidTr="00AB0CF6">
        <w:tc>
          <w:tcPr>
            <w:tcW w:w="2200" w:type="dxa"/>
          </w:tcPr>
          <w:p w:rsidR="00C77CC3" w:rsidRPr="001A0E3C" w:rsidRDefault="00C77CC3" w:rsidP="00AB0CF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0E3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Основные направления работы</w:t>
            </w: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0E3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3" w:type="dxa"/>
          </w:tcPr>
          <w:p w:rsidR="00C77CC3" w:rsidRPr="001A0E3C" w:rsidRDefault="00C77CC3" w:rsidP="00AB0CF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0E3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0E3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C77CC3" w:rsidRPr="001A0E3C" w:rsidTr="00AB0CF6">
        <w:tc>
          <w:tcPr>
            <w:tcW w:w="2200" w:type="dxa"/>
            <w:vMerge w:val="restart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846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584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C77CC3" w:rsidRPr="001A0E3C" w:rsidRDefault="00C77CC3" w:rsidP="00AB0CF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</w:tcPr>
          <w:p w:rsidR="00C77CC3" w:rsidRPr="005A13B6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№1.</w:t>
            </w:r>
          </w:p>
          <w:p w:rsidR="00C77CC3" w:rsidRPr="005A13B6" w:rsidRDefault="00C77CC3" w:rsidP="00AB0C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C77CC3" w:rsidRPr="005A13B6" w:rsidRDefault="00C77CC3" w:rsidP="00C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. Анализ работы за 20</w:t>
            </w:r>
            <w:r w:rsidR="00584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5A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утверждение плана методической на 20</w:t>
            </w:r>
            <w:r w:rsidRPr="005A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7CC3" w:rsidRPr="005A13B6" w:rsidRDefault="00C77CC3" w:rsidP="00C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инструктивно-методического письма на 20</w:t>
            </w:r>
            <w:r w:rsidRPr="005A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77CC3" w:rsidRPr="005A13B6" w:rsidRDefault="00C77CC3" w:rsidP="00C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3.  Организация работы аттестационной комиссии на 20</w:t>
            </w:r>
            <w:r w:rsidRPr="005A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7CC3" w:rsidRPr="005A13B6" w:rsidRDefault="00C77CC3" w:rsidP="00C7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с одаренными детьми.</w:t>
            </w:r>
          </w:p>
          <w:p w:rsidR="00C77CC3" w:rsidRPr="005A13B6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Pr="005A13B6" w:rsidRDefault="005A13B6" w:rsidP="00AB0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5A13B6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№2.</w:t>
            </w:r>
          </w:p>
          <w:p w:rsidR="00C77CC3" w:rsidRPr="005A13B6" w:rsidRDefault="00C77CC3" w:rsidP="00AB0C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C77CC3" w:rsidRPr="005A13B6" w:rsidRDefault="00C77CC3" w:rsidP="00AB0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1. О проведении предметных декад.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2.Организация курсов для поддержки профессионального развития и практики педагогов.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3. Проектно – исследовательская деятельность учащихся как одна из технологий повышения качества образования.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4.Организация и проведение школьного тура предметных олимпиад.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5.Анализ проведения предметной недели учителей математики, физики и информатики.</w:t>
            </w:r>
          </w:p>
          <w:p w:rsidR="00C77CC3" w:rsidRPr="005A13B6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5A13B6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№3.</w:t>
            </w:r>
          </w:p>
          <w:p w:rsidR="00C77CC3" w:rsidRPr="005A13B6" w:rsidRDefault="00C77CC3" w:rsidP="00AB0C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школьных олимпиад.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образовательные технологии. 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3.Подготовка  к профессиональным конкурсам</w:t>
            </w:r>
          </w:p>
          <w:p w:rsidR="00E4715E" w:rsidRPr="005A13B6" w:rsidRDefault="00E4715E" w:rsidP="00E4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4.Анализ проведения предметной недели учителей русского, казахского и английского языков</w:t>
            </w:r>
          </w:p>
          <w:p w:rsidR="00C77CC3" w:rsidRPr="005A13B6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5A13B6" w:rsidRDefault="00C77CC3" w:rsidP="00AB0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C3" w:rsidRPr="001A0E3C" w:rsidTr="00AB0CF6">
        <w:tc>
          <w:tcPr>
            <w:tcW w:w="2200" w:type="dxa"/>
            <w:vMerge w:val="restart"/>
            <w:tcBorders>
              <w:top w:val="nil"/>
            </w:tcBorders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№4.</w:t>
            </w:r>
          </w:p>
          <w:p w:rsidR="00C77CC3" w:rsidRPr="001A0E3C" w:rsidRDefault="00C77CC3" w:rsidP="00AB0C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E4715E" w:rsidRPr="005A13B6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1.Анализ проведения предметной недели учителей химии, биологии, географии, истории и самопознания.</w:t>
            </w:r>
          </w:p>
          <w:p w:rsidR="00C77CC3" w:rsidRPr="001A0E3C" w:rsidRDefault="00E4715E" w:rsidP="00E4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6">
              <w:rPr>
                <w:rFonts w:ascii="Times New Roman" w:hAnsi="Times New Roman" w:cs="Times New Roman"/>
                <w:sz w:val="24"/>
                <w:szCs w:val="24"/>
              </w:rPr>
              <w:t>2.Анализ проведения предметной недели учителей технологии, физической культуры, музыки, НВП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№5.</w:t>
            </w:r>
          </w:p>
          <w:p w:rsidR="00C77CC3" w:rsidRPr="001A0E3C" w:rsidRDefault="00C77CC3" w:rsidP="00AB0C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1.Анализ работы за 202</w:t>
            </w:r>
            <w:r w:rsidR="0058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(Качество ЗУН по предметам, выполнение программы)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2.Подготовка учащихся 9 и 11 классов к выпускным экзаменам.</w:t>
            </w:r>
          </w:p>
          <w:p w:rsidR="00C77CC3" w:rsidRPr="001A0E3C" w:rsidRDefault="00E4715E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3.Задачи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77CC3" w:rsidRPr="001A0E3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77CC3" w:rsidRPr="001A0E3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8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1" w:name="_GoBack"/>
            <w:bookmarkEnd w:id="1"/>
            <w:r w:rsidR="00C77CC3" w:rsidRPr="001A0E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4.Обсуждение нагрузки на следующий учебный  год</w:t>
            </w:r>
          </w:p>
        </w:tc>
        <w:tc>
          <w:tcPr>
            <w:tcW w:w="2183" w:type="dxa"/>
          </w:tcPr>
          <w:p w:rsidR="00C77CC3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hAnsi="Times New Roman" w:cs="Times New Roman"/>
                <w:b/>
                <w:sz w:val="24"/>
                <w:szCs w:val="24"/>
              </w:rPr>
              <w:t>Июнь.</w:t>
            </w:r>
          </w:p>
          <w:p w:rsidR="00C77CC3" w:rsidRPr="001A0E3C" w:rsidRDefault="00C77CC3" w:rsidP="00AB0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CC3" w:rsidRPr="001A0E3C" w:rsidTr="00AB0CF6">
        <w:trPr>
          <w:trHeight w:val="240"/>
        </w:trPr>
        <w:tc>
          <w:tcPr>
            <w:tcW w:w="2200" w:type="dxa"/>
            <w:vMerge w:val="restart"/>
          </w:tcPr>
          <w:p w:rsidR="00C77CC3" w:rsidRPr="001A0E3C" w:rsidRDefault="00C77CC3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2.Работа между заседаниями методического объединения</w:t>
            </w:r>
          </w:p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tcBorders>
              <w:bottom w:val="single" w:sz="4" w:space="0" w:color="auto"/>
            </w:tcBorders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составлении календарн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тематического планирования.</w:t>
            </w:r>
          </w:p>
        </w:tc>
        <w:tc>
          <w:tcPr>
            <w:tcW w:w="2183" w:type="dxa"/>
            <w:vMerge w:val="restart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77CC3" w:rsidRPr="001A0E3C" w:rsidTr="00AB0CF6">
        <w:trPr>
          <w:trHeight w:val="240"/>
        </w:trPr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тематического планирования</w:t>
            </w: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3" w:type="dxa"/>
            <w:vMerge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CC3" w:rsidRPr="001A0E3C" w:rsidTr="00AB0CF6">
        <w:trPr>
          <w:trHeight w:val="600"/>
        </w:trPr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</w:tcBorders>
          </w:tcPr>
          <w:p w:rsidR="00C77CC3" w:rsidRPr="001A0E3C" w:rsidRDefault="00C77CC3" w:rsidP="005A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программы обновленного содержания и рассмотрение темы М</w:t>
            </w:r>
            <w:r w:rsidR="005A13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vMerge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5A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зация внеклассной работы по</w:t>
            </w: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предметам.</w:t>
            </w:r>
          </w:p>
        </w:tc>
        <w:tc>
          <w:tcPr>
            <w:tcW w:w="21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и проведение школьных и дистанционных олимпиад.</w:t>
            </w:r>
          </w:p>
        </w:tc>
        <w:tc>
          <w:tcPr>
            <w:tcW w:w="21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обобщению опыта учителей по темам самообразования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</w:t>
            </w:r>
          </w:p>
        </w:tc>
      </w:tr>
      <w:tr w:rsidR="00C77CC3" w:rsidRPr="001A0E3C" w:rsidTr="00AB0CF6">
        <w:trPr>
          <w:trHeight w:val="225"/>
        </w:trPr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1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теме: « Итоги проведения школьных олимпиад»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framePr w:hSpace="180" w:wrap="around" w:vAnchor="text" w:hAnchor="text" w:x="-1331" w:y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CC3" w:rsidRPr="001A0E3C" w:rsidTr="00AB0CF6"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уроков по предметам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течение года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предметным неделям и внеклассным мероприятиям.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учителей по теме самообразования</w:t>
            </w:r>
          </w:p>
        </w:tc>
        <w:tc>
          <w:tcPr>
            <w:tcW w:w="21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учителями по разработке уроков при изучении отдельных тем.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1A0E3C" w:rsidRDefault="005A13B6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Повышение качества обучения школьников.</w:t>
            </w:r>
          </w:p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Тематическое  планирование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активности учащихся в конкурсной и проектной деятельности.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 формы проверки усвоения теоретического материала по </w:t>
            </w: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предметам цикла. 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081A19" w:rsidRDefault="005A13B6" w:rsidP="005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4.Внеклассная работа по предметам </w:t>
            </w: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внеклассной работы. Создание творческих кружков и клубов.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одаренными детьми, подготовка  к участию в конкурсах разного уровня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материалов и проведение школьных и дистанционных олимпиад 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теме: « Итоги проведения  олимпиад и участия в конкурсах».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учащимися, имеющими низкую мотивацию учебной деятельности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недель по предметам  цикла. Подведение итогов предметных недель.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</w:tcPr>
          <w:p w:rsidR="005A13B6" w:rsidRPr="00081A19" w:rsidRDefault="005A13B6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Повышение квалификации учителей.</w:t>
            </w:r>
          </w:p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обсуждение нормативных документов, стандартов обновленного содержания образования, методических  материалов по предмету преподавания.</w:t>
            </w:r>
          </w:p>
        </w:tc>
        <w:tc>
          <w:tcPr>
            <w:tcW w:w="2183" w:type="dxa"/>
          </w:tcPr>
          <w:p w:rsidR="005A13B6" w:rsidRDefault="005A13B6">
            <w:r w:rsidRPr="0055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темами самообразования.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методических материалов и  их публикация  в средствах массовой информации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коллег с целью изучения их педагогического опыта и внедрения в практику преподавания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081A19" w:rsidRDefault="005A13B6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Учебно-</w:t>
            </w:r>
            <w:r w:rsidRPr="00081A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етодическое и материально-техническое обеспечение учебного процесса.</w:t>
            </w:r>
          </w:p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выбор программ 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обновленной программе, методических  материалов по предмету преподавания.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рабочих программ и календарн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тематического планирования, кружков.</w:t>
            </w:r>
          </w:p>
        </w:tc>
        <w:tc>
          <w:tcPr>
            <w:tcW w:w="2183" w:type="dxa"/>
          </w:tcPr>
          <w:p w:rsidR="005A13B6" w:rsidRDefault="005A13B6">
            <w:r w:rsidRPr="00A03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кабинета к новому учебному году.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учебного материала по классам. Оформление тематических папок.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кабинета учебн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методическими материалами ( по возможности).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081A19" w:rsidRDefault="005A13B6" w:rsidP="00AB0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Мониторинг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качества методической работы МС</w:t>
            </w: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13B6" w:rsidRPr="00081A19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затруднений и потребностей педагогов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диагностических работ.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Анализ  открытых  уроков и внеклассных мероприятий.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МС</w:t>
            </w: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A13B6" w:rsidRPr="001A0E3C" w:rsidTr="00AB0CF6">
        <w:tc>
          <w:tcPr>
            <w:tcW w:w="2200" w:type="dxa"/>
            <w:vMerge w:val="restart"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Сотрудничество МС</w:t>
            </w:r>
            <w:r w:rsidRPr="00081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другими структурами</w:t>
            </w:r>
            <w:r w:rsidRPr="00081A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3" w:type="dxa"/>
          </w:tcPr>
          <w:p w:rsidR="005A13B6" w:rsidRPr="001A0E3C" w:rsidRDefault="005A13B6" w:rsidP="00AB0C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библиотекой </w:t>
            </w:r>
          </w:p>
          <w:p w:rsidR="005A13B6" w:rsidRPr="001A0E3C" w:rsidRDefault="005A13B6" w:rsidP="00AB0C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5A13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районным методическим кабинетом 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3B6" w:rsidRPr="001A0E3C" w:rsidTr="00AB0CF6">
        <w:tc>
          <w:tcPr>
            <w:tcW w:w="2200" w:type="dxa"/>
            <w:vMerge/>
          </w:tcPr>
          <w:p w:rsidR="005A13B6" w:rsidRPr="001A0E3C" w:rsidRDefault="005A13B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областным методическим кабинетом</w:t>
            </w:r>
          </w:p>
        </w:tc>
        <w:tc>
          <w:tcPr>
            <w:tcW w:w="2183" w:type="dxa"/>
          </w:tcPr>
          <w:p w:rsidR="005A13B6" w:rsidRDefault="005A13B6">
            <w:r w:rsidRPr="00F74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</w:tc>
        <w:tc>
          <w:tcPr>
            <w:tcW w:w="1920" w:type="dxa"/>
          </w:tcPr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A13B6" w:rsidRPr="001A0E3C" w:rsidRDefault="005A13B6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CC3" w:rsidRPr="001A0E3C" w:rsidTr="00AB0CF6">
        <w:tc>
          <w:tcPr>
            <w:tcW w:w="2200" w:type="dxa"/>
            <w:vMerge/>
          </w:tcPr>
          <w:p w:rsidR="00C77CC3" w:rsidRPr="001A0E3C" w:rsidRDefault="00C77CC3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районным сетевым сообществом учителей «Б</w:t>
            </w:r>
            <w:r w:rsidRPr="001A0E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ірлі</w:t>
            </w:r>
            <w:proofErr w:type="gramStart"/>
            <w:r w:rsidRPr="001A0E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A0E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</w:tcPr>
          <w:p w:rsidR="005A13B6" w:rsidRPr="005A13B6" w:rsidRDefault="005A13B6" w:rsidP="005A1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Гусенов А.Ю.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77CC3" w:rsidRPr="001A0E3C" w:rsidRDefault="00C77CC3" w:rsidP="00AB0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7CC3" w:rsidRDefault="00C77CC3" w:rsidP="0068303B">
      <w:pPr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0E75E8" w:rsidRPr="000E75E8" w:rsidRDefault="000E75E8" w:rsidP="000E75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75E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E75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E75E8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E75E8">
        <w:rPr>
          <w:rFonts w:ascii="Times New Roman" w:hAnsi="Times New Roman" w:cs="Times New Roman"/>
          <w:sz w:val="24"/>
          <w:szCs w:val="24"/>
        </w:rPr>
        <w:t xml:space="preserve"> по УВР                   </w:t>
      </w:r>
      <w:proofErr w:type="spellStart"/>
      <w:r w:rsidRPr="000E75E8">
        <w:rPr>
          <w:rFonts w:ascii="Times New Roman" w:hAnsi="Times New Roman" w:cs="Times New Roman"/>
          <w:sz w:val="24"/>
          <w:szCs w:val="24"/>
        </w:rPr>
        <w:t>А.Гусенов</w:t>
      </w:r>
      <w:proofErr w:type="spellEnd"/>
    </w:p>
    <w:sectPr w:rsidR="000E75E8" w:rsidRPr="000E75E8" w:rsidSect="00683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23"/>
    <w:rsid w:val="000E75E8"/>
    <w:rsid w:val="004817D9"/>
    <w:rsid w:val="0058468A"/>
    <w:rsid w:val="005A13B6"/>
    <w:rsid w:val="0068303B"/>
    <w:rsid w:val="00842372"/>
    <w:rsid w:val="00A95223"/>
    <w:rsid w:val="00C77CC3"/>
    <w:rsid w:val="00D6366A"/>
    <w:rsid w:val="00DF458F"/>
    <w:rsid w:val="00E4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03B"/>
    <w:rPr>
      <w:b/>
      <w:bCs/>
    </w:rPr>
  </w:style>
  <w:style w:type="paragraph" w:styleId="a5">
    <w:name w:val="List Paragraph"/>
    <w:basedOn w:val="a"/>
    <w:uiPriority w:val="34"/>
    <w:qFormat/>
    <w:rsid w:val="00C77CC3"/>
    <w:pPr>
      <w:ind w:left="720"/>
      <w:contextualSpacing/>
    </w:pPr>
  </w:style>
  <w:style w:type="table" w:styleId="a6">
    <w:name w:val="Table Grid"/>
    <w:basedOn w:val="a1"/>
    <w:uiPriority w:val="59"/>
    <w:rsid w:val="00C7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03B"/>
    <w:rPr>
      <w:b/>
      <w:bCs/>
    </w:rPr>
  </w:style>
  <w:style w:type="paragraph" w:styleId="a5">
    <w:name w:val="List Paragraph"/>
    <w:basedOn w:val="a"/>
    <w:uiPriority w:val="34"/>
    <w:qFormat/>
    <w:rsid w:val="00C77CC3"/>
    <w:pPr>
      <w:ind w:left="720"/>
      <w:contextualSpacing/>
    </w:pPr>
  </w:style>
  <w:style w:type="table" w:styleId="a6">
    <w:name w:val="Table Grid"/>
    <w:basedOn w:val="a1"/>
    <w:uiPriority w:val="59"/>
    <w:rsid w:val="00C7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cp:lastPrinted>2020-09-14T05:22:00Z</cp:lastPrinted>
  <dcterms:created xsi:type="dcterms:W3CDTF">2020-09-14T05:03:00Z</dcterms:created>
  <dcterms:modified xsi:type="dcterms:W3CDTF">2021-09-14T08:25:00Z</dcterms:modified>
</cp:coreProperties>
</file>