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05CED" w14:textId="77777777" w:rsidR="007F769D" w:rsidRPr="00B934D8" w:rsidRDefault="007F769D" w:rsidP="003C17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03383">
        <w:rPr>
          <w:rFonts w:ascii="Times New Roman" w:hAnsi="Times New Roman" w:cs="Times New Roman"/>
          <w:b/>
          <w:bCs/>
          <w:sz w:val="28"/>
          <w:szCs w:val="28"/>
          <w:lang w:val="ru-RU"/>
        </w:rPr>
        <w:t>Жданова Наталья Николаевна</w:t>
      </w:r>
      <w:r w:rsidRPr="00B934D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529D926" w14:textId="77777777" w:rsidR="007F769D" w:rsidRPr="00B934D8" w:rsidRDefault="007F769D" w:rsidP="00795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34D8">
        <w:rPr>
          <w:rFonts w:ascii="Times New Roman" w:hAnsi="Times New Roman" w:cs="Times New Roman"/>
          <w:sz w:val="28"/>
          <w:szCs w:val="28"/>
          <w:lang w:val="ru-RU"/>
        </w:rPr>
        <w:t xml:space="preserve">учитель математики КГУ «Школа-лицей №2 </w:t>
      </w:r>
    </w:p>
    <w:p w14:paraId="717C539A" w14:textId="77777777" w:rsidR="007F769D" w:rsidRPr="00B934D8" w:rsidRDefault="007F769D" w:rsidP="00795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34D8">
        <w:rPr>
          <w:rFonts w:ascii="Times New Roman" w:hAnsi="Times New Roman" w:cs="Times New Roman"/>
          <w:sz w:val="28"/>
          <w:szCs w:val="28"/>
          <w:lang w:val="ru-RU"/>
        </w:rPr>
        <w:t>отдела образования города Костаная»</w:t>
      </w:r>
    </w:p>
    <w:p w14:paraId="01E7395A" w14:textId="77777777" w:rsidR="007E20D0" w:rsidRDefault="007F769D" w:rsidP="00795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34D8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</w:t>
      </w:r>
      <w:r w:rsidR="007E20D0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</w:p>
    <w:p w14:paraId="49A0421E" w14:textId="48410846" w:rsidR="007F769D" w:rsidRPr="00B934D8" w:rsidRDefault="007F769D" w:rsidP="00795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34D8">
        <w:rPr>
          <w:rFonts w:ascii="Times New Roman" w:hAnsi="Times New Roman" w:cs="Times New Roman"/>
          <w:sz w:val="28"/>
          <w:szCs w:val="28"/>
          <w:lang w:val="ru-RU"/>
        </w:rPr>
        <w:t>акимата Костанайской области</w:t>
      </w:r>
    </w:p>
    <w:p w14:paraId="24154674" w14:textId="77777777" w:rsidR="007F769D" w:rsidRPr="00B934D8" w:rsidRDefault="007F769D" w:rsidP="00795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F3C838A" w14:textId="77777777" w:rsidR="007F769D" w:rsidRPr="00393729" w:rsidRDefault="007F769D" w:rsidP="00795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729">
        <w:rPr>
          <w:rFonts w:ascii="Times New Roman" w:hAnsi="Times New Roman" w:cs="Times New Roman"/>
          <w:b/>
          <w:bCs/>
          <w:sz w:val="28"/>
          <w:szCs w:val="28"/>
        </w:rPr>
        <w:t xml:space="preserve">Кластер </w:t>
      </w:r>
      <w:r w:rsidRPr="003937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как </w:t>
      </w:r>
      <w:r w:rsidRPr="00393729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Pr="00393729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</w:t>
      </w:r>
      <w:r w:rsidRPr="00393729">
        <w:rPr>
          <w:rFonts w:ascii="Times New Roman" w:hAnsi="Times New Roman" w:cs="Times New Roman"/>
          <w:b/>
          <w:bCs/>
          <w:sz w:val="28"/>
          <w:szCs w:val="28"/>
        </w:rPr>
        <w:t xml:space="preserve"> из приемов технологии развития</w:t>
      </w:r>
    </w:p>
    <w:p w14:paraId="0283BC05" w14:textId="77777777" w:rsidR="003C1724" w:rsidRPr="00393729" w:rsidRDefault="007F769D" w:rsidP="00795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3729">
        <w:rPr>
          <w:rFonts w:ascii="Times New Roman" w:hAnsi="Times New Roman" w:cs="Times New Roman"/>
          <w:b/>
          <w:bCs/>
          <w:sz w:val="28"/>
          <w:szCs w:val="28"/>
        </w:rPr>
        <w:t>критического мышления</w:t>
      </w:r>
      <w:r w:rsidRPr="003937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C1724" w:rsidRPr="003937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повышения качества обученности </w:t>
      </w:r>
    </w:p>
    <w:p w14:paraId="2F8F3633" w14:textId="7B0178C9" w:rsidR="007F769D" w:rsidRPr="00393729" w:rsidRDefault="007F769D" w:rsidP="00795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372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уроках математики.</w:t>
      </w:r>
    </w:p>
    <w:p w14:paraId="241F200A" w14:textId="77777777" w:rsidR="007F769D" w:rsidRPr="00B934D8" w:rsidRDefault="007F769D" w:rsidP="00795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1CED7B" w14:textId="77777777" w:rsidR="007F769D" w:rsidRPr="00B934D8" w:rsidRDefault="007F769D" w:rsidP="007954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34D8"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Аннотация</w:t>
      </w:r>
      <w:r w:rsidRPr="00B934D8">
        <w:rPr>
          <w:rFonts w:ascii="Times New Roman" w:hAnsi="Times New Roman" w:cs="Times New Roman"/>
          <w:sz w:val="28"/>
          <w:szCs w:val="28"/>
          <w:lang w:val="ru-RU"/>
        </w:rPr>
        <w:t>: в статье разъяснена важная роль кластерной системы методики преподавания на уроках математики, направленная на повышение качества обучения предмета.</w:t>
      </w:r>
    </w:p>
    <w:p w14:paraId="45CF7D52" w14:textId="77777777" w:rsidR="007F769D" w:rsidRDefault="007F769D" w:rsidP="007954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34D8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B934D8">
        <w:rPr>
          <w:rFonts w:ascii="Times New Roman" w:hAnsi="Times New Roman" w:cs="Times New Roman"/>
          <w:sz w:val="28"/>
          <w:szCs w:val="28"/>
          <w:lang w:val="ru-RU"/>
        </w:rPr>
        <w:t>: методика, педагогическая стратегия, кластер, качество.</w:t>
      </w:r>
    </w:p>
    <w:p w14:paraId="4407935F" w14:textId="77777777" w:rsidR="007F769D" w:rsidRDefault="007F769D" w:rsidP="007954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668ABF" w14:textId="246B2EB3" w:rsidR="003C1724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Понятие «кластер» возникло не так давно, произойдя от английского слова</w:t>
      </w:r>
      <w:r w:rsidR="003C17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cluster</w:t>
      </w:r>
      <w:r>
        <w:rPr>
          <w:rFonts w:ascii="Times New Roman" w:hAnsi="Times New Roman" w:cs="Times New Roman"/>
          <w:sz w:val="28"/>
          <w:szCs w:val="28"/>
          <w:lang w:val="ru-RU"/>
        </w:rPr>
        <w:t>» - скопление, гроздь, рой. Оно быстро распространилось в разных областях, включая и образование.</w:t>
      </w:r>
    </w:p>
    <w:p w14:paraId="38B23F82" w14:textId="77777777" w:rsidR="003C1724" w:rsidRDefault="007F769D" w:rsidP="003C17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4D8">
        <w:rPr>
          <w:rFonts w:ascii="Times New Roman" w:hAnsi="Times New Roman" w:cs="Times New Roman"/>
          <w:sz w:val="28"/>
          <w:szCs w:val="28"/>
        </w:rPr>
        <w:t>Основоположниками кластерного подхода к организации образовательного про</w:t>
      </w:r>
      <w:proofErr w:type="spellStart"/>
      <w:r w:rsidRPr="00B934D8">
        <w:rPr>
          <w:rFonts w:ascii="Times New Roman" w:hAnsi="Times New Roman" w:cs="Times New Roman"/>
          <w:sz w:val="28"/>
          <w:szCs w:val="28"/>
          <w:lang w:val="ru-RU"/>
        </w:rPr>
        <w:t>цесса</w:t>
      </w:r>
      <w:proofErr w:type="spellEnd"/>
      <w:r w:rsidRPr="00B934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4D8">
        <w:rPr>
          <w:rFonts w:ascii="Times New Roman" w:hAnsi="Times New Roman" w:cs="Times New Roman"/>
          <w:sz w:val="28"/>
          <w:szCs w:val="28"/>
        </w:rPr>
        <w:t xml:space="preserve">являются зарубежные педагоги Дж. С. </w:t>
      </w:r>
      <w:proofErr w:type="spellStart"/>
      <w:r w:rsidRPr="00B934D8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B934D8">
        <w:rPr>
          <w:rFonts w:ascii="Times New Roman" w:hAnsi="Times New Roman" w:cs="Times New Roman"/>
          <w:sz w:val="28"/>
          <w:szCs w:val="28"/>
        </w:rPr>
        <w:t>, М. Джентри, С. М. Рейс, Е. Ю. Селюк и др.</w:t>
      </w:r>
      <w:r w:rsidR="00104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4D8">
        <w:rPr>
          <w:rFonts w:ascii="Times New Roman" w:eastAsia="Times New Roman" w:hAnsi="Times New Roman" w:cs="Times New Roman"/>
          <w:sz w:val="28"/>
          <w:szCs w:val="28"/>
          <w:lang w:eastAsia="ru-KZ"/>
        </w:rPr>
        <w:t>В </w:t>
      </w:r>
      <w:hyperlink r:id="rId4" w:tooltip="Математика" w:history="1">
        <w:r w:rsidRPr="00315D39">
          <w:rPr>
            <w:rFonts w:ascii="Times New Roman" w:eastAsia="Times New Roman" w:hAnsi="Times New Roman" w:cs="Times New Roman"/>
            <w:sz w:val="28"/>
            <w:szCs w:val="28"/>
            <w:lang w:eastAsia="ru-KZ"/>
          </w:rPr>
          <w:t>математике</w:t>
        </w:r>
      </w:hyperlink>
      <w:r w:rsidRPr="00B934D8">
        <w:rPr>
          <w:rFonts w:ascii="Times New Roman" w:eastAsia="Times New Roman" w:hAnsi="Times New Roman" w:cs="Times New Roman"/>
          <w:sz w:val="28"/>
          <w:szCs w:val="28"/>
          <w:lang w:eastAsia="ru-KZ"/>
        </w:rPr>
        <w:t>:</w:t>
      </w:r>
      <w:r w:rsidRPr="00B934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hyperlink r:id="rId5" w:tooltip="Кластерный анализ" w:history="1">
        <w:r w:rsidRPr="00315D39">
          <w:rPr>
            <w:rFonts w:ascii="Times New Roman" w:eastAsia="Times New Roman" w:hAnsi="Times New Roman" w:cs="Times New Roman"/>
            <w:sz w:val="28"/>
            <w:szCs w:val="28"/>
            <w:lang w:val="ru-RU" w:eastAsia="ru-KZ"/>
          </w:rPr>
          <w:t>к</w:t>
        </w:r>
        <w:proofErr w:type="spellStart"/>
        <w:r w:rsidRPr="00315D39">
          <w:rPr>
            <w:rFonts w:ascii="Times New Roman" w:eastAsia="Times New Roman" w:hAnsi="Times New Roman" w:cs="Times New Roman"/>
            <w:sz w:val="28"/>
            <w:szCs w:val="28"/>
            <w:lang w:eastAsia="ru-KZ"/>
          </w:rPr>
          <w:t>ластер</w:t>
        </w:r>
        <w:proofErr w:type="spellEnd"/>
      </w:hyperlink>
      <w:r w:rsidRPr="00B934D8">
        <w:rPr>
          <w:rFonts w:ascii="Times New Roman" w:eastAsia="Times New Roman" w:hAnsi="Times New Roman" w:cs="Times New Roman"/>
          <w:sz w:val="28"/>
          <w:szCs w:val="28"/>
          <w:lang w:eastAsia="ru-KZ"/>
        </w:rPr>
        <w:t> — класс родственных элементов статистической сов</w:t>
      </w:r>
      <w:r w:rsidRPr="00B934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</w:t>
      </w:r>
      <w:proofErr w:type="spellStart"/>
      <w:r w:rsidRPr="00B934D8">
        <w:rPr>
          <w:rFonts w:ascii="Times New Roman" w:eastAsia="Times New Roman" w:hAnsi="Times New Roman" w:cs="Times New Roman"/>
          <w:sz w:val="28"/>
          <w:szCs w:val="28"/>
          <w:lang w:eastAsia="ru-KZ"/>
        </w:rPr>
        <w:t>купности</w:t>
      </w:r>
      <w:proofErr w:type="spellEnd"/>
      <w:r w:rsidRPr="00B934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  <w:r w:rsidR="0010408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5C537ED8" w14:textId="77777777" w:rsidR="003C1724" w:rsidRDefault="007F769D" w:rsidP="003C17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На мой взгляд, кластеры не получают должного внимания от педагогов. Но, на них нужно обратить внимание. Способы их применения в учебном процессе многообразны, ведь они – инструмент универсальный.</w:t>
      </w:r>
      <w:r w:rsidR="0010408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54A64BA7" w14:textId="77777777" w:rsidR="003C1724" w:rsidRDefault="007F769D" w:rsidP="003C17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7F769D">
        <w:rPr>
          <w:rFonts w:ascii="Times New Roman" w:hAnsi="Times New Roman" w:cs="Times New Roman"/>
          <w:sz w:val="28"/>
          <w:szCs w:val="28"/>
        </w:rPr>
        <w:t>Исследования показывают, что обучающиеся эффективнее воспринимают наглядный материал по сравнению с схематическими и символическими изображениями. При этом, чем больше каналов</w:t>
      </w:r>
      <w:r w:rsidR="0010408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7F769D">
        <w:rPr>
          <w:rFonts w:ascii="Times New Roman" w:hAnsi="Times New Roman" w:cs="Times New Roman"/>
          <w:sz w:val="28"/>
          <w:szCs w:val="28"/>
        </w:rPr>
        <w:t>восприятия используется для получения информации, тем выше процент усвоенной и запомненной информации. Поэтому, как правило, кластеры обогащаются визуальными образами для повышения их эффективности.</w:t>
      </w:r>
      <w:r w:rsidR="0010408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4C487F67" w14:textId="3D06B3AD" w:rsidR="003C1724" w:rsidRDefault="007F769D" w:rsidP="003C17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7F769D">
        <w:rPr>
          <w:rFonts w:ascii="Times New Roman" w:hAnsi="Times New Roman" w:cs="Times New Roman"/>
          <w:sz w:val="28"/>
          <w:szCs w:val="28"/>
        </w:rPr>
        <w:t>Формирование кластеров способствует не только организации материала, но также стимулирует учащихся к самовыражению,</w:t>
      </w:r>
      <w:r w:rsidR="00F9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69D">
        <w:rPr>
          <w:rFonts w:ascii="Times New Roman" w:hAnsi="Times New Roman" w:cs="Times New Roman"/>
          <w:sz w:val="28"/>
          <w:szCs w:val="28"/>
        </w:rPr>
        <w:t>высказыванию собственных мнений и позволяет им оценивать представленную информацию.</w:t>
      </w:r>
      <w:r w:rsidR="0010408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512FE52D" w14:textId="77777777" w:rsidR="003C1724" w:rsidRDefault="007F769D" w:rsidP="003C17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7F769D">
        <w:rPr>
          <w:rFonts w:ascii="Times New Roman" w:hAnsi="Times New Roman" w:cs="Times New Roman"/>
          <w:sz w:val="28"/>
          <w:szCs w:val="28"/>
        </w:rPr>
        <w:t>Важно заранее проинформировать обучающихся о том, что при создании кластера не следует опасаться записывать свои мысли и идеи; напротив, необходимо вспомнить как можно больше понятий и установить между ними взаимосвязи. Процесс работы с кластерами должен строиться по принципу «от простого к сложному». Основная задача учителя состоит в создании условий, которые будут стимулировать учащихся к самостоятельному выявлению таких связей.</w:t>
      </w:r>
      <w:r w:rsidR="0010408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50A19A45" w14:textId="77777777" w:rsidR="003C1724" w:rsidRDefault="007F769D" w:rsidP="003C17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Кластер представляется в виде грозди или модели планеты с её спутниками. В центре размещается основное понятие или идея. Вокруг главной темы располагаются «спутники», которые представляют менее </w:t>
      </w:r>
      <w:r w:rsidRPr="007F769D">
        <w:rPr>
          <w:rFonts w:ascii="Times New Roman" w:hAnsi="Times New Roman" w:cs="Times New Roman"/>
          <w:sz w:val="28"/>
          <w:szCs w:val="28"/>
        </w:rPr>
        <w:lastRenderedPageBreak/>
        <w:t>значимые смысловые единицы, более глубоко раскрывающие тему и расширяющие логические связи. Крайне важно уметь конкретизировать категории, подкрепляя их мнениями и фактами, содержащимися в исследуемом материале.</w:t>
      </w:r>
      <w:r w:rsidR="0010408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6A272F3B" w14:textId="77777777" w:rsidR="003C1724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>Использование кластера обладает рядом преимуществ:</w:t>
      </w:r>
    </w:p>
    <w:p w14:paraId="48B1C627" w14:textId="62A835DC" w:rsidR="007F769D" w:rsidRPr="003C1724" w:rsidRDefault="00104084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7F769D" w:rsidRPr="007F769D">
        <w:rPr>
          <w:rFonts w:ascii="Times New Roman" w:hAnsi="Times New Roman" w:cs="Times New Roman"/>
          <w:sz w:val="28"/>
          <w:szCs w:val="28"/>
        </w:rPr>
        <w:t xml:space="preserve"> • он обеспечивает возможность обработки значительного объема информации; </w:t>
      </w:r>
    </w:p>
    <w:p w14:paraId="670B93DE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• активно вовлекает всех членов коллектива в образовательный процесс, вызывая у них интерес; </w:t>
      </w:r>
    </w:p>
    <w:p w14:paraId="42349359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>• учащиеся проявляют активность и открытость, так как у них отсутствует страх совершить ошибку или высказать неправильное мнение.</w:t>
      </w:r>
    </w:p>
    <w:p w14:paraId="7605A627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В ходе данной работы формируются и развиваются следующие умения: </w:t>
      </w:r>
    </w:p>
    <w:p w14:paraId="51C42ACA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• умение ставить вопросы; </w:t>
      </w:r>
    </w:p>
    <w:p w14:paraId="6DAA74B3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• выделять главное; </w:t>
      </w:r>
    </w:p>
    <w:p w14:paraId="3F4BF7C1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• устанавливать причинно-следственные связи и строить умозаключения; </w:t>
      </w:r>
    </w:p>
    <w:p w14:paraId="606C8359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• переходить от частностей к общему, понимая проблему в целом; </w:t>
      </w:r>
    </w:p>
    <w:p w14:paraId="3DF7DE2D" w14:textId="77777777" w:rsidR="007F769D" w:rsidRPr="007F769D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>• сравнивать и анализировать;</w:t>
      </w:r>
    </w:p>
    <w:p w14:paraId="065E6D6F" w14:textId="77777777" w:rsidR="003C1724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 • проводить аналогии.</w:t>
      </w:r>
      <w:r w:rsidR="00104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69A4FC" w14:textId="77777777" w:rsidR="003C1724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У школьников часто падает интерес к учебе из-за трудностей в обработке больших объемов информации. Им сложно вычленить главное, упорядочить данные и представить их в нужном формате. </w:t>
      </w:r>
    </w:p>
    <w:p w14:paraId="224AD830" w14:textId="77777777" w:rsidR="003C1724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Многие путают кластеры и опорные конспекты, хотя — это разные вещи. Опорный конспект создается непосредственно во время урока, строго следуя логике изложения материала. В него нельзя добавить ничего от себя, только информацию из урока. В отличии от опорного конспекта, кластер позволяет добавлять собственные ассоциации и мысли, поэтому он более свободен по форме. </w:t>
      </w:r>
    </w:p>
    <w:p w14:paraId="3D8E36E2" w14:textId="77777777" w:rsidR="003C1724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F769D">
        <w:rPr>
          <w:rFonts w:ascii="Times New Roman" w:hAnsi="Times New Roman" w:cs="Times New Roman"/>
          <w:sz w:val="28"/>
          <w:szCs w:val="28"/>
        </w:rPr>
        <w:t>Прием «Кластер» позволяет ученику самостоятельно вносить в логическую структуру компоненты, которые, по его мнению, отражают главную мысль структуры. При этом схема может расширяться или иметь отдельную ветвь рассуждений.</w:t>
      </w:r>
      <w:r w:rsidR="00104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69D">
        <w:rPr>
          <w:rFonts w:ascii="Times New Roman" w:hAnsi="Times New Roman" w:cs="Times New Roman"/>
          <w:sz w:val="28"/>
          <w:szCs w:val="28"/>
        </w:rPr>
        <w:t>Метод "Кластер" – это способ организации информации, где ученик самостоятельно строит схему, отражающую его понимание основной идеи. В отличие от жестких структур, кластер позволяет свободно добавлять новые элементы, ветвящиеся от центральной темы в разных направлениях. Схема может расти как вширь, так и вглубь, позволяя ученику развивать свои мысли и рассуждения по теме, создавая отдельные ветви для различных аспектов или аргументов. Это дает возможность для более свободного и креативного представления информации, отражающего индивидуальное восприятие и понимание учащимся изучаемого материала.</w:t>
      </w:r>
      <w:r w:rsidR="00104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69D">
        <w:rPr>
          <w:rFonts w:ascii="Times New Roman" w:hAnsi="Times New Roman" w:cs="Times New Roman"/>
          <w:sz w:val="28"/>
          <w:szCs w:val="28"/>
        </w:rPr>
        <w:t>Обучающимся можно выдавать «обратный кластер», т.е. из предложенных смысловых единиц составить основное понятие.</w:t>
      </w:r>
      <w:r w:rsidR="00104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21817C" w14:textId="77777777" w:rsidR="003C1724" w:rsidRDefault="007F769D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F769D">
        <w:rPr>
          <w:rFonts w:ascii="Times New Roman" w:hAnsi="Times New Roman" w:cs="Times New Roman"/>
          <w:sz w:val="28"/>
          <w:szCs w:val="28"/>
        </w:rPr>
        <w:t xml:space="preserve">Поэтому методика «кластеризация» очень подходит для использования на предмете «Математика», поскольку позволяет ученикам научиться выделять основное содержание в текстах, систематизировать, сравнивать и </w:t>
      </w:r>
      <w:r w:rsidRPr="007F769D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учебные материалы. Использование этой технологии дает </w:t>
      </w:r>
      <w:r w:rsidRPr="00D87855">
        <w:rPr>
          <w:rFonts w:ascii="Times New Roman" w:hAnsi="Times New Roman" w:cs="Times New Roman"/>
          <w:sz w:val="28"/>
          <w:szCs w:val="28"/>
        </w:rPr>
        <w:t>возможность проявить себя, развить творческую свободу, повысить мотивацию к обучению, развить навыки творческой обработки информации.</w:t>
      </w:r>
      <w:r w:rsidR="00104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63DE86B" w14:textId="77777777" w:rsidR="003C1724" w:rsidRDefault="00D87855" w:rsidP="003C1724">
      <w:pPr>
        <w:spacing w:after="0" w:line="240" w:lineRule="auto"/>
        <w:ind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878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Ученикам импонирует метод кластеризации, поскольку они считают его формой творческой деятельности, дающей простор для самовыражения и демонстрации своего понимания вопроса. Занятия, организованные таким образом, как правило, проходят в доброжелательной и расслабляющей атмосфере. Это, в свою очередь, положительно сказывается на учебной мотивации. Особенно важно, что учащиеся получают ценный навык самостоятельного поиска и усвоения информации. </w:t>
      </w:r>
    </w:p>
    <w:p w14:paraId="3A3E0A98" w14:textId="42BE211E" w:rsidR="00795452" w:rsidRPr="00104084" w:rsidRDefault="00D87855" w:rsidP="003C17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конечном итоге, применение кластерного подхода позволяет педагогу достигать значительных успехов в образовательном процессе</w:t>
      </w:r>
      <w:r w:rsidR="003660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, а это и есть повышение качества обученности,</w:t>
      </w:r>
      <w:r w:rsidRPr="00D878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r w:rsidR="003660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при этом еще </w:t>
      </w:r>
      <w:r w:rsidRPr="00D878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дарит </w:t>
      </w:r>
      <w:r w:rsidRPr="00D878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обучающимся</w:t>
      </w:r>
      <w:r w:rsidRPr="00D878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ощущение удовлетворения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 выполнении учебной задачи</w:t>
      </w:r>
      <w:r w:rsidRPr="00D878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sectPr w:rsidR="00795452" w:rsidRPr="0010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88"/>
    <w:rsid w:val="00104084"/>
    <w:rsid w:val="003660A7"/>
    <w:rsid w:val="00393729"/>
    <w:rsid w:val="003C1724"/>
    <w:rsid w:val="00703383"/>
    <w:rsid w:val="00773769"/>
    <w:rsid w:val="00795452"/>
    <w:rsid w:val="007E20D0"/>
    <w:rsid w:val="007F769D"/>
    <w:rsid w:val="0089085A"/>
    <w:rsid w:val="00960988"/>
    <w:rsid w:val="00D87855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541"/>
  <w15:chartTrackingRefBased/>
  <w15:docId w15:val="{16992B4F-1457-42E7-B23A-DB48571C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B%D0%B0%D1%81%D1%82%D0%B5%D1%80%D0%BD%D1%8B%D0%B9_%D0%B0%D0%BD%D0%B0%D0%BB%D0%B8%D0%B7" TargetMode="External"/><Relationship Id="rId4" Type="http://schemas.openxmlformats.org/officeDocument/2006/relationships/hyperlink" Target="https://ru.wikipedia.org/wiki/%D0%9C%D0%B0%D1%82%D0%B5%D0%BC%D0%B0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Жданов</dc:creator>
  <cp:keywords/>
  <dc:description/>
  <cp:lastModifiedBy>Евгений Жданов</cp:lastModifiedBy>
  <cp:revision>12</cp:revision>
  <dcterms:created xsi:type="dcterms:W3CDTF">2025-03-28T13:35:00Z</dcterms:created>
  <dcterms:modified xsi:type="dcterms:W3CDTF">2025-03-28T15:12:00Z</dcterms:modified>
</cp:coreProperties>
</file>