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95" w:rsidRDefault="00954995" w:rsidP="00954995">
      <w:pPr>
        <w:jc w:val="center"/>
        <w:rPr>
          <w:rStyle w:val="a3"/>
          <w:color w:val="333333"/>
          <w:sz w:val="17"/>
          <w:szCs w:val="17"/>
          <w:shd w:val="clear" w:color="auto" w:fill="FFFFFF"/>
        </w:rPr>
      </w:pPr>
      <w:r>
        <w:rPr>
          <w:rStyle w:val="a3"/>
          <w:color w:val="333333"/>
          <w:sz w:val="17"/>
          <w:szCs w:val="17"/>
          <w:shd w:val="clear" w:color="auto" w:fill="FFFFFF"/>
        </w:rPr>
        <w:t>Экологический проект «Мой дом родной »</w:t>
      </w:r>
    </w:p>
    <w:p w:rsidR="00BE25DF" w:rsidRDefault="00954995" w:rsidP="00954995">
      <w:pPr>
        <w:jc w:val="right"/>
        <w:rPr>
          <w:rStyle w:val="a4"/>
          <w:b/>
          <w:bCs/>
          <w:color w:val="333333"/>
          <w:sz w:val="17"/>
          <w:szCs w:val="17"/>
          <w:shd w:val="clear" w:color="auto" w:fill="FFFFFF"/>
        </w:rPr>
      </w:pPr>
      <w:r>
        <w:rPr>
          <w:rStyle w:val="a3"/>
          <w:rFonts w:ascii="Helvetica" w:hAnsi="Helvetica"/>
          <w:color w:val="333333"/>
          <w:sz w:val="17"/>
          <w:szCs w:val="17"/>
          <w:shd w:val="clear" w:color="auto" w:fill="FFFFFF"/>
        </w:rPr>
        <w:t>«Мир окружающий ребенка – это прежде всего мир природы,</w:t>
      </w:r>
      <w:r>
        <w:rPr>
          <w:rFonts w:ascii="Helvetica" w:hAnsi="Helvetica"/>
          <w:b/>
          <w:bCs/>
          <w:color w:val="333333"/>
          <w:sz w:val="17"/>
          <w:szCs w:val="17"/>
          <w:shd w:val="clear" w:color="auto" w:fill="FFFFFF"/>
        </w:rPr>
        <w:br/>
      </w:r>
      <w:r>
        <w:rPr>
          <w:rStyle w:val="a3"/>
          <w:rFonts w:ascii="Helvetica" w:hAnsi="Helvetica"/>
          <w:color w:val="333333"/>
          <w:sz w:val="17"/>
          <w:szCs w:val="17"/>
          <w:shd w:val="clear" w:color="auto" w:fill="FFFFFF"/>
        </w:rPr>
        <w:t>с безграничным богатством явлений, с неисчерпаемой красотой.</w:t>
      </w:r>
      <w:r>
        <w:rPr>
          <w:rFonts w:ascii="Helvetica" w:hAnsi="Helvetica"/>
          <w:b/>
          <w:bCs/>
          <w:color w:val="333333"/>
          <w:sz w:val="17"/>
          <w:szCs w:val="17"/>
          <w:shd w:val="clear" w:color="auto" w:fill="FFFFFF"/>
        </w:rPr>
        <w:br/>
      </w:r>
      <w:r>
        <w:rPr>
          <w:rStyle w:val="a3"/>
          <w:rFonts w:ascii="Helvetica" w:hAnsi="Helvetica"/>
          <w:color w:val="333333"/>
          <w:sz w:val="17"/>
          <w:szCs w:val="17"/>
          <w:shd w:val="clear" w:color="auto" w:fill="FFFFFF"/>
        </w:rPr>
        <w:t>Здесь, в природе, вечный источник детского разума.»</w:t>
      </w:r>
      <w:r>
        <w:rPr>
          <w:rFonts w:ascii="Helvetica" w:hAnsi="Helvetica"/>
          <w:b/>
          <w:bCs/>
          <w:color w:val="333333"/>
          <w:sz w:val="17"/>
          <w:szCs w:val="17"/>
          <w:shd w:val="clear" w:color="auto" w:fill="FFFFFF"/>
        </w:rPr>
        <w:br/>
      </w:r>
      <w:r>
        <w:rPr>
          <w:rStyle w:val="a4"/>
          <w:rFonts w:ascii="Helvetica" w:hAnsi="Helvetica"/>
          <w:b/>
          <w:bCs/>
          <w:color w:val="333333"/>
          <w:sz w:val="17"/>
          <w:szCs w:val="17"/>
          <w:shd w:val="clear" w:color="auto" w:fill="FFFFFF"/>
        </w:rPr>
        <w:t>В.А.Сухомлинский</w:t>
      </w:r>
    </w:p>
    <w:p w:rsidR="00954995" w:rsidRDefault="00954995" w:rsidP="00954995">
      <w:pPr>
        <w:jc w:val="right"/>
        <w:rPr>
          <w:rStyle w:val="a4"/>
          <w:b/>
          <w:bCs/>
          <w:color w:val="333333"/>
          <w:sz w:val="17"/>
          <w:szCs w:val="17"/>
          <w:shd w:val="clear" w:color="auto" w:fill="FFFFFF"/>
        </w:rPr>
      </w:pPr>
    </w:p>
    <w:p w:rsidR="00954995" w:rsidRPr="00954995" w:rsidRDefault="00954995" w:rsidP="00954995">
      <w:pPr>
        <w:jc w:val="right"/>
        <w:rPr>
          <w:rStyle w:val="a4"/>
          <w:b/>
          <w:bCs/>
          <w:color w:val="333333"/>
          <w:sz w:val="17"/>
          <w:szCs w:val="17"/>
          <w:shd w:val="clear" w:color="auto" w:fill="FFFFFF"/>
        </w:rPr>
      </w:pPr>
    </w:p>
    <w:p w:rsidR="00954995" w:rsidRPr="00954995" w:rsidRDefault="00954995" w:rsidP="00954995">
      <w:pPr>
        <w:shd w:val="clear" w:color="auto" w:fill="FFFFFF"/>
        <w:spacing w:before="216" w:after="108" w:line="228" w:lineRule="atLeast"/>
        <w:outlineLvl w:val="2"/>
        <w:rPr>
          <w:rFonts w:ascii="Helvetica" w:eastAsia="Times New Roman" w:hAnsi="Helvetica" w:cs="Times New Roman"/>
          <w:color w:val="199043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199043"/>
          <w:lang w:eastAsia="ru-RU"/>
        </w:rPr>
        <w:t>Паспорт проекта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Название проекта:</w:t>
      </w:r>
      <w:r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«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>Земля мой дом родной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».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Вид проекта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 познавательно-исследовательский.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Участники проекта: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дети</w:t>
      </w:r>
      <w:r w:rsidR="00DC563D">
        <w:rPr>
          <w:rFonts w:eastAsia="Times New Roman" w:cs="Times New Roman"/>
          <w:color w:val="333333"/>
          <w:sz w:val="17"/>
          <w:szCs w:val="17"/>
          <w:lang w:eastAsia="ru-RU"/>
        </w:rPr>
        <w:t xml:space="preserve"> среднего </w:t>
      </w:r>
      <w:r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возраста, </w:t>
      </w:r>
      <w:r w:rsidR="00DC563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воспитател</w:t>
      </w:r>
      <w:r w:rsidR="00DC563D">
        <w:rPr>
          <w:rFonts w:eastAsia="Times New Roman" w:cs="Times New Roman"/>
          <w:color w:val="333333"/>
          <w:sz w:val="17"/>
          <w:szCs w:val="17"/>
          <w:lang w:eastAsia="ru-RU"/>
        </w:rPr>
        <w:t>ь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Продолжительность проекта: 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долгосрочный.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Период выполнения: 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 октября по май.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Цель проекта:</w:t>
      </w:r>
    </w:p>
    <w:p w:rsidR="00954995" w:rsidRPr="00954995" w:rsidRDefault="00954995" w:rsidP="009549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Развивать экологическую культуру </w:t>
      </w:r>
      <w:r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детей 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Углублять экологические знания детей, воспитывать у них гуманное от</w:t>
      </w:r>
      <w:r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ношение к природе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Default="00954995" w:rsidP="00954995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r>
        <w:rPr>
          <w:rStyle w:val="a3"/>
          <w:rFonts w:ascii="Helvetica" w:hAnsi="Helvetica"/>
          <w:color w:val="333333"/>
          <w:sz w:val="17"/>
          <w:szCs w:val="17"/>
          <w:shd w:val="clear" w:color="auto" w:fill="FFFFFF"/>
        </w:rPr>
        <w:t>Задачи:</w:t>
      </w:r>
      <w:r w:rsidRPr="00954995"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Формировать систему элементарных экологических знаний, доступных для детей среднего  возраста; - Воспитывать эмоционально-положительное, бережное, заботливое отношение к миру природы и окружающему миру в целом; - Формировать умения и навыки наблюдений за природными явлениями и объектами 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Показатели результативности: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 ходе реализации проекта</w:t>
      </w: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 дети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</w:t>
      </w:r>
    </w:p>
    <w:p w:rsidR="00954995" w:rsidRPr="00954995" w:rsidRDefault="00954995" w:rsidP="009549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формируется чувство сопереживания, дети станут добрее, возникнут добрые чувства к природе, углубятся знания о необходимости сохранности и приумножения богатства родной планеты </w:t>
      </w: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Земля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;</w:t>
      </w:r>
    </w:p>
    <w:p w:rsidR="00954995" w:rsidRPr="00954995" w:rsidRDefault="00954995" w:rsidP="009549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узнают, что </w:t>
      </w:r>
      <w:r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 xml:space="preserve">Земля – </w:t>
      </w:r>
      <w:r>
        <w:rPr>
          <w:rFonts w:eastAsia="Times New Roman" w:cs="Times New Roman"/>
          <w:b/>
          <w:bCs/>
          <w:color w:val="333333"/>
          <w:sz w:val="17"/>
          <w:lang w:eastAsia="ru-RU"/>
        </w:rPr>
        <w:t xml:space="preserve">мой дом </w:t>
      </w: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 xml:space="preserve"> родной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 живая планета, на ней есть вода, воздух, тепло – это условия для живых существ;</w:t>
      </w:r>
    </w:p>
    <w:p w:rsidR="00954995" w:rsidRPr="00954995" w:rsidRDefault="00954995" w:rsidP="009549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 удовольствием проявляют интерес к творческой деятельности;</w:t>
      </w:r>
    </w:p>
    <w:p w:rsidR="00954995" w:rsidRPr="00954995" w:rsidRDefault="00954995" w:rsidP="009549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 ходе </w:t>
      </w: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проекта педагог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</w:t>
      </w:r>
    </w:p>
    <w:p w:rsidR="00954995" w:rsidRPr="00954995" w:rsidRDefault="00954995" w:rsidP="009549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осуществляет инновационную деятельность;</w:t>
      </w:r>
    </w:p>
    <w:p w:rsidR="00954995" w:rsidRPr="00954995" w:rsidRDefault="00954995" w:rsidP="009549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повышает свой профессиональный уровень;</w:t>
      </w:r>
    </w:p>
    <w:p w:rsidR="00954995" w:rsidRPr="00954995" w:rsidRDefault="00954995" w:rsidP="009549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 ходе проекта пополнится предметно-развивающая среда группы;</w:t>
      </w:r>
    </w:p>
    <w:p w:rsidR="00954995" w:rsidRPr="00954995" w:rsidRDefault="00954995" w:rsidP="009549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познавательной литературой, оборудованием для экспериментирования, дидактическими играми;</w:t>
      </w:r>
    </w:p>
    <w:p w:rsidR="00954995" w:rsidRPr="00954995" w:rsidRDefault="00954995" w:rsidP="009549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самодельными журналами и книжками о путешествиях по нашей планете;</w:t>
      </w:r>
    </w:p>
    <w:p w:rsidR="00954995" w:rsidRPr="00954995" w:rsidRDefault="00954995" w:rsidP="00954995">
      <w:pPr>
        <w:shd w:val="clear" w:color="auto" w:fill="FFFFFF"/>
        <w:spacing w:before="216" w:after="108" w:line="228" w:lineRule="atLeast"/>
        <w:outlineLvl w:val="2"/>
        <w:rPr>
          <w:rFonts w:ascii="Helvetica" w:eastAsia="Times New Roman" w:hAnsi="Helvetica" w:cs="Times New Roman"/>
          <w:color w:val="199043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199043"/>
          <w:lang w:eastAsia="ru-RU"/>
        </w:rPr>
        <w:t>I этап – подготовительный</w:t>
      </w:r>
    </w:p>
    <w:p w:rsidR="00954995" w:rsidRPr="00954995" w:rsidRDefault="00954995" w:rsidP="00954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Подготовка к внедрению проекта.</w:t>
      </w:r>
    </w:p>
    <w:p w:rsidR="00954995" w:rsidRPr="00954995" w:rsidRDefault="00954995" w:rsidP="00954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Подобрать методическую литературу по теме.</w:t>
      </w:r>
    </w:p>
    <w:p w:rsidR="00954995" w:rsidRPr="00954995" w:rsidRDefault="00954995" w:rsidP="00954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Подобрать художественную литературу для чтения детям.</w:t>
      </w:r>
    </w:p>
    <w:p w:rsidR="00954995" w:rsidRPr="00954995" w:rsidRDefault="00954995" w:rsidP="00954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Систематизация и оформление дидактических материалов в соответствии с планом проекта.</w:t>
      </w:r>
    </w:p>
    <w:p w:rsidR="00954995" w:rsidRPr="00954995" w:rsidRDefault="00954995" w:rsidP="00954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Составить перспективный план мероприятий.</w:t>
      </w:r>
    </w:p>
    <w:p w:rsidR="00954995" w:rsidRPr="00954995" w:rsidRDefault="00954995" w:rsidP="00954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Разработать тематический досуг для детей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«День Земли»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Подобрать дидактический материал, наглядные пособия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(альбомы для рассматривания, картины, настольные игры)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before="216" w:after="108" w:line="228" w:lineRule="atLeast"/>
        <w:outlineLvl w:val="2"/>
        <w:rPr>
          <w:rFonts w:ascii="Helvetica" w:eastAsia="Times New Roman" w:hAnsi="Helvetica" w:cs="Times New Roman"/>
          <w:color w:val="199043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199043"/>
          <w:lang w:eastAsia="ru-RU"/>
        </w:rPr>
        <w:t>II этап - основной</w:t>
      </w:r>
    </w:p>
    <w:p w:rsidR="00954995" w:rsidRPr="00954995" w:rsidRDefault="00954995" w:rsidP="009549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Выполнение проекта.</w:t>
      </w:r>
    </w:p>
    <w:p w:rsidR="00954995" w:rsidRPr="00954995" w:rsidRDefault="00954995" w:rsidP="009549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lastRenderedPageBreak/>
        <w:t>Социально-коммуникативное развитие.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eastAsia="ru-RU"/>
        </w:rPr>
        <w:t>Дидактические игры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«Кому что нужно?»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«Кто чем питается?»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«Найди домик»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«Поможем растению»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 «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«Что изменилось»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«Что где растёт?»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«Когда это бывает?»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eastAsia="ru-RU"/>
        </w:rPr>
        <w:t>Игровая ситуация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«Как правильно вести себя в природе»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Default="00954995" w:rsidP="00954995">
      <w:pPr>
        <w:shd w:val="clear" w:color="auto" w:fill="FFFFFF"/>
        <w:spacing w:after="108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eastAsia="ru-RU"/>
        </w:rPr>
        <w:t>Трудовая деятельность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: посадка </w:t>
      </w:r>
      <w:r w:rsidR="00DC563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семян </w:t>
      </w:r>
      <w:r w:rsidR="00DC563D">
        <w:rPr>
          <w:rFonts w:eastAsia="Times New Roman" w:cs="Times New Roman"/>
          <w:color w:val="333333"/>
          <w:sz w:val="17"/>
          <w:szCs w:val="17"/>
          <w:lang w:eastAsia="ru-RU"/>
        </w:rPr>
        <w:t>огурцов ,помидор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954995" w:rsidRDefault="00954995" w:rsidP="00954995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/>
          <w:color w:val="333333"/>
          <w:sz w:val="17"/>
          <w:szCs w:val="17"/>
        </w:rPr>
      </w:pPr>
      <w:r>
        <w:rPr>
          <w:rFonts w:ascii="Helvetica" w:hAnsi="Helvetica"/>
          <w:color w:val="333333"/>
          <w:sz w:val="17"/>
          <w:szCs w:val="17"/>
        </w:rPr>
        <w:t>Прежде чем что-то выбросить люди не задумываются над тем, сколько времени этот мусор будет мешать окружающим. Мусор переживет нас, если мы не найдем ему другое применение.</w:t>
      </w:r>
      <w:r w:rsidR="00DC563D" w:rsidRPr="00DC563D">
        <w:rPr>
          <w:rFonts w:ascii="Helvetica" w:hAnsi="Helvetica"/>
          <w:color w:val="333333"/>
          <w:sz w:val="17"/>
          <w:szCs w:val="17"/>
        </w:rPr>
        <w:t xml:space="preserve"> </w:t>
      </w:r>
      <w:r w:rsidR="00DC563D">
        <w:rPr>
          <w:rFonts w:ascii="Helvetica" w:hAnsi="Helvetica"/>
          <w:color w:val="333333"/>
          <w:sz w:val="17"/>
          <w:szCs w:val="17"/>
        </w:rPr>
        <w:t>Пакеты от сока обретают вторую жизнь.</w:t>
      </w:r>
      <w:r>
        <w:rPr>
          <w:rFonts w:ascii="Helvetica" w:hAnsi="Helvetica"/>
          <w:color w:val="333333"/>
          <w:sz w:val="17"/>
          <w:szCs w:val="17"/>
        </w:rPr>
        <w:t>Бутылки, коробки из-под сока, яичная скорлупа, старые пакеты, газеты – эти вещи, обычно, оказываются в урне. Ребята проявили фантазию и творчество и дали мусору вторую жизнь.</w:t>
      </w:r>
    </w:p>
    <w:p w:rsidR="00954995" w:rsidRDefault="00954995" w:rsidP="00954995">
      <w:r>
        <w:rPr>
          <w:noProof/>
          <w:lang w:eastAsia="ru-RU"/>
        </w:rPr>
        <w:drawing>
          <wp:inline distT="0" distB="0" distL="0" distR="0">
            <wp:extent cx="2062393" cy="1158240"/>
            <wp:effectExtent l="19050" t="0" r="0" b="0"/>
            <wp:docPr id="1" name="Рисунок 1" descr="https://urok.1sept.ru/articles/6735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73540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93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Познавательное развитие.</w:t>
      </w:r>
    </w:p>
    <w:p w:rsidR="00954995" w:rsidRPr="00954995" w:rsidRDefault="00954995" w:rsidP="009549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наблюдение за деревьями, появлением почек, первых листочков;</w:t>
      </w:r>
    </w:p>
    <w:p w:rsidR="00954995" w:rsidRPr="00954995" w:rsidRDefault="00954995" w:rsidP="009549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наблюдение за птицами, прилетающими на участок, их поведением;</w:t>
      </w:r>
    </w:p>
    <w:p w:rsidR="00954995" w:rsidRPr="00954995" w:rsidRDefault="00954995" w:rsidP="009549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рассматривание иллюстраций о весне, весенних явлениях;</w:t>
      </w:r>
    </w:p>
    <w:p w:rsidR="00954995" w:rsidRPr="00954995" w:rsidRDefault="00954995" w:rsidP="009549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рассматривание первоцветов;</w:t>
      </w:r>
    </w:p>
    <w:p w:rsidR="00954995" w:rsidRPr="00954995" w:rsidRDefault="00954995" w:rsidP="009549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ознакомление детей с поговорками, загадками о природе, животных, растениях, природных явлениях;</w:t>
      </w:r>
    </w:p>
    <w:p w:rsidR="00954995" w:rsidRPr="00954995" w:rsidRDefault="00954995" w:rsidP="009549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наблюдение за неживой природой, изменениями, происходящими с наступлением весны;</w:t>
      </w:r>
    </w:p>
    <w:p w:rsidR="00954995" w:rsidRPr="00954995" w:rsidRDefault="00954995" w:rsidP="009549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рассматривание иллюстраций на тему охраны природы;</w:t>
      </w:r>
    </w:p>
    <w:p w:rsidR="00954995" w:rsidRPr="00954995" w:rsidRDefault="00954995" w:rsidP="009549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рассматривание плаката на тему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«Как вести себя в лесу?»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;</w:t>
      </w:r>
    </w:p>
    <w:p w:rsidR="00954995" w:rsidRPr="00954995" w:rsidRDefault="00954995" w:rsidP="009549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рассматривание картин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«Лес»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«Луг»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«Пруд»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;</w:t>
      </w:r>
    </w:p>
    <w:p w:rsidR="00954995" w:rsidRPr="00954995" w:rsidRDefault="00954995" w:rsidP="009549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опыты с водой и землёй.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«Посев семечка»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«Откопай разгадку»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«Растения пьют воду»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Рассказ воспитателя. 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«О Всемирном празднике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«День </w:t>
      </w:r>
      <w:r w:rsidRPr="00954995">
        <w:rPr>
          <w:rFonts w:ascii="Helvetica" w:eastAsia="Times New Roman" w:hAnsi="Helvetica" w:cs="Times New Roman"/>
          <w:b/>
          <w:bCs/>
          <w:i/>
          <w:iCs/>
          <w:color w:val="333333"/>
          <w:sz w:val="17"/>
          <w:lang w:eastAsia="ru-RU"/>
        </w:rPr>
        <w:t>Земли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«Наш дом, наша планета - её надо любить и беречь</w:t>
      </w:r>
      <w:r w:rsidR="00DC563D">
        <w:rPr>
          <w:rFonts w:eastAsia="Times New Roman" w:cs="Times New Roman"/>
          <w:i/>
          <w:iCs/>
          <w:color w:val="333333"/>
          <w:sz w:val="17"/>
          <w:lang w:eastAsia="ru-RU"/>
        </w:rPr>
        <w:t xml:space="preserve"> ребята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Развивающие игры.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</w:t>
      </w:r>
      <w:r w:rsidR="00AD7FB1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 xml:space="preserve">« </w:t>
      </w:r>
      <w:r w:rsidR="00AD7FB1">
        <w:rPr>
          <w:rFonts w:eastAsia="Times New Roman" w:cs="Times New Roman"/>
          <w:i/>
          <w:iCs/>
          <w:color w:val="333333"/>
          <w:sz w:val="17"/>
          <w:lang w:eastAsia="ru-RU"/>
        </w:rPr>
        <w:t>В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ода</w:t>
      </w:r>
      <w:r w:rsidR="00AD7FB1">
        <w:rPr>
          <w:rFonts w:eastAsia="Times New Roman" w:cs="Times New Roman"/>
          <w:i/>
          <w:iCs/>
          <w:color w:val="333333"/>
          <w:sz w:val="17"/>
          <w:lang w:eastAsia="ru-RU"/>
        </w:rPr>
        <w:t xml:space="preserve"> источник жизни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?»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«Волшебная палочка»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«Разрезные картинк</w:t>
      </w:r>
      <w:r w:rsidR="00AD7FB1">
        <w:rPr>
          <w:rFonts w:eastAsia="Times New Roman" w:cs="Times New Roman"/>
          <w:i/>
          <w:iCs/>
          <w:color w:val="333333"/>
          <w:sz w:val="17"/>
          <w:lang w:eastAsia="ru-RU"/>
        </w:rPr>
        <w:t>.»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Речевое развитие.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eastAsia="ru-RU"/>
        </w:rPr>
        <w:t>Словесные игры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«Как это было»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«Домино»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«Мир вокруг нас»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«Что было, что будет»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«Опиши, я отгадаю»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«Узнай животное по описанию»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«Кто в домике живёт?»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«Кто что ест и как кричит?»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eastAsia="ru-RU"/>
        </w:rPr>
        <w:t>Беседы с детьми по темам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 О значении почвы и воды в жизни всего живого»,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«Как вести себя в природе»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«Мы друзья природы»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Пословицы и загадки о весне, земле.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Чтение и рассматривание иллюстраций энциклопедии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</w:t>
      </w:r>
      <w:r w:rsidR="00AD7FB1">
        <w:rPr>
          <w:rFonts w:eastAsia="Times New Roman" w:cs="Times New Roman"/>
          <w:i/>
          <w:iCs/>
          <w:color w:val="333333"/>
          <w:sz w:val="17"/>
          <w:lang w:eastAsia="ru-RU"/>
        </w:rPr>
        <w:t xml:space="preserve">Природа и 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Животный мир»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Чтение художественной 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eastAsia="ru-RU"/>
        </w:rPr>
        <w:t>литературы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</w:t>
      </w:r>
    </w:p>
    <w:p w:rsidR="00954995" w:rsidRPr="00954995" w:rsidRDefault="00954995" w:rsidP="009549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Л.Толстой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«О. Муравьях»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М.Сырова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«Подснежник»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Г.Х.Андерсена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«Дюймовочка»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А.Блок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«На лугу»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С.Маршак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«Весенняя песенка»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Е.Чарушин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«Воробей»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 Лисята»,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«Медвежата»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К.Ушинский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«Утренние лучи»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М.Пришвин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«Разговор деревьев»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В.Зотов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«Береза»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«Дуб»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Просмотр диафильмов и мультфильмов.</w:t>
      </w:r>
    </w:p>
    <w:p w:rsidR="00954995" w:rsidRPr="00954995" w:rsidRDefault="00954995" w:rsidP="009549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Н.Калинина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«Загадки воды»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lastRenderedPageBreak/>
        <w:t>Н.Притулина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«Подарок Ёжика»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Сказки народов Советского Союза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«Отчего? Почему? Как?»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Экологический праздник </w:t>
      </w:r>
      <w:r w:rsidRPr="00954995">
        <w:rPr>
          <w:rFonts w:ascii="Helvetica" w:eastAsia="Times New Roman" w:hAnsi="Helvetica" w:cs="Times New Roman"/>
          <w:b/>
          <w:bCs/>
          <w:i/>
          <w:iCs/>
          <w:color w:val="333333"/>
          <w:sz w:val="17"/>
          <w:lang w:eastAsia="ru-RU"/>
        </w:rPr>
        <w:t>«День Земли»</w:t>
      </w: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eastAsia="ru-RU"/>
        </w:rPr>
        <w:t>Прослушивание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«Звуки природы»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«Звуки леса»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«Звуки птиц»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eastAsia="ru-RU"/>
        </w:rPr>
        <w:t>Изучение песен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«Дождик»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«Ласточка»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«Весна пришла»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Прослушивание музыкальных произведений по теме </w:t>
      </w: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проекта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Физическое развитие.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eastAsia="ru-RU"/>
        </w:rPr>
        <w:t>Подвижная игра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 Солнышко и дождик»,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«Птички в гнездышках»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«Жуки»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«Пчёлки и ласточки»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eastAsia="ru-RU"/>
        </w:rPr>
        <w:t>Игра-соревнование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«Кто быстрей?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eastAsia="ru-RU"/>
        </w:rPr>
        <w:t>Игровые упражнения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: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 дереву беги»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«Звери вышли на зарядку»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333333"/>
          <w:sz w:val="17"/>
          <w:lang w:eastAsia="ru-RU"/>
        </w:rPr>
        <w:t>Развивающая среда.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Альбомы для рассматривания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«Времена года»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«Дикие животные»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«Растения»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»,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«Насекомые»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«Цветы»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и др.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Дидактические игры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«Когда это бывает?»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«Мир растений»,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«Что сначала, что потом»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Плакат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«Птицы нашего края»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«Животные»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Раскраски </w:t>
      </w:r>
      <w:r w:rsidR="00AD7FB1"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 xml:space="preserve"> 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«Кто живет в море?»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«Кто живет в лесу?»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и др.,</w:t>
      </w:r>
    </w:p>
    <w:p w:rsidR="00954995" w:rsidRPr="00954995" w:rsidRDefault="00954995" w:rsidP="00954995">
      <w:pPr>
        <w:shd w:val="clear" w:color="auto" w:fill="FFFFFF"/>
        <w:spacing w:before="216" w:after="108" w:line="228" w:lineRule="atLeast"/>
        <w:outlineLvl w:val="2"/>
        <w:rPr>
          <w:rFonts w:ascii="Helvetica" w:eastAsia="Times New Roman" w:hAnsi="Helvetica" w:cs="Times New Roman"/>
          <w:color w:val="199043"/>
          <w:lang w:eastAsia="ru-RU"/>
        </w:rPr>
      </w:pPr>
      <w:r w:rsidRPr="00954995">
        <w:rPr>
          <w:rFonts w:ascii="Helvetica" w:eastAsia="Times New Roman" w:hAnsi="Helvetica" w:cs="Times New Roman"/>
          <w:b/>
          <w:bCs/>
          <w:color w:val="199043"/>
          <w:lang w:eastAsia="ru-RU"/>
        </w:rPr>
        <w:t>III этап - заключительный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Оформление выс</w:t>
      </w:r>
      <w:r w:rsidR="00DC563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тавки рисунков детей и 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на тему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«Планета Земля глазами детей!»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>
      <w:pPr>
        <w:shd w:val="clear" w:color="auto" w:fill="FFFFFF"/>
        <w:spacing w:after="108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Оформление альбома 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«Берегите Землю»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AD7FB1" w:rsidRDefault="00954995" w:rsidP="00954995">
      <w:pPr>
        <w:shd w:val="clear" w:color="auto" w:fill="FFFFFF"/>
        <w:spacing w:after="108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Посадка аллеи </w:t>
      </w:r>
      <w:r w:rsidR="00DC563D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«</w:t>
      </w:r>
      <w:r w:rsidR="00DC563D">
        <w:rPr>
          <w:rFonts w:eastAsia="Times New Roman" w:cs="Times New Roman"/>
          <w:i/>
          <w:iCs/>
          <w:color w:val="333333"/>
          <w:sz w:val="17"/>
          <w:lang w:eastAsia="ru-RU"/>
        </w:rPr>
        <w:t xml:space="preserve">Цветущая поляна </w:t>
      </w:r>
      <w:r w:rsidRPr="00954995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»</w:t>
      </w:r>
      <w:r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уход за саженцами</w:t>
      </w:r>
      <w:r w:rsidR="00DC563D">
        <w:rPr>
          <w:rFonts w:eastAsia="Times New Roman" w:cs="Times New Roman"/>
          <w:color w:val="333333"/>
          <w:sz w:val="17"/>
          <w:szCs w:val="17"/>
          <w:lang w:eastAsia="ru-RU"/>
        </w:rPr>
        <w:t xml:space="preserve"> </w:t>
      </w: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AD7FB1" w:rsidRDefault="00AD7FB1" w:rsidP="00AD7FB1">
      <w:pPr>
        <w:shd w:val="clear" w:color="auto" w:fill="FFFFFF"/>
        <w:spacing w:after="108" w:line="240" w:lineRule="auto"/>
        <w:jc w:val="center"/>
        <w:rPr>
          <w:rFonts w:eastAsia="Times New Roman" w:cs="Times New Roman"/>
          <w:color w:val="333333"/>
          <w:sz w:val="17"/>
          <w:szCs w:val="17"/>
          <w:lang w:eastAsia="ru-RU"/>
        </w:rPr>
      </w:pPr>
    </w:p>
    <w:p w:rsidR="00954995" w:rsidRPr="00954995" w:rsidRDefault="00AD7FB1" w:rsidP="00AD7FB1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>
        <w:rPr>
          <w:rFonts w:eastAsia="Times New Roman" w:cs="Times New Roman"/>
          <w:color w:val="333333"/>
          <w:sz w:val="17"/>
          <w:szCs w:val="17"/>
          <w:lang w:eastAsia="ru-RU"/>
        </w:rPr>
        <w:t>2022г.</w:t>
      </w:r>
      <w:r w:rsidR="00954995" w:rsidRPr="00954995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954995" w:rsidRPr="00954995" w:rsidRDefault="00954995" w:rsidP="00954995"/>
    <w:sectPr w:rsidR="00954995" w:rsidRPr="00954995" w:rsidSect="00954995">
      <w:pgSz w:w="11906" w:h="16838"/>
      <w:pgMar w:top="1134" w:right="850" w:bottom="1134" w:left="1701" w:header="708" w:footer="708" w:gutter="0"/>
      <w:pgBorders w:offsetFrom="page">
        <w:top w:val="thinThickSmallGap" w:sz="24" w:space="24" w:color="4BACC6" w:themeColor="accent5"/>
        <w:left w:val="thinThickSmallGap" w:sz="24" w:space="24" w:color="4BACC6" w:themeColor="accent5"/>
        <w:bottom w:val="thickThinSmallGap" w:sz="24" w:space="24" w:color="4BACC6" w:themeColor="accent5"/>
        <w:right w:val="thickThinSmallGap" w:sz="2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475"/>
    <w:multiLevelType w:val="multilevel"/>
    <w:tmpl w:val="36A2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20A8C"/>
    <w:multiLevelType w:val="multilevel"/>
    <w:tmpl w:val="BC58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C3E16"/>
    <w:multiLevelType w:val="multilevel"/>
    <w:tmpl w:val="0C2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4526B"/>
    <w:multiLevelType w:val="multilevel"/>
    <w:tmpl w:val="CCA8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622FF"/>
    <w:multiLevelType w:val="multilevel"/>
    <w:tmpl w:val="A43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01016"/>
    <w:multiLevelType w:val="multilevel"/>
    <w:tmpl w:val="C2EE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700CA"/>
    <w:multiLevelType w:val="multilevel"/>
    <w:tmpl w:val="0694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64A8C"/>
    <w:multiLevelType w:val="multilevel"/>
    <w:tmpl w:val="6160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87A0B"/>
    <w:multiLevelType w:val="multilevel"/>
    <w:tmpl w:val="8BBA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4995"/>
    <w:rsid w:val="00954995"/>
    <w:rsid w:val="00AD7FB1"/>
    <w:rsid w:val="00BE25DF"/>
    <w:rsid w:val="00DC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DF"/>
  </w:style>
  <w:style w:type="paragraph" w:styleId="3">
    <w:name w:val="heading 3"/>
    <w:basedOn w:val="a"/>
    <w:link w:val="30"/>
    <w:uiPriority w:val="9"/>
    <w:qFormat/>
    <w:rsid w:val="00954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995"/>
    <w:rPr>
      <w:b/>
      <w:bCs/>
    </w:rPr>
  </w:style>
  <w:style w:type="character" w:styleId="a4">
    <w:name w:val="Emphasis"/>
    <w:basedOn w:val="a0"/>
    <w:uiPriority w:val="20"/>
    <w:qFormat/>
    <w:rsid w:val="0095499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54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5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</dc:creator>
  <cp:keywords/>
  <dc:description/>
  <cp:lastModifiedBy>Жулдыз</cp:lastModifiedBy>
  <cp:revision>3</cp:revision>
  <dcterms:created xsi:type="dcterms:W3CDTF">2023-01-13T10:34:00Z</dcterms:created>
  <dcterms:modified xsi:type="dcterms:W3CDTF">2023-01-13T10:59:00Z</dcterms:modified>
</cp:coreProperties>
</file>