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46" w:rsidRPr="00353546" w:rsidRDefault="00353546" w:rsidP="00092B08">
      <w:pPr>
        <w:shd w:val="clear" w:color="auto" w:fill="FFFFFF"/>
        <w:spacing w:before="300" w:after="150" w:line="240" w:lineRule="auto"/>
        <w:outlineLvl w:val="2"/>
        <w:rPr>
          <w:rFonts w:ascii="Times New Roman" w:eastAsia="Times New Roman" w:hAnsi="Times New Roman" w:cs="Times New Roman"/>
          <w:color w:val="343434"/>
          <w:sz w:val="28"/>
          <w:szCs w:val="28"/>
          <w:lang w:eastAsia="ru-RU"/>
        </w:rPr>
      </w:pPr>
      <w:r w:rsidRPr="00353546">
        <w:rPr>
          <w:rFonts w:ascii="Times New Roman" w:eastAsia="Times New Roman" w:hAnsi="Times New Roman" w:cs="Times New Roman"/>
          <w:color w:val="343434"/>
          <w:sz w:val="28"/>
          <w:szCs w:val="28"/>
          <w:lang w:eastAsia="ru-RU"/>
        </w:rPr>
        <w:t>РАЗВИТИЕ ПСИХИЧЕСКИХ ПРОЦЕССОВ У ДЕТЕЙ С ЗАДЕРЖКОЙ ПСИХИЧЕСКОГО РАЗВИТИЯ</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t>Задержка психического развития (ЗПР) является одной из наиболее распространенных форм психической патологи</w:t>
      </w:r>
      <w:r w:rsidR="00DA0C10">
        <w:rPr>
          <w:rFonts w:ascii="Times New Roman" w:eastAsia="Times New Roman" w:hAnsi="Times New Roman" w:cs="Times New Roman"/>
          <w:color w:val="333333"/>
          <w:sz w:val="28"/>
          <w:szCs w:val="28"/>
          <w:lang w:eastAsia="ru-RU"/>
        </w:rPr>
        <w:t>и</w:t>
      </w:r>
      <w:r w:rsidRPr="00353546">
        <w:rPr>
          <w:rFonts w:ascii="Times New Roman" w:eastAsia="Times New Roman" w:hAnsi="Times New Roman" w:cs="Times New Roman"/>
          <w:color w:val="333333"/>
          <w:sz w:val="28"/>
          <w:szCs w:val="28"/>
          <w:lang w:eastAsia="ru-RU"/>
        </w:rPr>
        <w:t xml:space="preserve"> детского возраста. ЗПР – нарушение нормального темпа психического развития, когда отдельные психические функции (память, внимание, мышление, восприятие, эмоционально-волевая сфера) отстают в своём развитии от принятых психологических норм для данного возраста. ЗПР, как психолого-педагогический диагноз ставится только в дошкольном и младшем школьном возрасте, если к окончанию этого периода остаются признаки недоразвития психических функций.</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t>В коррекционной педагогике понятие «задержка психического развития» является психолого-педагогическим и характеризует, прежде всего, отставание в развитии психической деятельности ребёнка. Проблема задержки психического развития и трудностей обучения этих детей выступает как одна из наиболее актуальных психолого-педагогических проблем.</w:t>
      </w:r>
      <w:r w:rsidR="00396DBA">
        <w:rPr>
          <w:rFonts w:ascii="Times New Roman" w:eastAsia="Times New Roman" w:hAnsi="Times New Roman" w:cs="Times New Roman"/>
          <w:color w:val="333333"/>
          <w:sz w:val="28"/>
          <w:szCs w:val="28"/>
          <w:lang w:eastAsia="ru-RU"/>
        </w:rPr>
        <w:t xml:space="preserve"> </w:t>
      </w:r>
      <w:r w:rsidRPr="00353546">
        <w:rPr>
          <w:rFonts w:ascii="Times New Roman" w:eastAsia="Times New Roman" w:hAnsi="Times New Roman" w:cs="Times New Roman"/>
          <w:color w:val="333333"/>
          <w:sz w:val="28"/>
          <w:szCs w:val="28"/>
          <w:lang w:eastAsia="ru-RU"/>
        </w:rPr>
        <w:t>ЗПР проявляется в несоответствии интеллектуальных возможностей ребенка его возрасту. Эти дети не готовы к началу школьного обучения по своим знаниям и навыкам (в том числе и навыкам интеллектуальной деятельности), личностной незрелости, поведению. Они испытывают значительные трудности в обучении, им трудно соблюдать принятые в школе нормы поведения. Учебные трудности усугубляются ослабленным состоянием их нервной системы- часто у них наблюдается нервное истощение, следствием чего является быстрая утомляемость, низкая работоспособность, отказ от выполнения уже начатой деятельности; часто возникают головные боли. Все это в совокупности ведет к повышенной отвлекаемости, быстрой утомляемости, пониженной работоспособности.</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t xml:space="preserve">Дети с задержкой психического развития поздно осваивают основные психомоторные навыки, наблюдаются у невролога в связи с мышечным </w:t>
      </w:r>
      <w:proofErr w:type="spellStart"/>
      <w:r w:rsidRPr="00353546">
        <w:rPr>
          <w:rFonts w:ascii="Times New Roman" w:eastAsia="Times New Roman" w:hAnsi="Times New Roman" w:cs="Times New Roman"/>
          <w:color w:val="333333"/>
          <w:sz w:val="28"/>
          <w:szCs w:val="28"/>
          <w:lang w:eastAsia="ru-RU"/>
        </w:rPr>
        <w:t>гипертонусом</w:t>
      </w:r>
      <w:proofErr w:type="spellEnd"/>
      <w:r w:rsidRPr="00353546">
        <w:rPr>
          <w:rFonts w:ascii="Times New Roman" w:eastAsia="Times New Roman" w:hAnsi="Times New Roman" w:cs="Times New Roman"/>
          <w:color w:val="333333"/>
          <w:sz w:val="28"/>
          <w:szCs w:val="28"/>
          <w:lang w:eastAsia="ru-RU"/>
        </w:rPr>
        <w:t>, повышенной возбудимостью и головными болями (часто это бывает связано с повышенным внутричерепным давлением</w:t>
      </w:r>
      <w:r w:rsidR="00396DBA">
        <w:rPr>
          <w:rFonts w:ascii="Times New Roman" w:eastAsia="Times New Roman" w:hAnsi="Times New Roman" w:cs="Times New Roman"/>
          <w:color w:val="333333"/>
          <w:sz w:val="28"/>
          <w:szCs w:val="28"/>
          <w:lang w:eastAsia="ru-RU"/>
        </w:rPr>
        <w:t>)</w:t>
      </w:r>
      <w:r w:rsidRPr="00353546">
        <w:rPr>
          <w:rFonts w:ascii="Times New Roman" w:eastAsia="Times New Roman" w:hAnsi="Times New Roman" w:cs="Times New Roman"/>
          <w:color w:val="333333"/>
          <w:sz w:val="28"/>
          <w:szCs w:val="28"/>
          <w:lang w:eastAsia="ru-RU"/>
        </w:rPr>
        <w:t>. Часто дети с ЗПР с трудом адаптируются в группе сверстников, выделяются своим поведением в детском саду</w:t>
      </w:r>
      <w:r w:rsidR="00396DBA">
        <w:rPr>
          <w:rFonts w:ascii="Times New Roman" w:eastAsia="Times New Roman" w:hAnsi="Times New Roman" w:cs="Times New Roman"/>
          <w:color w:val="333333"/>
          <w:sz w:val="28"/>
          <w:szCs w:val="28"/>
          <w:lang w:eastAsia="ru-RU"/>
        </w:rPr>
        <w:t xml:space="preserve">. </w:t>
      </w:r>
      <w:r w:rsidRPr="00353546">
        <w:rPr>
          <w:rFonts w:ascii="Times New Roman" w:eastAsia="Times New Roman" w:hAnsi="Times New Roman" w:cs="Times New Roman"/>
          <w:color w:val="333333"/>
          <w:sz w:val="28"/>
          <w:szCs w:val="28"/>
          <w:lang w:eastAsia="ru-RU"/>
        </w:rPr>
        <w:t>Особенности внимания детей с ЗП</w:t>
      </w:r>
      <w:r w:rsidR="00396DBA">
        <w:rPr>
          <w:rFonts w:ascii="Times New Roman" w:eastAsia="Times New Roman" w:hAnsi="Times New Roman" w:cs="Times New Roman"/>
          <w:color w:val="333333"/>
          <w:sz w:val="28"/>
          <w:szCs w:val="28"/>
          <w:lang w:eastAsia="ru-RU"/>
        </w:rPr>
        <w:t>Р проявляются его неустойчивостью, повышенной отвлекаемостью, неустойчивой концентрацией</w:t>
      </w:r>
      <w:r w:rsidRPr="00353546">
        <w:rPr>
          <w:rFonts w:ascii="Times New Roman" w:eastAsia="Times New Roman" w:hAnsi="Times New Roman" w:cs="Times New Roman"/>
          <w:color w:val="333333"/>
          <w:sz w:val="28"/>
          <w:szCs w:val="28"/>
          <w:lang w:eastAsia="ru-RU"/>
        </w:rPr>
        <w:t xml:space="preserve"> на объекте. В основе ЗПР лежит взаимодействие биологических и социальных причин. При систематике ЗПР выделяют две основные формы:</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t>1. Инфантилизм – нарушение темпа созревания наиболее поздно формирующихся мозговых систем. Инфантилизм может быть гармонический (связан с нарушением функционального характера, незрелостью лобных структур) и дисгармонический (обусловлен явлениями органики головного мозга);</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lastRenderedPageBreak/>
        <w:t xml:space="preserve">2. Астения – резкая </w:t>
      </w:r>
      <w:proofErr w:type="spellStart"/>
      <w:r w:rsidRPr="00353546">
        <w:rPr>
          <w:rFonts w:ascii="Times New Roman" w:eastAsia="Times New Roman" w:hAnsi="Times New Roman" w:cs="Times New Roman"/>
          <w:color w:val="333333"/>
          <w:sz w:val="28"/>
          <w:szCs w:val="28"/>
          <w:lang w:eastAsia="ru-RU"/>
        </w:rPr>
        <w:t>ослабленность</w:t>
      </w:r>
      <w:proofErr w:type="spellEnd"/>
      <w:r w:rsidRPr="00353546">
        <w:rPr>
          <w:rFonts w:ascii="Times New Roman" w:eastAsia="Times New Roman" w:hAnsi="Times New Roman" w:cs="Times New Roman"/>
          <w:color w:val="333333"/>
          <w:sz w:val="28"/>
          <w:szCs w:val="28"/>
          <w:lang w:eastAsia="ru-RU"/>
        </w:rPr>
        <w:t xml:space="preserve"> соматического и неврологического характера, обусловленная функциональными и динамическими нарушениями центральной нервной системы. Астения может быть соматическая и </w:t>
      </w:r>
      <w:proofErr w:type="spellStart"/>
      <w:r w:rsidRPr="00353546">
        <w:rPr>
          <w:rFonts w:ascii="Times New Roman" w:eastAsia="Times New Roman" w:hAnsi="Times New Roman" w:cs="Times New Roman"/>
          <w:color w:val="333333"/>
          <w:sz w:val="28"/>
          <w:szCs w:val="28"/>
          <w:lang w:eastAsia="ru-RU"/>
        </w:rPr>
        <w:t>церебрально</w:t>
      </w:r>
      <w:proofErr w:type="spellEnd"/>
      <w:r w:rsidRPr="00353546">
        <w:rPr>
          <w:rFonts w:ascii="Times New Roman" w:eastAsia="Times New Roman" w:hAnsi="Times New Roman" w:cs="Times New Roman"/>
          <w:color w:val="333333"/>
          <w:sz w:val="28"/>
          <w:szCs w:val="28"/>
          <w:lang w:eastAsia="ru-RU"/>
        </w:rPr>
        <w:t xml:space="preserve"> – астеническая (повышенная истощаемость нервной системы).</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t xml:space="preserve">Изучение процессов памяти показало недостаточную продуктивность произвольной памяти, малый объем памяти, недостаточность и трудность воспроизведения. Недостаточная </w:t>
      </w:r>
      <w:proofErr w:type="spellStart"/>
      <w:r w:rsidRPr="00353546">
        <w:rPr>
          <w:rFonts w:ascii="Times New Roman" w:eastAsia="Times New Roman" w:hAnsi="Times New Roman" w:cs="Times New Roman"/>
          <w:color w:val="333333"/>
          <w:sz w:val="28"/>
          <w:szCs w:val="28"/>
          <w:lang w:eastAsia="ru-RU"/>
        </w:rPr>
        <w:t>сформированность</w:t>
      </w:r>
      <w:proofErr w:type="spellEnd"/>
      <w:r w:rsidRPr="00353546">
        <w:rPr>
          <w:rFonts w:ascii="Times New Roman" w:eastAsia="Times New Roman" w:hAnsi="Times New Roman" w:cs="Times New Roman"/>
          <w:color w:val="333333"/>
          <w:sz w:val="28"/>
          <w:szCs w:val="28"/>
          <w:lang w:eastAsia="ru-RU"/>
        </w:rPr>
        <w:t xml:space="preserve"> познавательных процессов зачастую является главной причиной трудностей, возникающих у детей с ЗПР при обучении в дошкол</w:t>
      </w:r>
      <w:r w:rsidR="00092B08">
        <w:rPr>
          <w:rFonts w:ascii="Times New Roman" w:eastAsia="Times New Roman" w:hAnsi="Times New Roman" w:cs="Times New Roman"/>
          <w:color w:val="333333"/>
          <w:sz w:val="28"/>
          <w:szCs w:val="28"/>
          <w:lang w:eastAsia="ru-RU"/>
        </w:rPr>
        <w:t>ь</w:t>
      </w:r>
      <w:r w:rsidR="00396DBA">
        <w:rPr>
          <w:rFonts w:ascii="Times New Roman" w:eastAsia="Times New Roman" w:hAnsi="Times New Roman" w:cs="Times New Roman"/>
          <w:color w:val="333333"/>
          <w:sz w:val="28"/>
          <w:szCs w:val="28"/>
          <w:lang w:eastAsia="ru-RU"/>
        </w:rPr>
        <w:t>ном учреждении и школе</w:t>
      </w:r>
      <w:r w:rsidRPr="00353546">
        <w:rPr>
          <w:rFonts w:ascii="Times New Roman" w:eastAsia="Times New Roman" w:hAnsi="Times New Roman" w:cs="Times New Roman"/>
          <w:color w:val="333333"/>
          <w:sz w:val="28"/>
          <w:szCs w:val="28"/>
          <w:lang w:eastAsia="ru-RU"/>
        </w:rPr>
        <w:t>. Одной из основных причин недостаточной продуктивности непроизвольной памяти у детей с ЗПР является снижение их познавательной активности.</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353546">
        <w:rPr>
          <w:rFonts w:ascii="Times New Roman" w:eastAsia="Times New Roman" w:hAnsi="Times New Roman" w:cs="Times New Roman"/>
          <w:color w:val="333333"/>
          <w:sz w:val="28"/>
          <w:szCs w:val="28"/>
          <w:lang w:eastAsia="ru-RU"/>
        </w:rPr>
        <w:t>Недостаточное</w:t>
      </w:r>
      <w:proofErr w:type="gramEnd"/>
      <w:r w:rsidRPr="00353546">
        <w:rPr>
          <w:rFonts w:ascii="Times New Roman" w:eastAsia="Times New Roman" w:hAnsi="Times New Roman" w:cs="Times New Roman"/>
          <w:color w:val="333333"/>
          <w:sz w:val="28"/>
          <w:szCs w:val="28"/>
          <w:lang w:eastAsia="ru-RU"/>
        </w:rPr>
        <w:t xml:space="preserve"> знание детей с ЗПР и непонимание их особенностей учителями массовой школы, неумение справиться с ними нередко приводят к отрицательному отношению к ним педагогов и, как следствие, одноклассников, считающих таких детей «глупыми», «бестолковыми». Всё это приводит к возникновению у детей с ЗПР отрицательного отношения к школе и учению и стимулирует их попытки личностной компенсации в других областях деятельности, что находит своё выражение в нарушениях дисциплины, вплоть до асоциального поведения. Наиболе</w:t>
      </w:r>
      <w:r w:rsidR="004E48E1">
        <w:rPr>
          <w:rFonts w:ascii="Times New Roman" w:eastAsia="Times New Roman" w:hAnsi="Times New Roman" w:cs="Times New Roman"/>
          <w:color w:val="333333"/>
          <w:sz w:val="28"/>
          <w:szCs w:val="28"/>
          <w:lang w:eastAsia="ru-RU"/>
        </w:rPr>
        <w:t>е эффективно этим детям обучать</w:t>
      </w:r>
      <w:r w:rsidRPr="00353546">
        <w:rPr>
          <w:rFonts w:ascii="Times New Roman" w:eastAsia="Times New Roman" w:hAnsi="Times New Roman" w:cs="Times New Roman"/>
          <w:color w:val="333333"/>
          <w:sz w:val="28"/>
          <w:szCs w:val="28"/>
          <w:lang w:eastAsia="ru-RU"/>
        </w:rPr>
        <w:t>ся в специальных учебных заведениях или классах. Целью таких занятий, предусмотренных типовым учебным планом для данного типа специальных учебных заведений, является индивидуальная работа по коррекции развития учащихся, ликвидации пробелов их предшествующего обучения, направленная подготовка к усвоению ими учебного материала. Коррекционная работа будет более эффективна, если родители будут придерживаться следующих рекомендаций:</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t>1. Сотрудничество педагогов и родителей – основа успешного обучени</w:t>
      </w:r>
      <w:r w:rsidR="00092B08">
        <w:rPr>
          <w:rFonts w:ascii="Times New Roman" w:eastAsia="Times New Roman" w:hAnsi="Times New Roman" w:cs="Times New Roman"/>
          <w:color w:val="333333"/>
          <w:sz w:val="28"/>
          <w:szCs w:val="28"/>
          <w:lang w:eastAsia="ru-RU"/>
        </w:rPr>
        <w:t xml:space="preserve">я </w:t>
      </w:r>
      <w:proofErr w:type="gramStart"/>
      <w:r w:rsidR="00092B08">
        <w:rPr>
          <w:rFonts w:ascii="Times New Roman" w:eastAsia="Times New Roman" w:hAnsi="Times New Roman" w:cs="Times New Roman"/>
          <w:color w:val="333333"/>
          <w:sz w:val="28"/>
          <w:szCs w:val="28"/>
          <w:lang w:eastAsia="ru-RU"/>
        </w:rPr>
        <w:t xml:space="preserve">и </w:t>
      </w:r>
      <w:r w:rsidRPr="00353546">
        <w:rPr>
          <w:rFonts w:ascii="Times New Roman" w:eastAsia="Times New Roman" w:hAnsi="Times New Roman" w:cs="Times New Roman"/>
          <w:color w:val="333333"/>
          <w:sz w:val="28"/>
          <w:szCs w:val="28"/>
          <w:lang w:eastAsia="ru-RU"/>
        </w:rPr>
        <w:t xml:space="preserve"> воспитания</w:t>
      </w:r>
      <w:proofErr w:type="gramEnd"/>
      <w:r w:rsidRPr="00353546">
        <w:rPr>
          <w:rFonts w:ascii="Times New Roman" w:eastAsia="Times New Roman" w:hAnsi="Times New Roman" w:cs="Times New Roman"/>
          <w:color w:val="333333"/>
          <w:sz w:val="28"/>
          <w:szCs w:val="28"/>
          <w:lang w:eastAsia="ru-RU"/>
        </w:rPr>
        <w:t>. Анализ, планирование, прогноз, действия- путь комплексного преодоления имеющихся у ребенка отклонений в развитии, особенностей поведения и вызванных ими затруднений.</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t>2. Работа с ребенком, имеющим отклонение в развитии, должна быть пронизана психотерапевтическим воздействием</w:t>
      </w:r>
      <w:r w:rsidR="000925F8">
        <w:rPr>
          <w:rFonts w:ascii="Times New Roman" w:eastAsia="Times New Roman" w:hAnsi="Times New Roman" w:cs="Times New Roman"/>
          <w:color w:val="333333"/>
          <w:sz w:val="28"/>
          <w:szCs w:val="28"/>
          <w:lang w:eastAsia="ru-RU"/>
        </w:rPr>
        <w:t>.</w:t>
      </w:r>
      <w:r w:rsidR="00A952B0">
        <w:rPr>
          <w:rFonts w:ascii="Times New Roman" w:eastAsia="Times New Roman" w:hAnsi="Times New Roman" w:cs="Times New Roman"/>
          <w:color w:val="333333"/>
          <w:sz w:val="28"/>
          <w:szCs w:val="28"/>
          <w:lang w:eastAsia="ru-RU"/>
        </w:rPr>
        <w:t xml:space="preserve">  </w:t>
      </w:r>
      <w:bookmarkStart w:id="0" w:name="_GoBack"/>
      <w:bookmarkEnd w:id="0"/>
      <w:r w:rsidRPr="00353546">
        <w:rPr>
          <w:rFonts w:ascii="Times New Roman" w:eastAsia="Times New Roman" w:hAnsi="Times New Roman" w:cs="Times New Roman"/>
          <w:color w:val="333333"/>
          <w:sz w:val="28"/>
          <w:szCs w:val="28"/>
          <w:lang w:eastAsia="ru-RU"/>
        </w:rPr>
        <w:t>Коррекционная работа подразумевает прямую и косвенную психотерапию, индивидуальное и групповое воздействие.</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t xml:space="preserve">3. Коррекционное воспитание и обучение имеет своей целью формирование психических функций ребенка и обогащение его практического опыта наряду с преодолением имеющихся нарушений моторики, речи, сенсорных функций, поведения и др. В работе с детьми использовать короткие игровые задания, чтобы увеличить возможность увидеть результат и дать положительную мотивацию. Дети любят игры типа: «Выдели предметы» (одни кружком, другие квадратом), «Найди лишний предмет», «Обведи по </w:t>
      </w:r>
      <w:proofErr w:type="gramStart"/>
      <w:r w:rsidRPr="00353546">
        <w:rPr>
          <w:rFonts w:ascii="Times New Roman" w:eastAsia="Times New Roman" w:hAnsi="Times New Roman" w:cs="Times New Roman"/>
          <w:color w:val="333333"/>
          <w:sz w:val="28"/>
          <w:szCs w:val="28"/>
          <w:lang w:eastAsia="ru-RU"/>
        </w:rPr>
        <w:t>цифрам</w:t>
      </w:r>
      <w:r w:rsidR="00092B08">
        <w:rPr>
          <w:rFonts w:ascii="Times New Roman" w:eastAsia="Times New Roman" w:hAnsi="Times New Roman" w:cs="Times New Roman"/>
          <w:color w:val="333333"/>
          <w:sz w:val="28"/>
          <w:szCs w:val="28"/>
          <w:lang w:eastAsia="ru-RU"/>
        </w:rPr>
        <w:t>и</w:t>
      </w:r>
      <w:r w:rsidRPr="00353546">
        <w:rPr>
          <w:rFonts w:ascii="Times New Roman" w:eastAsia="Times New Roman" w:hAnsi="Times New Roman" w:cs="Times New Roman"/>
          <w:color w:val="333333"/>
          <w:sz w:val="28"/>
          <w:szCs w:val="28"/>
          <w:lang w:eastAsia="ru-RU"/>
        </w:rPr>
        <w:t>»(</w:t>
      </w:r>
      <w:proofErr w:type="gramEnd"/>
      <w:r w:rsidRPr="00353546">
        <w:rPr>
          <w:rFonts w:ascii="Times New Roman" w:eastAsia="Times New Roman" w:hAnsi="Times New Roman" w:cs="Times New Roman"/>
          <w:color w:val="333333"/>
          <w:sz w:val="28"/>
          <w:szCs w:val="28"/>
          <w:lang w:eastAsia="ru-RU"/>
        </w:rPr>
        <w:t>в пределах знаний детей). В построении занятий используется принцип посильности занятий для данного возраста, постепенности усложнения материала.</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lastRenderedPageBreak/>
        <w:t xml:space="preserve">В целом необходимо, чтобы: решение заданий привлекало детей, поддерживало их интерес к занятиям; задания должны быть посильны для детей, но не слишком легкими, чтобы вызвать стремление их решать, не слишком трудными, чтобы не разочаровать детей невозможностью их решить; на занятиях необходимо чередовать различные виды работ (обычно не менее 8-10 видов); необходимо включать интересные </w:t>
      </w:r>
      <w:proofErr w:type="spellStart"/>
      <w:r w:rsidRPr="00353546">
        <w:rPr>
          <w:rFonts w:ascii="Times New Roman" w:eastAsia="Times New Roman" w:hAnsi="Times New Roman" w:cs="Times New Roman"/>
          <w:color w:val="333333"/>
          <w:sz w:val="28"/>
          <w:szCs w:val="28"/>
          <w:lang w:eastAsia="ru-RU"/>
        </w:rPr>
        <w:t>физминутки</w:t>
      </w:r>
      <w:proofErr w:type="spellEnd"/>
      <w:r w:rsidRPr="00353546">
        <w:rPr>
          <w:rFonts w:ascii="Times New Roman" w:eastAsia="Times New Roman" w:hAnsi="Times New Roman" w:cs="Times New Roman"/>
          <w:color w:val="333333"/>
          <w:sz w:val="28"/>
          <w:szCs w:val="28"/>
          <w:lang w:eastAsia="ru-RU"/>
        </w:rPr>
        <w:t xml:space="preserve"> для снятия напряжения учащихся и отдыха.</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t>Примерные тренировочные упражнения, рекомендуемые для использования на занятиях: 1) Беседа, ответы на вопросы; 2) Упражнения на развитие внимания: «Запрещенное слово», «Запрещенное движение», и др. 3) Упражнение «Точки». Игра «Что изменилось?». Зачеркни нужные буквы. Зачеркни букву О. Обведи в круг цифру «5». 4) Зачеркни нужные буквы. Зачеркни нужные квадраты. Раскрась нужные предметы. Выполни задание по образцу. «Отыскивание чисел». 5) Чем отличаются картинки? Раскрась буквы – красным, цифры – зеленым, знаки – желтым. Игра «Кто самый внимательный?». 6) «Проследи за направлением». Догадайся, к каким домикам ведут дорожки? Проверь, есть ли ошибки в игре «Домино». 7) «Запомни и назови». «Что исчезло?». «Что изменилось?».</w:t>
      </w:r>
    </w:p>
    <w:p w:rsidR="00353546" w:rsidRPr="00353546" w:rsidRDefault="00353546" w:rsidP="00A952B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53546">
        <w:rPr>
          <w:rFonts w:ascii="Times New Roman" w:eastAsia="Times New Roman" w:hAnsi="Times New Roman" w:cs="Times New Roman"/>
          <w:color w:val="333333"/>
          <w:sz w:val="28"/>
          <w:szCs w:val="28"/>
          <w:lang w:eastAsia="ru-RU"/>
        </w:rPr>
        <w:t>Хотелось бы обратить ваше внимание на то, что желаемый эффект не достигается после одного-двух занятий. Чтобы появился устойчивый результат, необходимо проводить их регулярно, как минимум в течение месяца-двух.</w:t>
      </w:r>
    </w:p>
    <w:p w:rsidR="009145DD" w:rsidRDefault="009145DD" w:rsidP="00A952B0">
      <w:pPr>
        <w:spacing w:after="0"/>
        <w:jc w:val="both"/>
        <w:rPr>
          <w:rFonts w:ascii="Times New Roman" w:hAnsi="Times New Roman" w:cs="Times New Roman"/>
          <w:sz w:val="28"/>
          <w:szCs w:val="28"/>
        </w:rPr>
      </w:pPr>
    </w:p>
    <w:p w:rsidR="009145DD" w:rsidRDefault="009145DD" w:rsidP="00A952B0">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Сарсенова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Алтынгуль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Сактапбергеновна</w:t>
      </w:r>
      <w:proofErr w:type="spellEnd"/>
    </w:p>
    <w:p w:rsidR="009145DD" w:rsidRPr="00353546" w:rsidRDefault="009145DD" w:rsidP="00A952B0">
      <w:pPr>
        <w:spacing w:after="0"/>
        <w:jc w:val="both"/>
        <w:rPr>
          <w:rFonts w:ascii="Times New Roman" w:hAnsi="Times New Roman" w:cs="Times New Roman"/>
          <w:sz w:val="28"/>
          <w:szCs w:val="28"/>
        </w:rPr>
      </w:pPr>
      <w:r>
        <w:rPr>
          <w:rFonts w:ascii="Times New Roman" w:hAnsi="Times New Roman" w:cs="Times New Roman"/>
          <w:sz w:val="28"/>
          <w:szCs w:val="28"/>
        </w:rPr>
        <w:t>Педагог-психолог КГУ «</w:t>
      </w:r>
      <w:proofErr w:type="gramStart"/>
      <w:r>
        <w:rPr>
          <w:rFonts w:ascii="Times New Roman" w:hAnsi="Times New Roman" w:cs="Times New Roman"/>
          <w:sz w:val="28"/>
          <w:szCs w:val="28"/>
        </w:rPr>
        <w:t xml:space="preserve">ПМПК»   </w:t>
      </w:r>
      <w:proofErr w:type="spellStart"/>
      <w:proofErr w:type="gramEnd"/>
      <w:r>
        <w:rPr>
          <w:rFonts w:ascii="Times New Roman" w:hAnsi="Times New Roman" w:cs="Times New Roman"/>
          <w:sz w:val="28"/>
          <w:szCs w:val="28"/>
        </w:rPr>
        <w:t>г.Экибастуза</w:t>
      </w:r>
      <w:proofErr w:type="spellEnd"/>
    </w:p>
    <w:sectPr w:rsidR="009145DD" w:rsidRPr="00353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D26EA"/>
    <w:multiLevelType w:val="multilevel"/>
    <w:tmpl w:val="1424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769A3"/>
    <w:multiLevelType w:val="multilevel"/>
    <w:tmpl w:val="C524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60"/>
    <w:rsid w:val="000925F8"/>
    <w:rsid w:val="00092B08"/>
    <w:rsid w:val="00353546"/>
    <w:rsid w:val="00396DBA"/>
    <w:rsid w:val="004E48E1"/>
    <w:rsid w:val="00553460"/>
    <w:rsid w:val="007F1F92"/>
    <w:rsid w:val="00812726"/>
    <w:rsid w:val="009145DD"/>
    <w:rsid w:val="009830F5"/>
    <w:rsid w:val="00A952B0"/>
    <w:rsid w:val="00BC327C"/>
    <w:rsid w:val="00DA0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8BAB"/>
  <w15:chartTrackingRefBased/>
  <w15:docId w15:val="{4DCD90AE-9598-45C0-A044-FCF02E1F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5255">
      <w:bodyDiv w:val="1"/>
      <w:marLeft w:val="0"/>
      <w:marRight w:val="0"/>
      <w:marTop w:val="0"/>
      <w:marBottom w:val="0"/>
      <w:divBdr>
        <w:top w:val="none" w:sz="0" w:space="0" w:color="auto"/>
        <w:left w:val="none" w:sz="0" w:space="0" w:color="auto"/>
        <w:bottom w:val="none" w:sz="0" w:space="0" w:color="auto"/>
        <w:right w:val="none" w:sz="0" w:space="0" w:color="auto"/>
      </w:divBdr>
      <w:divsChild>
        <w:div w:id="1150099026">
          <w:marLeft w:val="0"/>
          <w:marRight w:val="0"/>
          <w:marTop w:val="0"/>
          <w:marBottom w:val="0"/>
          <w:divBdr>
            <w:top w:val="none" w:sz="0" w:space="0" w:color="auto"/>
            <w:left w:val="none" w:sz="0" w:space="0" w:color="auto"/>
            <w:bottom w:val="none" w:sz="0" w:space="0" w:color="auto"/>
            <w:right w:val="none" w:sz="0" w:space="0" w:color="auto"/>
          </w:divBdr>
          <w:divsChild>
            <w:div w:id="1207140116">
              <w:marLeft w:val="0"/>
              <w:marRight w:val="0"/>
              <w:marTop w:val="30"/>
              <w:marBottom w:val="0"/>
              <w:divBdr>
                <w:top w:val="none" w:sz="0" w:space="0" w:color="auto"/>
                <w:left w:val="none" w:sz="0" w:space="0" w:color="auto"/>
                <w:bottom w:val="none" w:sz="0" w:space="0" w:color="auto"/>
                <w:right w:val="none" w:sz="0" w:space="0" w:color="auto"/>
              </w:divBdr>
              <w:divsChild>
                <w:div w:id="1729835558">
                  <w:marLeft w:val="0"/>
                  <w:marRight w:val="0"/>
                  <w:marTop w:val="0"/>
                  <w:marBottom w:val="0"/>
                  <w:divBdr>
                    <w:top w:val="none" w:sz="0" w:space="0" w:color="auto"/>
                    <w:left w:val="none" w:sz="0" w:space="0" w:color="auto"/>
                    <w:bottom w:val="none" w:sz="0" w:space="0" w:color="auto"/>
                    <w:right w:val="none" w:sz="0" w:space="0" w:color="auto"/>
                  </w:divBdr>
                </w:div>
                <w:div w:id="1795639174">
                  <w:marLeft w:val="0"/>
                  <w:marRight w:val="0"/>
                  <w:marTop w:val="0"/>
                  <w:marBottom w:val="0"/>
                  <w:divBdr>
                    <w:top w:val="none" w:sz="0" w:space="0" w:color="auto"/>
                    <w:left w:val="none" w:sz="0" w:space="0" w:color="auto"/>
                    <w:bottom w:val="none" w:sz="0" w:space="0" w:color="auto"/>
                    <w:right w:val="none" w:sz="0" w:space="0" w:color="auto"/>
                  </w:divBdr>
                </w:div>
                <w:div w:id="1901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768">
          <w:marLeft w:val="0"/>
          <w:marRight w:val="0"/>
          <w:marTop w:val="0"/>
          <w:marBottom w:val="0"/>
          <w:divBdr>
            <w:top w:val="none" w:sz="0" w:space="0" w:color="auto"/>
            <w:left w:val="none" w:sz="0" w:space="0" w:color="auto"/>
            <w:bottom w:val="none" w:sz="0" w:space="0" w:color="auto"/>
            <w:right w:val="none" w:sz="0" w:space="0" w:color="auto"/>
          </w:divBdr>
          <w:divsChild>
            <w:div w:id="1204249211">
              <w:marLeft w:val="0"/>
              <w:marRight w:val="0"/>
              <w:marTop w:val="0"/>
              <w:marBottom w:val="225"/>
              <w:divBdr>
                <w:top w:val="none" w:sz="0" w:space="0" w:color="auto"/>
                <w:left w:val="single" w:sz="6" w:space="15" w:color="F0F0F0"/>
                <w:bottom w:val="single" w:sz="6" w:space="15" w:color="F0F0F0"/>
                <w:right w:val="single" w:sz="6" w:space="15" w:color="F0F0F0"/>
              </w:divBdr>
              <w:divsChild>
                <w:div w:id="312684359">
                  <w:marLeft w:val="0"/>
                  <w:marRight w:val="0"/>
                  <w:marTop w:val="0"/>
                  <w:marBottom w:val="0"/>
                  <w:divBdr>
                    <w:top w:val="none" w:sz="0" w:space="0" w:color="auto"/>
                    <w:left w:val="none" w:sz="0" w:space="0" w:color="auto"/>
                    <w:bottom w:val="none" w:sz="0" w:space="0" w:color="auto"/>
                    <w:right w:val="none" w:sz="0" w:space="0" w:color="auto"/>
                  </w:divBdr>
                  <w:divsChild>
                    <w:div w:id="8472158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8308-1AA0-4909-8AFD-DB125EDB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PMPK_COMP_6</dc:creator>
  <cp:keywords/>
  <dc:description/>
  <cp:lastModifiedBy>PMPK_COMP_6</cp:lastModifiedBy>
  <cp:revision>5</cp:revision>
  <dcterms:created xsi:type="dcterms:W3CDTF">2024-11-25T06:45:00Z</dcterms:created>
  <dcterms:modified xsi:type="dcterms:W3CDTF">2024-12-02T06:50:00Z</dcterms:modified>
</cp:coreProperties>
</file>