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EBB" w:rsidRPr="00FD32F9" w:rsidRDefault="003238E0" w:rsidP="00D3100A">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Тәрбиелі сөздерді ұғындыру</w:t>
      </w:r>
    </w:p>
    <w:p w:rsidR="00D3100A" w:rsidRDefault="003238E0" w:rsidP="00D3100A">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Жас балаларды адал, шыншыл, батыл болуға тәрбиелеу ата анаға да, ұстазға да үлкен ғанибет. Дарынды педагог А.С. Макаренко «Бала тек сіздің ғана қуанышыңыз емес, ол сонымен бірге болашақ азамат, сіз ол үшін бүкіл ел алдында жауаптысыз» деген.</w:t>
      </w:r>
    </w:p>
    <w:p w:rsidR="003238E0" w:rsidRDefault="003238E0" w:rsidP="00D3100A">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Халқымыздың бала тәрбиесіндегі басты құралының бірі – ауыз әдебиетіндегі тәрбиелі сөздер.</w:t>
      </w:r>
    </w:p>
    <w:p w:rsidR="003238E0" w:rsidRDefault="003238E0" w:rsidP="00D3100A">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Мысалы: Балалар тақпағы, бесік жыры, баланы әлдилеу, жұбату термелері, жұмбақтар, жаңылтпаштар, мысал, ертек, сөз жұмбақ, қария өсиеттері сияқты насихатты, қасиетті тәрбиелі сөздер халқымыздың ғасырлар бойы кеңінен пайдалана беретін асыл қазыналар.</w:t>
      </w:r>
    </w:p>
    <w:p w:rsidR="003238E0" w:rsidRDefault="003238E0" w:rsidP="00D3100A">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Ұлағатты тәрбиелі сөздердің маңызы өте күшті. Ондай тәрбиелі сөздердің бірнеше түрлері бар.</w:t>
      </w:r>
    </w:p>
    <w:p w:rsidR="003238E0" w:rsidRDefault="003238E0" w:rsidP="00D3100A">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Атап айтсақ: тежеу, тию, мәтел, мақал, нақыл, асыл ойдың өрнегі, әрі қысқа, әрі нұсқа қанатты сөздер, білім</w:t>
      </w:r>
      <w:r w:rsidR="00DE6E56">
        <w:rPr>
          <w:rFonts w:ascii="Times New Roman" w:hAnsi="Times New Roman"/>
          <w:sz w:val="28"/>
          <w:szCs w:val="28"/>
          <w:lang w:val="kk-KZ"/>
        </w:rPr>
        <w:t>діден шыққан сөздер, қазына халықта, тілек-өсиет, сөз асылы халықта, әділ-шыны аралас, сырлы сөздер, білгенге маржан, шешендік сөздер, ұлық болсаң кішік бол сияқты сөздерді үйрету, ұғындыру, соларға баулу тәрбиенің күшті құралы.</w:t>
      </w:r>
    </w:p>
    <w:p w:rsidR="00DE6E56" w:rsidRDefault="00DE6E56" w:rsidP="00D3100A">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Мен өз тәжірибемде мақал-мәтел, нақыл, шешендік тәрбиелік мәні зор тәрбиелі сөздерді әр сабағымда барынша ұғындыруға тырысамын. Ұлы пролетариат жазушысы А.М. Горький – «Мақал мен мәтелдер халық бұқарасының ой өрісін өте айқын көрсетеді, халықтың тарихын және оның әлеуметтік саяси ой-пікірін білуге өте қажетті нәрсе» - деп орынды айтқан. Сондықтан бастауыш сынып балалары, мектепалды балалары жас шыбық сияқты иілгіш; нені үйретсең, соған сенеді, дағдыланады. Олай болса, әрбір ұстаз мәдениетті жүріп-тұрумен қатар, тәрбиелік тәлім сөздерді ұғындырып, оқушыларды да соған дағдыландыру керек.</w:t>
      </w:r>
    </w:p>
    <w:p w:rsidR="00DE6E56" w:rsidRDefault="00DE6E56" w:rsidP="00D3100A">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Жаман әдеттен аулақтандырып, жақсы </w:t>
      </w:r>
      <w:r w:rsidR="001F6296">
        <w:rPr>
          <w:rFonts w:ascii="Times New Roman" w:hAnsi="Times New Roman"/>
          <w:sz w:val="28"/>
          <w:szCs w:val="28"/>
          <w:lang w:val="kk-KZ"/>
        </w:rPr>
        <w:t>әдет-ғұрыпқа баулу – әрбір ұстаздың тікелей міндеті.</w:t>
      </w:r>
    </w:p>
    <w:p w:rsidR="001F6296" w:rsidRDefault="001F6296" w:rsidP="00D3100A">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Мен 1980 жылдан бері оқытқан әрбір сабағымда газет, журналдарда жарық көрген аталы, тәрбиелі сөздерді жинақтап жүремін де үнемі өтілетін сабақтың ретіне қарай пайдаланып отырамын. Мынандай С. Сауытбековтың журналға шыққан мақал-мәтелдерімен «Талапты бала жалықпас, көп оқуға жалықпас». </w:t>
      </w:r>
    </w:p>
    <w:p w:rsidR="001F6296" w:rsidRDefault="001F6296" w:rsidP="001F6296">
      <w:pPr>
        <w:spacing w:after="0" w:line="240" w:lineRule="auto"/>
        <w:jc w:val="both"/>
        <w:rPr>
          <w:rFonts w:ascii="Times New Roman" w:hAnsi="Times New Roman"/>
          <w:sz w:val="28"/>
          <w:szCs w:val="28"/>
          <w:lang w:val="kk-KZ"/>
        </w:rPr>
      </w:pPr>
      <w:r>
        <w:rPr>
          <w:rFonts w:ascii="Times New Roman" w:hAnsi="Times New Roman"/>
          <w:sz w:val="28"/>
          <w:szCs w:val="28"/>
          <w:lang w:val="kk-KZ"/>
        </w:rPr>
        <w:t>Әдепті бала әдетті,</w:t>
      </w:r>
    </w:p>
    <w:p w:rsidR="001F6296" w:rsidRDefault="001F6296" w:rsidP="001F6296">
      <w:pPr>
        <w:spacing w:after="0" w:line="240" w:lineRule="auto"/>
        <w:jc w:val="both"/>
        <w:rPr>
          <w:rFonts w:ascii="Times New Roman" w:hAnsi="Times New Roman"/>
          <w:sz w:val="28"/>
          <w:szCs w:val="28"/>
          <w:lang w:val="kk-KZ"/>
        </w:rPr>
      </w:pPr>
      <w:r>
        <w:rPr>
          <w:rFonts w:ascii="Times New Roman" w:hAnsi="Times New Roman"/>
          <w:sz w:val="28"/>
          <w:szCs w:val="28"/>
          <w:lang w:val="kk-KZ"/>
        </w:rPr>
        <w:t>Әдепсіз бала әлекті.</w:t>
      </w:r>
    </w:p>
    <w:p w:rsidR="001F6296" w:rsidRDefault="001F6296" w:rsidP="001F6296">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Қызықтың білсең алғашын</w:t>
      </w:r>
    </w:p>
    <w:p w:rsidR="001F6296" w:rsidRDefault="001F6296" w:rsidP="001F6296">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Көргір келер жалғасын. </w:t>
      </w:r>
    </w:p>
    <w:p w:rsidR="001F6296" w:rsidRDefault="001F6296" w:rsidP="001F6296">
      <w:pPr>
        <w:spacing w:after="0" w:line="240" w:lineRule="auto"/>
        <w:jc w:val="both"/>
        <w:rPr>
          <w:rFonts w:ascii="Times New Roman" w:hAnsi="Times New Roman"/>
          <w:sz w:val="28"/>
          <w:szCs w:val="28"/>
          <w:lang w:val="kk-KZ"/>
        </w:rPr>
      </w:pPr>
      <w:r>
        <w:rPr>
          <w:rFonts w:ascii="Times New Roman" w:hAnsi="Times New Roman"/>
          <w:sz w:val="28"/>
          <w:szCs w:val="28"/>
          <w:lang w:val="kk-KZ"/>
        </w:rPr>
        <w:t>Көп оқыса, ой бұлақ,</w:t>
      </w:r>
    </w:p>
    <w:p w:rsidR="001F6296" w:rsidRDefault="001F6296" w:rsidP="001F6296">
      <w:pPr>
        <w:spacing w:after="0" w:line="240" w:lineRule="auto"/>
        <w:jc w:val="both"/>
        <w:rPr>
          <w:rFonts w:ascii="Times New Roman" w:hAnsi="Times New Roman"/>
          <w:sz w:val="28"/>
          <w:szCs w:val="28"/>
          <w:lang w:val="kk-KZ"/>
        </w:rPr>
      </w:pPr>
      <w:r>
        <w:rPr>
          <w:rFonts w:ascii="Times New Roman" w:hAnsi="Times New Roman"/>
          <w:sz w:val="28"/>
          <w:szCs w:val="28"/>
          <w:lang w:val="kk-KZ"/>
        </w:rPr>
        <w:t>Оқымаған ойға олақ.</w:t>
      </w:r>
    </w:p>
    <w:p w:rsidR="001F6296" w:rsidRDefault="001F6296" w:rsidP="001F6296">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Сотқар бала сұмдыққа ұмтылар,</w:t>
      </w:r>
    </w:p>
    <w:p w:rsidR="001F6296" w:rsidRDefault="001F6296" w:rsidP="001F6296">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Болар бала шындыққа ынтығар.</w:t>
      </w:r>
    </w:p>
    <w:p w:rsidR="001F6296" w:rsidRDefault="001F6296" w:rsidP="001F6296">
      <w:pPr>
        <w:spacing w:after="0" w:line="240" w:lineRule="auto"/>
        <w:jc w:val="both"/>
        <w:rPr>
          <w:rFonts w:ascii="Times New Roman" w:hAnsi="Times New Roman"/>
          <w:sz w:val="28"/>
          <w:szCs w:val="28"/>
          <w:lang w:val="kk-KZ"/>
        </w:rPr>
      </w:pPr>
      <w:r>
        <w:rPr>
          <w:rFonts w:ascii="Times New Roman" w:hAnsi="Times New Roman"/>
          <w:sz w:val="28"/>
          <w:szCs w:val="28"/>
          <w:lang w:val="kk-KZ"/>
        </w:rPr>
        <w:t>Ата-ана көп жасауға құмартар.</w:t>
      </w:r>
    </w:p>
    <w:p w:rsidR="001F6296" w:rsidRDefault="001F6296" w:rsidP="001F6296">
      <w:pPr>
        <w:spacing w:after="0" w:line="240" w:lineRule="auto"/>
        <w:jc w:val="both"/>
        <w:rPr>
          <w:rFonts w:ascii="Times New Roman" w:hAnsi="Times New Roman"/>
          <w:sz w:val="28"/>
          <w:szCs w:val="28"/>
          <w:lang w:val="kk-KZ"/>
        </w:rPr>
      </w:pPr>
      <w:r>
        <w:rPr>
          <w:rFonts w:ascii="Times New Roman" w:hAnsi="Times New Roman"/>
          <w:sz w:val="28"/>
          <w:szCs w:val="28"/>
          <w:lang w:val="kk-KZ"/>
        </w:rPr>
        <w:t>Бала болса, қылығымен қуантар.</w:t>
      </w:r>
    </w:p>
    <w:p w:rsidR="001F6296" w:rsidRDefault="001F6296" w:rsidP="001F6296">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Бойыңа қарай сапқа тұрасың.</w:t>
      </w:r>
    </w:p>
    <w:p w:rsidR="001F6296" w:rsidRDefault="001F6296" w:rsidP="001F6296">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lastRenderedPageBreak/>
        <w:t>Ойыңа қарай топта отырасың.</w:t>
      </w:r>
    </w:p>
    <w:p w:rsidR="001F6296" w:rsidRDefault="001F6296" w:rsidP="001F6296">
      <w:pPr>
        <w:spacing w:after="0" w:line="240" w:lineRule="auto"/>
        <w:jc w:val="both"/>
        <w:rPr>
          <w:rFonts w:ascii="Times New Roman" w:hAnsi="Times New Roman"/>
          <w:sz w:val="28"/>
          <w:szCs w:val="28"/>
          <w:lang w:val="kk-KZ"/>
        </w:rPr>
      </w:pPr>
      <w:r>
        <w:rPr>
          <w:rFonts w:ascii="Times New Roman" w:hAnsi="Times New Roman"/>
          <w:sz w:val="28"/>
          <w:szCs w:val="28"/>
          <w:lang w:val="kk-KZ"/>
        </w:rPr>
        <w:t>Білмеген өз басының кемшілігін,</w:t>
      </w:r>
    </w:p>
    <w:p w:rsidR="001F6296" w:rsidRDefault="001F6296" w:rsidP="001F6296">
      <w:pPr>
        <w:spacing w:after="0" w:line="240" w:lineRule="auto"/>
        <w:jc w:val="both"/>
        <w:rPr>
          <w:rFonts w:ascii="Times New Roman" w:hAnsi="Times New Roman"/>
          <w:sz w:val="28"/>
          <w:szCs w:val="28"/>
          <w:lang w:val="kk-KZ"/>
        </w:rPr>
      </w:pPr>
      <w:r>
        <w:rPr>
          <w:rFonts w:ascii="Times New Roman" w:hAnsi="Times New Roman"/>
          <w:sz w:val="28"/>
          <w:szCs w:val="28"/>
          <w:lang w:val="kk-KZ"/>
        </w:rPr>
        <w:t>Өмірдің пайдаланбас кеңшілігін.</w:t>
      </w:r>
    </w:p>
    <w:p w:rsidR="001F6296" w:rsidRDefault="001F6296" w:rsidP="001F6296">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Тентек өзін тентек демес,</w:t>
      </w:r>
    </w:p>
    <w:p w:rsidR="001F6296" w:rsidRDefault="001F6296" w:rsidP="001F6296">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Оған құнсыз – ақыл-кеңес.</w:t>
      </w:r>
    </w:p>
    <w:p w:rsidR="001F6296" w:rsidRDefault="001F6296" w:rsidP="001F6296">
      <w:pPr>
        <w:spacing w:after="0" w:line="240" w:lineRule="auto"/>
        <w:jc w:val="both"/>
        <w:rPr>
          <w:rFonts w:ascii="Times New Roman" w:hAnsi="Times New Roman"/>
          <w:sz w:val="28"/>
          <w:szCs w:val="28"/>
          <w:lang w:val="kk-KZ"/>
        </w:rPr>
      </w:pPr>
      <w:r>
        <w:rPr>
          <w:rFonts w:ascii="Times New Roman" w:hAnsi="Times New Roman"/>
          <w:sz w:val="28"/>
          <w:szCs w:val="28"/>
          <w:lang w:val="kk-KZ"/>
        </w:rPr>
        <w:t>Асығыс істің ағаттығы көп.</w:t>
      </w:r>
    </w:p>
    <w:p w:rsidR="00A34418" w:rsidRDefault="00A34418" w:rsidP="001F6296">
      <w:pPr>
        <w:spacing w:after="0" w:line="240" w:lineRule="auto"/>
        <w:jc w:val="both"/>
        <w:rPr>
          <w:rFonts w:ascii="Times New Roman" w:hAnsi="Times New Roman"/>
          <w:sz w:val="28"/>
          <w:szCs w:val="28"/>
          <w:lang w:val="kk-KZ"/>
        </w:rPr>
      </w:pPr>
      <w:r>
        <w:rPr>
          <w:rFonts w:ascii="Times New Roman" w:hAnsi="Times New Roman"/>
          <w:sz w:val="28"/>
          <w:szCs w:val="28"/>
          <w:lang w:val="kk-KZ"/>
        </w:rPr>
        <w:tab/>
        <w:t>Қаншама баланың болашағы туралы айтылған ақыл-кеңес жатыр десеңізші! Тек әрбір тәрбиелі асыл сөзді салмақтай біліп, саналы ұғатын бала болсын. Сол сияқты жалпы қазақ өз баласының ер жүрек батыр, қара қалды қақ жарған әділ де шешен, досқа адал да, дұшпанға мейірімсіз, бұзықтықтан аулақ, түзік болып өсуіне айырықша мән беріп келген.</w:t>
      </w:r>
    </w:p>
    <w:p w:rsidR="00A34418" w:rsidRDefault="00A34418" w:rsidP="00A3441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Халықтың «Жақсы өскен бала ата анасының есіктегі басын төрге шығарар, жаман өскен бала төрдегі басын есікке апарар» деген мақалда қаншалықты тәрбиелік мән жатыр.</w:t>
      </w:r>
    </w:p>
    <w:p w:rsidR="00A34418" w:rsidRDefault="00A34418" w:rsidP="00A3441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Тәрбиелі сөздердің тежеу, тию сияқты мәтел-мақал түрінен басқа үйрету, ұғындыруға бағышталған түрлері де баршылық.</w:t>
      </w:r>
    </w:p>
    <w:p w:rsidR="00B035F9" w:rsidRDefault="00A34418" w:rsidP="00A3441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Оқушыларды мынандай әдеттерден аулақ болуға үйретемін. Біреуге жауап бергенде, таңдайыңды қағып, басыңды шайқама. Ішіңді тартпа, кісі көзінше аузыңды аңқайтып, есінеме. Үй табалдырығын баспа, босағаны керме. Итті аяғыңмен теппе. Үлкен кісімен сөйлегенде қолыңды қалтаңа салып тұрма. Өзіңнен үлкен адамнан жоғары озба</w:t>
      </w:r>
      <w:r w:rsidR="00B035F9">
        <w:rPr>
          <w:rFonts w:ascii="Times New Roman" w:hAnsi="Times New Roman"/>
          <w:sz w:val="28"/>
          <w:szCs w:val="28"/>
          <w:lang w:val="kk-KZ"/>
        </w:rPr>
        <w:t>, үлкен кісіге әрқашан жол бер. Тамақ ішкенде, ыдыстың түбін сарқа жалап-жұқтама. Кісінің бетіне тесіле қарама. Біреудің кемдігін мазақтама. Еріншек, жалқау болма.</w:t>
      </w:r>
    </w:p>
    <w:p w:rsidR="00B035F9" w:rsidRDefault="00B035F9" w:rsidP="00A3441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Тілазар атанба, тілалғыш бол. Нанды баспа, жасаулы тұрған тамақтан аттама. Өзіңнен үлкенді жұмсама. Отпен ойнама, - сияқты жаман әдеттен аулақ болуға үйрететін тәрбиелік сөздерді әрбір сабақта, сабақтан тыс тәрбие сағаттарында әңгімелеп айтып отырамын.</w:t>
      </w:r>
    </w:p>
    <w:p w:rsidR="00B035F9" w:rsidRDefault="00B035F9" w:rsidP="00A3441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Бала тәрбиесінде кейде жаман, жақсы деген ұғымды </w:t>
      </w:r>
      <w:r w:rsidR="00793A44">
        <w:rPr>
          <w:rFonts w:ascii="Times New Roman" w:hAnsi="Times New Roman"/>
          <w:sz w:val="28"/>
          <w:szCs w:val="28"/>
          <w:lang w:val="kk-KZ"/>
        </w:rPr>
        <w:t>ой таразысына саламыз. Жаман деген кім? Жақсы деген кім? бұл сұрауға: «Аталар сөзі – ақылдың көзі» деген өсиеттер. Жаман адам сыр сақтай алмайтын ойға да, сөзге де шорқақ, басқаның ақылын алмайтын қулық сұмдыққа жақын тұратын, дос, жолдас дегеннің не екенін білмейтін, реті келсе, сатып кетуге дайын тұратын, қорқақ, бейшара жан, жаман адам жақсылықты білмейді. Ол өтірік айтуға, алдап кетуге бейім тұрады. Халық «Жаманға сырыңды айтпа, күндердің күні болғанда, сол жаман айғақ болар басыңа» - дейді. Жақсы адам – қарапайым, қайырымды, істің байыбына барып, әрекет ететін, бөтенді жатсынбайтын, оны қадірлеп, құрметтейтін елгезек жан. Мұндай қарама-қарсы мысалдар бала тәрбиесінде күнделікті кездесетін жәйт. Бала туа жаман, жақсы болмайды, оларды жаман, жақсы ететін ата-ана мен ұстаз</w:t>
      </w:r>
      <w:r w:rsidR="006E6EB0">
        <w:rPr>
          <w:rFonts w:ascii="Times New Roman" w:hAnsi="Times New Roman"/>
          <w:sz w:val="28"/>
          <w:szCs w:val="28"/>
          <w:lang w:val="kk-KZ"/>
        </w:rPr>
        <w:t xml:space="preserve">дардың ақыл-парасатында, тәрбиесінде. </w:t>
      </w:r>
    </w:p>
    <w:p w:rsidR="006E6EB0" w:rsidRDefault="006E6EB0" w:rsidP="00A3441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Артық үшін айтысып, достарыңмен санаспа. Жеңемін деп біреуді, өтірік сөзбен қостама, - деген үлкендердің тәрбиелі сөздері оқушыларды адамгершілік қасиетке баулып, оларды кішіпейілдікке, көпшіл қайырымды болуға, әр істі кеңесіп істеуге шақырады.</w:t>
      </w:r>
    </w:p>
    <w:p w:rsidR="006E6EB0" w:rsidRDefault="006E6EB0" w:rsidP="00A3441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Саналы тәрбие берудің түпкілікті мақсаты балаға бірте-бірте өзін қоршаған құбылыстарын және ең алдымен қоғамдық, яғни оның өзі араласатын құбылысты айқын түсінерліктей білім беруге тиіс. </w:t>
      </w:r>
    </w:p>
    <w:p w:rsidR="006E6EB0" w:rsidRDefault="006E6EB0" w:rsidP="00A3441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Сол сияқты данышпан Абай адамгершілікті, адал еңбекті, өнер-білім мұраттарын, адамдар достығын, жанұя сыйластығы мен ұрпақтар борышын жырлай олардың болашағына үлкен қамқорлық жасап, қам жеген дана. «Балаңа жасыңда істеген тәрбиелік еңбегің – қартайғанда өзіңе бола еккен егінің. Соны істей алдың ба, соны ойла». Әкенің баласы – адамның дұшпаны, адамның баласы – бауырың. Адамның адамшылығы – ақыл, ғылым, жақсы ата, жақсы ана, жақсы құрбы жақсы ұстаздан болады</w:t>
      </w:r>
      <w:r w:rsidR="001550E3">
        <w:rPr>
          <w:rFonts w:ascii="Times New Roman" w:hAnsi="Times New Roman"/>
          <w:sz w:val="28"/>
          <w:szCs w:val="28"/>
          <w:lang w:val="kk-KZ"/>
        </w:rPr>
        <w:t>. (2 т 194 б) Осы қарызды өзің дұрыс ақтаған болсаң, балаңның бала – жүрек, бала – бал болуына өзің кепіл бола аласың. Әйтпесе «бүйтіп берген балаңды берген құдай өзің ал» деп өкінесің.</w:t>
      </w:r>
    </w:p>
    <w:p w:rsidR="001550E3" w:rsidRDefault="001550E3" w:rsidP="00A3441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Тілалғыш, әдепті, ұғымтал, жақсы оқитын балаларды кім жақсы көрмес. «Ақпа құлаққа айтсаң, ағып кетер» дегендей айтқаныңа зейін қойып тыңдамайтын керенау-жалқаулардың қылығына қынжыласың, қиналасың, ондайлар аз да болса кездесіп қалады.</w:t>
      </w:r>
    </w:p>
    <w:p w:rsidR="001550E3" w:rsidRPr="00793A44" w:rsidRDefault="001550E3" w:rsidP="00A3441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Өзің оқытып, тәрбиелеген шәкірттеріңнің ақыл-ойлы, инабатты, парасатты, мәдениетті болып, ғылым, білімнен нәр алып өсуі әрбір ұстаздың арманы, мақтанышы.</w:t>
      </w:r>
    </w:p>
    <w:p w:rsidR="001F6296" w:rsidRDefault="001F6296" w:rsidP="001F6296">
      <w:pPr>
        <w:spacing w:after="0" w:line="240" w:lineRule="auto"/>
        <w:jc w:val="both"/>
        <w:rPr>
          <w:rFonts w:ascii="Times New Roman" w:hAnsi="Times New Roman"/>
          <w:sz w:val="28"/>
          <w:szCs w:val="28"/>
          <w:lang w:val="kk-KZ"/>
        </w:rPr>
      </w:pPr>
    </w:p>
    <w:p w:rsidR="003238E0" w:rsidRDefault="003238E0" w:rsidP="00D3100A">
      <w:pPr>
        <w:spacing w:after="0" w:line="240" w:lineRule="auto"/>
        <w:ind w:firstLine="567"/>
        <w:jc w:val="both"/>
        <w:rPr>
          <w:rFonts w:ascii="Times New Roman" w:hAnsi="Times New Roman"/>
          <w:sz w:val="28"/>
          <w:szCs w:val="28"/>
          <w:lang w:val="kk-KZ"/>
        </w:rPr>
      </w:pPr>
    </w:p>
    <w:p w:rsidR="003238E0" w:rsidRDefault="003238E0" w:rsidP="00D3100A">
      <w:pPr>
        <w:spacing w:after="0" w:line="240" w:lineRule="auto"/>
        <w:ind w:firstLine="567"/>
        <w:jc w:val="both"/>
        <w:rPr>
          <w:rFonts w:ascii="Times New Roman" w:hAnsi="Times New Roman"/>
          <w:sz w:val="28"/>
          <w:szCs w:val="28"/>
          <w:lang w:val="kk-KZ"/>
        </w:rPr>
      </w:pPr>
    </w:p>
    <w:p w:rsidR="00097A11" w:rsidRDefault="00097A11" w:rsidP="00D3100A">
      <w:pPr>
        <w:spacing w:after="0" w:line="240" w:lineRule="auto"/>
        <w:ind w:firstLine="567"/>
        <w:jc w:val="both"/>
        <w:rPr>
          <w:rFonts w:ascii="Times New Roman" w:hAnsi="Times New Roman"/>
          <w:sz w:val="28"/>
          <w:szCs w:val="28"/>
          <w:lang w:val="kk-KZ"/>
        </w:rPr>
      </w:pPr>
    </w:p>
    <w:p w:rsidR="00622A7A" w:rsidRPr="00097A11" w:rsidRDefault="00622A7A" w:rsidP="00622A7A">
      <w:pPr>
        <w:spacing w:after="0" w:line="240" w:lineRule="auto"/>
        <w:jc w:val="both"/>
        <w:rPr>
          <w:rFonts w:ascii="Times New Roman" w:hAnsi="Times New Roman"/>
          <w:b/>
          <w:sz w:val="28"/>
          <w:szCs w:val="28"/>
          <w:lang w:val="kk-KZ"/>
        </w:rPr>
      </w:pPr>
      <w:r w:rsidRPr="00097A11">
        <w:rPr>
          <w:rFonts w:ascii="Times New Roman" w:hAnsi="Times New Roman"/>
          <w:b/>
          <w:sz w:val="28"/>
          <w:szCs w:val="28"/>
          <w:lang w:val="kk-KZ"/>
        </w:rPr>
        <w:t xml:space="preserve">Солтүстік Қазақстан облысы, Есіл ауданы, Бірлік </w:t>
      </w:r>
      <w:r w:rsidRPr="00C4614D">
        <w:rPr>
          <w:rFonts w:ascii="Times New Roman" w:hAnsi="Times New Roman"/>
          <w:b/>
          <w:sz w:val="28"/>
          <w:szCs w:val="28"/>
          <w:lang w:val="kk-KZ"/>
        </w:rPr>
        <w:t>ауылы</w:t>
      </w:r>
      <w:r>
        <w:rPr>
          <w:rFonts w:ascii="Times New Roman" w:hAnsi="Times New Roman"/>
          <w:b/>
          <w:sz w:val="28"/>
          <w:szCs w:val="28"/>
          <w:lang w:val="kk-KZ"/>
        </w:rPr>
        <w:t xml:space="preserve">, </w:t>
      </w:r>
      <w:r w:rsidRPr="00097A11">
        <w:rPr>
          <w:rFonts w:ascii="Times New Roman" w:hAnsi="Times New Roman"/>
          <w:b/>
          <w:sz w:val="28"/>
          <w:szCs w:val="28"/>
          <w:lang w:val="kk-KZ"/>
        </w:rPr>
        <w:t xml:space="preserve">Бірлік </w:t>
      </w:r>
      <w:r>
        <w:rPr>
          <w:rFonts w:ascii="Times New Roman" w:hAnsi="Times New Roman"/>
          <w:b/>
          <w:sz w:val="28"/>
          <w:szCs w:val="28"/>
          <w:lang w:val="kk-KZ"/>
        </w:rPr>
        <w:t>бастауыш мектебі, мектепалды сыныбыны</w:t>
      </w:r>
      <w:r w:rsidRPr="00097A11">
        <w:rPr>
          <w:rFonts w:ascii="Times New Roman" w:hAnsi="Times New Roman"/>
          <w:b/>
          <w:sz w:val="28"/>
          <w:szCs w:val="28"/>
          <w:lang w:val="kk-KZ"/>
        </w:rPr>
        <w:t>ң мұғалімі Смагулова Алтынай Кошимбаевна</w:t>
      </w:r>
    </w:p>
    <w:p w:rsidR="00097A11" w:rsidRPr="00097A11" w:rsidRDefault="00097A11" w:rsidP="00622A7A">
      <w:pPr>
        <w:spacing w:after="0" w:line="240" w:lineRule="auto"/>
        <w:jc w:val="both"/>
        <w:rPr>
          <w:rFonts w:ascii="Times New Roman" w:hAnsi="Times New Roman"/>
          <w:b/>
          <w:sz w:val="28"/>
          <w:szCs w:val="28"/>
          <w:lang w:val="kk-KZ"/>
        </w:rPr>
      </w:pPr>
      <w:bookmarkStart w:id="0" w:name="_GoBack"/>
      <w:bookmarkEnd w:id="0"/>
    </w:p>
    <w:sectPr w:rsidR="00097A11" w:rsidRPr="00097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BB"/>
    <w:rsid w:val="00097A11"/>
    <w:rsid w:val="001550E3"/>
    <w:rsid w:val="001F6296"/>
    <w:rsid w:val="003238E0"/>
    <w:rsid w:val="005279B9"/>
    <w:rsid w:val="00622A7A"/>
    <w:rsid w:val="006E6EB0"/>
    <w:rsid w:val="00735EBB"/>
    <w:rsid w:val="00793A44"/>
    <w:rsid w:val="009D6D68"/>
    <w:rsid w:val="00A34418"/>
    <w:rsid w:val="00B035F9"/>
    <w:rsid w:val="00D3100A"/>
    <w:rsid w:val="00DE6E56"/>
    <w:rsid w:val="00EF500D"/>
    <w:rsid w:val="00F3364C"/>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D97E8-FF6C-4615-87BE-B408945C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9F9FB"/>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938</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Даулетова Дина Амандыковна</dc:creator>
  <cp:keywords/>
  <dc:description/>
  <cp:lastModifiedBy>Den</cp:lastModifiedBy>
  <cp:revision>8</cp:revision>
  <dcterms:created xsi:type="dcterms:W3CDTF">2023-09-29T05:07:00Z</dcterms:created>
  <dcterms:modified xsi:type="dcterms:W3CDTF">2023-10-24T10:12:00Z</dcterms:modified>
</cp:coreProperties>
</file>