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FD1112" w:rsidRPr="00FD1112" w:rsidTr="00FD1112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E0D07" w:rsidRDefault="00AE0D07" w:rsidP="000C449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  <w:p w:rsidR="00AE0D07" w:rsidRDefault="00AE0D07" w:rsidP="000C449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D07" w:rsidRDefault="00AE0D07" w:rsidP="000C449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</w:p>
          <w:p w:rsidR="00FD1112" w:rsidRPr="00FD1112" w:rsidRDefault="000C449F" w:rsidP="000C449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AE0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4F4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AE0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«Камешки «Марблс – разноцветное счастье детей».</w:t>
            </w:r>
            <w:bookmarkEnd w:id="0"/>
          </w:p>
        </w:tc>
      </w:tr>
    </w:tbl>
    <w:p w:rsidR="00FD1112" w:rsidRPr="00FD1112" w:rsidRDefault="00FD1112" w:rsidP="00FD111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0" w:type="dxa"/>
        <w:tblCellSpacing w:w="15" w:type="dxa"/>
        <w:tblInd w:w="-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0"/>
      </w:tblGrid>
      <w:tr w:rsidR="00FD1112" w:rsidRPr="00FD1112" w:rsidTr="00AE0D07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112" w:rsidRPr="00FD1112" w:rsidRDefault="00FD1112" w:rsidP="00FD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FD1112" w:rsidRPr="00FD1112" w:rsidTr="00AE0D07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«Истоки способностей и дарований детей на кончиках пальцев. От пальцев идут тончайшие ручейки, которые питают источник творческой мысли»</w:t>
            </w: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1112" w:rsidRPr="00AE0D07" w:rsidRDefault="00FD1112" w:rsidP="00AE0D0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В. А. Сухомлинский</w:t>
            </w:r>
          </w:p>
          <w:p w:rsidR="00FD1112" w:rsidRPr="000C449F" w:rsidRDefault="00FD1112" w:rsidP="00FD1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49F">
              <w:rPr>
                <w:rFonts w:ascii="Times New Roman" w:hAnsi="Times New Roman" w:cs="Times New Roman"/>
                <w:sz w:val="28"/>
                <w:szCs w:val="28"/>
              </w:rPr>
              <w:t>Современные дети растут в век компьютерных технологий. Сегодня у детей-дошкольников есть все для развития: планшеты, компьютеры, интерактивные игрушки. Все это прочно вошло в повседневную жизнь наших детей. Информационная компьютерная среда влияет на игровую мотивацию. Дети перестают играть, они становятся рабами «компьютерных технологий». А ведь игра — это ведущий вид деятельности детей дошкольного возраста. Мышление, речь, мелкая моторика развиваются в детской игре. Детские психологи и педагоги считают, что работа с детьми-дошкольниками должна быть эмоционально окрашенной, игровой, разнообразной.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камешков </w:t>
            </w:r>
            <w:r w:rsidRPr="00F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«Марблс»</w:t>
            </w: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один из нетрадиционных приемов обучения, интересный для детей. Это универсальное пособие представляет собой готовые наборы стеклянных камешков разного цвета и различные задания с ними. Можно с уверенностью предположить, что игра в Марблс ведет свою историю от времен нашего пещерного предка, играющих в свободное время мелкой галькой или шариками из глины. Изделия в виде шариков были обнаружены в различных археологических зонах всего мира. Марблс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Марблс, изданной в 1815 году в Англии. Современные Марблс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Марблс завораживает настолько, что и взрослым, и детям хочется к ним прикоснуться, подержать их в руках, поиграть с ними. Так эстетическая привлекательность Марблс усилила интерес к этой игре у современных детей, в противовес новейшим, высокотехнологичным игрушкам.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Камешки </w:t>
            </w:r>
            <w:r w:rsidRPr="00F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«Марблс»</w:t>
            </w: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положительно влияют на тонкую мускулатуру пальцев и кистей рук ребенка. Камешки яркие, разнообразные по форме, цвету, фактуре, они отвечают потребностям детей в эстетическом познании мира, способствуют психоэмоциональному благополучию. Они вызывают у детей чувства радости, счастья, стремление трогать, щупать, перебирать и играть с ними. Камни используются как стимульный материал для свободных ассоциаций ребенка.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метода активного воображения позволяет выявить возможные направления работы, прояснить запрос и в большинстве случаев решить проблемы. Работа с камешками предоставляет пространство для творчества и исследования, для индивидуальной и групповой арт – терапии, для снятия усталости, напряжения, разрешения негативных эмоциональных переживаний.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Малыш может оживлять, додумывать, представлять, он является активным участником процесса, а значит такие игры не надоедают. Главные качества, которые может проявить ребенок в играх </w:t>
            </w:r>
            <w:proofErr w:type="spellStart"/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марблс</w:t>
            </w:r>
            <w:proofErr w:type="spellEnd"/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свобода действий, эмоциональная насыщенность, творческая активность и изобретательность.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камешками Марблс – это физическое и умственное развитие ребенка. Малышей 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 Радостные эмоции повышают работоспособность, снижают утомляемость, это благотворно сказывается на общем состоянии здоровья детей.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Целью при использовании камешков Марблс в работе с детьми дошкольного возраста является развитие общей и мелкой моторики рук.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задачи: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пальцев и кистей рук.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мышление.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ориентировку на плоскости.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запоминанием цвета, </w:t>
            </w:r>
            <w:proofErr w:type="spellStart"/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словарного запаса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фонематических представлений.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внимание и памяти.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возможностей ребёнка.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усидчивости</w:t>
            </w:r>
          </w:p>
          <w:p w:rsidR="00FD1112" w:rsidRPr="00FD1112" w:rsidRDefault="00FD1112" w:rsidP="00FD11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может использоваться как в организованной образовательной деятельности </w:t>
            </w:r>
            <w:r w:rsidRPr="00FD1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(групповой, подгрупповой, индивидуальной)</w:t>
            </w: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так и в самостоятельной деятельности детей.</w:t>
            </w:r>
          </w:p>
          <w:p w:rsidR="00FD1112" w:rsidRPr="00FD1112" w:rsidRDefault="00FD1112" w:rsidP="00FD11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Камешки </w:t>
            </w:r>
            <w:r w:rsidRPr="00F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«Марблс»</w:t>
            </w: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являются полифункциональным пособием, которое находит применение во всех образовательных областях.</w:t>
            </w:r>
          </w:p>
          <w:p w:rsidR="00FD1112" w:rsidRPr="00FD1112" w:rsidRDefault="00FD1112" w:rsidP="00FD11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вариативный материал. Игры и игровые приемы с данным материалом используются в зависимости от поставленных целей и задач. Все упражнения могут варьироваться от возраста детей, их развития, заинтересованности в игре.</w:t>
            </w:r>
          </w:p>
          <w:p w:rsidR="00FD1112" w:rsidRPr="00FD1112" w:rsidRDefault="00FD1112" w:rsidP="00FD11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способствуют развитию мышления, речи, общения, воображения и детского творчества.</w:t>
            </w:r>
          </w:p>
          <w:p w:rsidR="00FD1112" w:rsidRPr="00FD1112" w:rsidRDefault="00FD1112" w:rsidP="00FD1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организации проведения упражнений с камешками:</w:t>
            </w:r>
          </w:p>
          <w:p w:rsidR="00FD1112" w:rsidRPr="00FD1112" w:rsidRDefault="00FD1112" w:rsidP="00FD11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повышения эффективности воздействия при выполнении различных упражнений необходимо задействовать пальцы обеих рук.</w:t>
            </w:r>
          </w:p>
          <w:p w:rsidR="00FD1112" w:rsidRPr="00FD1112" w:rsidRDefault="00FD1112" w:rsidP="00FD11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упражнений осуществляется с учётом возрастных и индивидуальных возможностей детей.</w:t>
            </w:r>
          </w:p>
          <w:p w:rsidR="00FD1112" w:rsidRPr="00FD1112" w:rsidRDefault="00FD1112" w:rsidP="00FD11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познавательной направленности упражнений.</w:t>
            </w:r>
          </w:p>
          <w:p w:rsidR="00FD1112" w:rsidRPr="00FD1112" w:rsidRDefault="00FD1112" w:rsidP="000C44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Безопасность: выполнение упражнений с камешками не предполагает использования их детьми в самостоятельной деятельности, только под присмотром взрослого.</w:t>
            </w:r>
          </w:p>
        </w:tc>
      </w:tr>
    </w:tbl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ощупь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вербализацию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форме,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</w:t>
      </w:r>
      <w:proofErr w:type="gramEnd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пространственном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расположении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предметов,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тактильная чувственность, что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способствует повышению уровня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навыков письма и чтения.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разнообразием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цветовой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гаммы,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камешков  также</w:t>
      </w:r>
      <w:proofErr w:type="gramEnd"/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создаются  предпосылки  для  мотивированной  деятельности, </w:t>
      </w:r>
    </w:p>
    <w:p w:rsidR="000C449F" w:rsidRPr="000C449F" w:rsidRDefault="000C449F" w:rsidP="000C449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и эстетического восприятия воспитания </w:t>
      </w:r>
    </w:p>
    <w:p w:rsidR="000C449F" w:rsidRPr="000C449F" w:rsidRDefault="000C449F" w:rsidP="000C449F">
      <w:pPr>
        <w:pStyle w:val="a4"/>
        <w:spacing w:before="65" w:line="360" w:lineRule="auto"/>
        <w:ind w:right="258"/>
      </w:pPr>
      <w:r w:rsidRPr="000C449F">
        <w:t>В результате использования данного материала через игры на нахождение объектов на ощупь и вербализацию представлений формируются знания о форме, величине, пространственном расположении предметов, развивается тактильная чувственность, что в дальнейшем способствует повышению уровня развития навыков письма и чтения.</w:t>
      </w:r>
    </w:p>
    <w:p w:rsidR="000C449F" w:rsidRPr="000C449F" w:rsidRDefault="000C449F" w:rsidP="000C449F">
      <w:pPr>
        <w:pStyle w:val="a4"/>
        <w:spacing w:before="201" w:line="360" w:lineRule="auto"/>
        <w:ind w:right="258"/>
      </w:pPr>
      <w:r w:rsidRPr="000C449F">
        <w:t>В связи с большим разнообразием цветовой гаммы, формы и величины камешков также создаются предпосылки для мотивированной деятельности, эмоционального и эстетического восприятия воспитания детей.</w:t>
      </w:r>
    </w:p>
    <w:p w:rsidR="00F74221" w:rsidRPr="000C449F" w:rsidRDefault="00F74221">
      <w:pPr>
        <w:rPr>
          <w:rFonts w:ascii="Times New Roman" w:hAnsi="Times New Roman" w:cs="Times New Roman"/>
          <w:sz w:val="28"/>
          <w:szCs w:val="28"/>
        </w:rPr>
      </w:pPr>
    </w:p>
    <w:sectPr w:rsidR="00F74221" w:rsidRPr="000C449F" w:rsidSect="000C449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8A9"/>
    <w:multiLevelType w:val="multilevel"/>
    <w:tmpl w:val="F70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E4A97"/>
    <w:multiLevelType w:val="multilevel"/>
    <w:tmpl w:val="B14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12"/>
    <w:rsid w:val="000C449F"/>
    <w:rsid w:val="004F4F6A"/>
    <w:rsid w:val="00AE0D07"/>
    <w:rsid w:val="00F74221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EE9B"/>
  <w15:chartTrackingRefBased/>
  <w15:docId w15:val="{D27B6155-7C4A-4638-A0DE-CB813600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112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0C4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C449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2024-03-31T14:22:00Z</dcterms:created>
  <dcterms:modified xsi:type="dcterms:W3CDTF">2024-03-31T14:54:00Z</dcterms:modified>
</cp:coreProperties>
</file>