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kk-KZ"/>
        </w:rPr>
        <w:t>АВА терапиясының маңызы</w:t>
      </w:r>
      <w:r>
        <w:rPr>
          <w:rFonts w:ascii="Times New Roman" w:cs="Times New Roman" w:hAnsi="Times New Roman"/>
          <w:b/>
          <w:sz w:val="28"/>
        </w:rPr>
        <w:tab/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Автор: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>Акбаева Толкын Асаиновна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>педагог-психолог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 КММ «Асыл Мирас» аутизммен (аутизм спектрінің бұзылуы) балаларды қолдау орталығы (аутизм-орталық), Павлодар қ. </w:t>
      </w:r>
    </w:p>
    <w:p>
      <w:pPr>
        <w:pStyle w:val="style0"/>
        <w:spacing w:after="0"/>
        <w:rPr>
          <w:rFonts w:ascii="Times New Roman" w:cs="Times New Roman" w:hAnsi="Times New Roman"/>
          <w:sz w:val="28"/>
          <w:lang w:val="kk-KZ"/>
        </w:rPr>
      </w:pPr>
    </w:p>
    <w:p>
      <w:pPr>
        <w:pStyle w:val="style0"/>
        <w:spacing w:after="0"/>
        <w:ind w:firstLine="72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АВА аббревиатурасы Applied Behavior Analysis дегенді білдіреді және мінез-құлықты</w:t>
      </w:r>
      <w:r>
        <w:rPr>
          <w:rFonts w:ascii="Times New Roman" w:cs="Times New Roman" w:hAnsi="Times New Roman"/>
          <w:sz w:val="28"/>
          <w:lang w:val="kk-KZ"/>
        </w:rPr>
        <w:t>ң</w:t>
      </w:r>
      <w:r>
        <w:rPr>
          <w:rFonts w:ascii="Times New Roman" w:cs="Times New Roman" w:hAnsi="Times New Roman"/>
          <w:sz w:val="28"/>
          <w:lang w:val="kk-KZ"/>
        </w:rPr>
        <w:t xml:space="preserve"> қолданбалы талдау</w:t>
      </w:r>
      <w:r>
        <w:rPr>
          <w:rFonts w:ascii="Times New Roman" w:cs="Times New Roman" w:hAnsi="Times New Roman"/>
          <w:sz w:val="28"/>
          <w:lang w:val="kk-KZ"/>
        </w:rPr>
        <w:t>ы деген мағына береді</w:t>
      </w:r>
      <w:r>
        <w:rPr>
          <w:rFonts w:ascii="Times New Roman" w:cs="Times New Roman" w:hAnsi="Times New Roman"/>
          <w:sz w:val="28"/>
          <w:lang w:val="kk-KZ"/>
        </w:rPr>
        <w:t xml:space="preserve">. ABA-мінез-құлық терапиясының көптеген әдістерінің негізін құрайтын принциптер жиынтығы. ABA </w:t>
      </w:r>
      <w:r>
        <w:rPr>
          <w:rFonts w:ascii="Times New Roman" w:cs="Times New Roman" w:hAnsi="Times New Roman"/>
          <w:sz w:val="28"/>
          <w:lang w:val="kk-KZ"/>
        </w:rPr>
        <w:t xml:space="preserve">терапиясы </w:t>
      </w:r>
      <w:r>
        <w:rPr>
          <w:rFonts w:ascii="Times New Roman" w:cs="Times New Roman" w:hAnsi="Times New Roman"/>
          <w:sz w:val="28"/>
          <w:lang w:val="kk-KZ"/>
        </w:rPr>
        <w:t>оқыту және мінез құлық ғылымына негізделген</w:t>
      </w:r>
      <w:r>
        <w:rPr>
          <w:rFonts w:ascii="Times New Roman" w:cs="Times New Roman" w:hAnsi="Times New Roman"/>
          <w:sz w:val="28"/>
          <w:lang w:val="kk-KZ"/>
        </w:rPr>
        <w:t>.</w:t>
      </w:r>
    </w:p>
    <w:p>
      <w:pPr>
        <w:pStyle w:val="style0"/>
        <w:spacing w:after="0"/>
        <w:ind w:firstLine="72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ru-RU"/>
        </w:rPr>
        <w:t>Ата</w:t>
      </w:r>
      <w:r>
        <w:rPr>
          <w:rFonts w:ascii="Times New Roman" w:cs="Times New Roman" w:hAnsi="Times New Roman"/>
          <w:sz w:val="28"/>
          <w:lang w:val="ru-RU"/>
        </w:rPr>
        <w:t>-</w:t>
      </w:r>
      <w:r>
        <w:rPr>
          <w:rFonts w:ascii="Times New Roman" w:cs="Times New Roman" w:hAnsi="Times New Roman"/>
          <w:sz w:val="28"/>
          <w:lang w:val="ru-RU"/>
        </w:rPr>
        <w:t>аналарды</w:t>
      </w:r>
      <w:r>
        <w:rPr>
          <w:rFonts w:ascii="Times New Roman" w:cs="Times New Roman" w:hAnsi="Times New Roman"/>
          <w:sz w:val="28"/>
          <w:lang w:val="kk-KZ"/>
        </w:rPr>
        <w:t xml:space="preserve">ң көбісі аутизм деген диагнозды естігенде балаларының болашағы үшін алаңдап, қатты </w:t>
      </w:r>
      <w:r>
        <w:rPr>
          <w:rFonts w:ascii="Times New Roman" w:cs="Times New Roman" w:hAnsi="Times New Roman"/>
          <w:sz w:val="28"/>
          <w:lang w:val="kk-KZ"/>
        </w:rPr>
        <w:t>уайымдайтын</w:t>
      </w:r>
      <w:r>
        <w:rPr>
          <w:rFonts w:ascii="Times New Roman" w:cs="Times New Roman" w:hAnsi="Times New Roman"/>
          <w:sz w:val="28"/>
          <w:lang w:val="kk-KZ"/>
        </w:rPr>
        <w:t xml:space="preserve"> жағдайлар өте көп кездеседі. Ондай кезде көбіне, ата-аналар баланың алдыңғы болашағына деген үміті үзіліп, не істеу керектігін білмей жататын кездер де болады. </w:t>
      </w:r>
      <w:r>
        <w:rPr>
          <w:rFonts w:ascii="Times New Roman" w:cs="Times New Roman" w:hAnsi="Times New Roman"/>
          <w:sz w:val="28"/>
          <w:lang w:val="kk-KZ"/>
        </w:rPr>
        <w:t xml:space="preserve">Аутизм спектрінің бұзылуы (ASD) </w:t>
      </w:r>
      <w:r>
        <w:rPr>
          <w:rFonts w:ascii="Times New Roman" w:cs="Times New Roman" w:hAnsi="Times New Roman"/>
          <w:sz w:val="28"/>
          <w:lang w:val="kk-KZ"/>
        </w:rPr>
        <w:t xml:space="preserve">қалыпты </w:t>
      </w:r>
      <w:r>
        <w:rPr>
          <w:rFonts w:ascii="Times New Roman" w:cs="Times New Roman" w:hAnsi="Times New Roman"/>
          <w:sz w:val="28"/>
          <w:lang w:val="kk-KZ"/>
        </w:rPr>
        <w:t>ауруларға жатпайды, сондықтан оны емдеу мүмкін емес.</w:t>
      </w:r>
      <w:r>
        <w:rPr>
          <w:rFonts w:ascii="Times New Roman" w:cs="Times New Roman" w:hAnsi="Times New Roman"/>
          <w:sz w:val="28"/>
          <w:lang w:val="kk-KZ"/>
        </w:rPr>
        <w:t xml:space="preserve"> Әрине, бұ</w:t>
      </w:r>
      <w:r>
        <w:rPr>
          <w:rFonts w:ascii="Times New Roman" w:cs="Times New Roman" w:hAnsi="Times New Roman"/>
          <w:sz w:val="28"/>
          <w:lang w:val="kk-KZ"/>
        </w:rPr>
        <w:t>л неврологиялық сипаттағы бұзылыс</w:t>
      </w:r>
      <w:r>
        <w:rPr>
          <w:rFonts w:ascii="Times New Roman" w:cs="Times New Roman" w:hAnsi="Times New Roman"/>
          <w:sz w:val="28"/>
          <w:lang w:val="kk-KZ"/>
        </w:rPr>
        <w:t xml:space="preserve"> кезінде</w:t>
      </w:r>
      <w:r>
        <w:rPr>
          <w:rFonts w:ascii="Times New Roman" w:cs="Times New Roman" w:hAnsi="Times New Roman"/>
          <w:sz w:val="28"/>
          <w:lang w:val="kk-KZ"/>
        </w:rPr>
        <w:t xml:space="preserve">, </w:t>
      </w:r>
      <w:r>
        <w:rPr>
          <w:rFonts w:ascii="Times New Roman" w:cs="Times New Roman" w:hAnsi="Times New Roman"/>
          <w:sz w:val="28"/>
          <w:lang w:val="kk-KZ"/>
        </w:rPr>
        <w:t>адамдармен</w:t>
      </w:r>
      <w:r>
        <w:rPr>
          <w:rFonts w:ascii="Times New Roman" w:cs="Times New Roman" w:hAnsi="Times New Roman"/>
          <w:sz w:val="28"/>
          <w:lang w:val="kk-KZ"/>
        </w:rPr>
        <w:t xml:space="preserve"> қарым-қатынас жасау, өзгерістерге бейімделу, </w:t>
      </w:r>
      <w:r>
        <w:rPr>
          <w:rFonts w:ascii="Times New Roman" w:cs="Times New Roman" w:hAnsi="Times New Roman"/>
          <w:sz w:val="28"/>
          <w:lang w:val="kk-KZ"/>
        </w:rPr>
        <w:t>өзінің эмоцияларын басқару  қиынға соғады, алайда а</w:t>
      </w:r>
      <w:r>
        <w:rPr>
          <w:rFonts w:ascii="Times New Roman" w:cs="Times New Roman" w:hAnsi="Times New Roman"/>
          <w:sz w:val="28"/>
          <w:lang w:val="kk-KZ"/>
        </w:rPr>
        <w:t>утизм спектрінің бұзылуы</w:t>
      </w:r>
      <w:r>
        <w:rPr>
          <w:rFonts w:ascii="Times New Roman" w:cs="Times New Roman" w:hAnsi="Times New Roman"/>
          <w:sz w:val="28"/>
          <w:lang w:val="kk-KZ"/>
        </w:rPr>
        <w:t xml:space="preserve"> бар балаларға әлеуметтенуге және тәуелсіз болуға көмектесетін белгілі бір әдістер бар.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</w:p>
    <w:p>
      <w:pPr>
        <w:pStyle w:val="style0"/>
        <w:spacing w:after="0"/>
        <w:ind w:firstLine="72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АВА терапиясы сол әдістердің ішіндегі</w:t>
      </w:r>
      <w:r>
        <w:rPr>
          <w:rFonts w:ascii="Times New Roman" w:cs="Times New Roman" w:hAnsi="Times New Roman"/>
          <w:sz w:val="28"/>
          <w:lang w:val="kk-KZ"/>
        </w:rPr>
        <w:t xml:space="preserve"> ең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lang w:val="kk-KZ"/>
        </w:rPr>
        <w:t>тиімдісі деуге болады. Бұл терапия</w:t>
      </w:r>
      <w:r>
        <w:rPr>
          <w:rFonts w:ascii="Times New Roman" w:cs="Times New Roman" w:hAnsi="Times New Roman"/>
          <w:sz w:val="28"/>
          <w:lang w:val="kk-KZ"/>
        </w:rPr>
        <w:t>ның көмегімен бала әлеуметтік, коммуникативті, тұрмыстық</w:t>
      </w:r>
      <w:r>
        <w:rPr>
          <w:rFonts w:ascii="Times New Roman" w:cs="Times New Roman" w:hAnsi="Times New Roman"/>
          <w:sz w:val="28"/>
          <w:lang w:val="kk-KZ"/>
        </w:rPr>
        <w:t xml:space="preserve"> және басқа дағдыларды үйренеді және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lang w:val="kk-KZ"/>
        </w:rPr>
        <w:t>о</w:t>
      </w:r>
      <w:r>
        <w:rPr>
          <w:rFonts w:ascii="Times New Roman" w:cs="Times New Roman" w:hAnsi="Times New Roman"/>
          <w:sz w:val="28"/>
          <w:lang w:val="kk-KZ"/>
        </w:rPr>
        <w:t>л басқа балалармен ойнауды,</w:t>
      </w:r>
      <w:r>
        <w:rPr>
          <w:rFonts w:ascii="Times New Roman" w:cs="Times New Roman" w:hAnsi="Times New Roman"/>
          <w:sz w:val="28"/>
          <w:lang w:val="kk-KZ"/>
        </w:rPr>
        <w:t xml:space="preserve"> сұрау дағдыларын қалыптастыруды</w:t>
      </w:r>
      <w:r>
        <w:rPr>
          <w:rFonts w:ascii="Times New Roman" w:cs="Times New Roman" w:hAnsi="Times New Roman"/>
          <w:sz w:val="28"/>
          <w:lang w:val="kk-KZ"/>
        </w:rPr>
        <w:t xml:space="preserve"> және жалпы адамдармен қарым-қатынас жасауды үйрене алады. Мұның бәрі қазіргі және болашақтағы өмір сапасына әсер ететіні сөзсіз.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lang w:val="kk-KZ"/>
        </w:rPr>
        <w:t>Ал қазіргі уақытта ABA терапия әдістері қажетсіз мінез-құлық деңгейін төмендету және жаңа дағдыларды үйрету үшін аутизмі және басқа да бұзылулары бар балалармен жеке және топтық жұмыста қолданылады.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</w:p>
    <w:p>
      <w:pPr>
        <w:pStyle w:val="style0"/>
        <w:spacing w:after="0"/>
        <w:ind w:firstLine="72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АВА терапиясы</w:t>
      </w:r>
      <w:r>
        <w:rPr>
          <w:rFonts w:ascii="Times New Roman" w:cs="Times New Roman" w:hAnsi="Times New Roman"/>
          <w:sz w:val="28"/>
          <w:lang w:val="kk-KZ"/>
        </w:rPr>
        <w:t>н</w:t>
      </w:r>
      <w:r>
        <w:rPr>
          <w:rFonts w:ascii="Times New Roman" w:cs="Times New Roman" w:hAnsi="Times New Roman"/>
          <w:sz w:val="28"/>
          <w:lang w:val="kk-KZ"/>
        </w:rPr>
        <w:t xml:space="preserve"> аутизм спектрі бұзылған балаларға да, Даун синдромы бар және интеллектуалды жеткіліксіздіктің әртүрлі фо</w:t>
      </w:r>
      <w:r>
        <w:rPr>
          <w:rFonts w:ascii="Times New Roman" w:cs="Times New Roman" w:hAnsi="Times New Roman"/>
          <w:sz w:val="28"/>
          <w:lang w:val="kk-KZ"/>
        </w:rPr>
        <w:t>рмалары бар балаларға да қолдануға болады</w:t>
      </w:r>
      <w:r>
        <w:rPr>
          <w:rFonts w:ascii="Times New Roman" w:cs="Times New Roman" w:hAnsi="Times New Roman"/>
          <w:sz w:val="28"/>
          <w:lang w:val="kk-KZ"/>
        </w:rPr>
        <w:t>.</w:t>
      </w:r>
    </w:p>
    <w:p>
      <w:pPr>
        <w:pStyle w:val="style0"/>
        <w:spacing w:after="0"/>
        <w:ind w:firstLine="720"/>
        <w:jc w:val="both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АВА терапиясы</w:t>
      </w:r>
      <w:r>
        <w:rPr>
          <w:rFonts w:ascii="Times New Roman" w:cs="Times New Roman" w:hAnsi="Times New Roman"/>
          <w:b/>
          <w:sz w:val="28"/>
          <w:lang w:val="kk-KZ"/>
        </w:rPr>
        <w:t xml:space="preserve"> неге бағытталған?</w:t>
      </w:r>
    </w:p>
    <w:p>
      <w:pPr>
        <w:pStyle w:val="style0"/>
        <w:spacing w:after="0"/>
        <w:ind w:firstLine="72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 xml:space="preserve">Терапия баланың өміріне қажетті </w:t>
      </w:r>
      <w:r>
        <w:rPr>
          <w:rFonts w:ascii="Times New Roman" w:cs="Times New Roman" w:hAnsi="Times New Roman"/>
          <w:sz w:val="28"/>
          <w:lang w:val="kk-KZ"/>
        </w:rPr>
        <w:t>дағдыларды меңгеруге</w:t>
      </w:r>
      <w:r>
        <w:rPr>
          <w:rFonts w:ascii="Times New Roman" w:cs="Times New Roman" w:hAnsi="Times New Roman"/>
          <w:sz w:val="28"/>
          <w:lang w:val="kk-KZ"/>
        </w:rPr>
        <w:t xml:space="preserve"> бағытталған. Оның негізгі қағидасы өте қарапайым: егер </w:t>
      </w:r>
      <w:r>
        <w:rPr>
          <w:rFonts w:ascii="Times New Roman" w:cs="Times New Roman" w:hAnsi="Times New Roman"/>
          <w:sz w:val="28"/>
          <w:lang w:val="kk-KZ"/>
        </w:rPr>
        <w:t>б</w:t>
      </w:r>
      <w:r>
        <w:rPr>
          <w:rFonts w:ascii="Times New Roman" w:cs="Times New Roman" w:hAnsi="Times New Roman"/>
          <w:sz w:val="28"/>
          <w:lang w:val="kk-KZ"/>
        </w:rPr>
        <w:t xml:space="preserve">алаға </w:t>
      </w:r>
      <w:r>
        <w:rPr>
          <w:rFonts w:ascii="Times New Roman" w:cs="Times New Roman" w:hAnsi="Times New Roman"/>
          <w:sz w:val="28"/>
          <w:lang w:val="kk-KZ"/>
        </w:rPr>
        <w:t xml:space="preserve">жасаған іс-әрекеттерінің нәтижелері мен </w:t>
      </w:r>
      <w:r>
        <w:rPr>
          <w:rFonts w:ascii="Times New Roman" w:cs="Times New Roman" w:hAnsi="Times New Roman"/>
          <w:sz w:val="28"/>
          <w:lang w:val="kk-KZ"/>
        </w:rPr>
        <w:t>одан</w:t>
      </w:r>
      <w:r>
        <w:rPr>
          <w:rFonts w:ascii="Times New Roman" w:cs="Times New Roman" w:hAnsi="Times New Roman"/>
          <w:sz w:val="28"/>
          <w:lang w:val="kk-KZ"/>
        </w:rPr>
        <w:t xml:space="preserve"> алған әсері ұнайтын болса,</w:t>
      </w:r>
      <w:r>
        <w:rPr>
          <w:rFonts w:ascii="Times New Roman" w:cs="Times New Roman" w:hAnsi="Times New Roman"/>
          <w:sz w:val="28"/>
          <w:lang w:val="kk-KZ"/>
        </w:rPr>
        <w:t xml:space="preserve"> онда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lang w:val="kk-KZ"/>
        </w:rPr>
        <w:t>бала сол әрекеттерді қуана қайталауы мүмкін</w:t>
      </w:r>
      <w:r>
        <w:rPr>
          <w:rFonts w:ascii="Times New Roman" w:cs="Times New Roman" w:hAnsi="Times New Roman"/>
          <w:sz w:val="28"/>
          <w:lang w:val="kk-KZ"/>
        </w:rPr>
        <w:t>. Сондықтан, сабақ барысында әр жетістік көтермеленеді (</w:t>
      </w:r>
      <w:r>
        <w:rPr>
          <w:rFonts w:ascii="Times New Roman" w:cs="Times New Roman" w:hAnsi="Times New Roman"/>
          <w:sz w:val="28"/>
          <w:lang w:val="kk-KZ"/>
        </w:rPr>
        <w:t>мақтау, мадақтау,</w:t>
      </w:r>
      <w:bookmarkStart w:id="0" w:name="_GoBack"/>
      <w:bookmarkEnd w:id="0"/>
      <w:r>
        <w:rPr>
          <w:rFonts w:ascii="Times New Roman" w:cs="Times New Roman" w:hAnsi="Times New Roman"/>
          <w:sz w:val="28"/>
          <w:lang w:val="kk-KZ"/>
        </w:rPr>
        <w:t xml:space="preserve"> бағалау, ойыншық, тәттілер</w:t>
      </w:r>
      <w:r>
        <w:rPr>
          <w:rFonts w:ascii="Times New Roman" w:cs="Times New Roman" w:hAnsi="Times New Roman"/>
          <w:sz w:val="28"/>
          <w:lang w:val="kk-KZ"/>
        </w:rPr>
        <w:t>), ал сәтсіздік мақұлданбайды немесе еленбейді.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lang w:val="kk-KZ"/>
        </w:rPr>
        <w:t xml:space="preserve">ABA </w:t>
      </w:r>
      <w:r>
        <w:rPr>
          <w:rFonts w:ascii="Times New Roman" w:cs="Times New Roman" w:hAnsi="Times New Roman"/>
          <w:sz w:val="28"/>
          <w:lang w:val="kk-KZ"/>
        </w:rPr>
        <w:t xml:space="preserve">терапиясы қалаған мінез-құлықты </w:t>
      </w:r>
      <w:r>
        <w:rPr>
          <w:rFonts w:ascii="Times New Roman" w:cs="Times New Roman" w:hAnsi="Times New Roman"/>
          <w:sz w:val="28"/>
          <w:lang w:val="kk-KZ"/>
        </w:rPr>
        <w:t>күшейту техникасына негізделген. Балаға сыйлық, ынталандыру заттары</w:t>
      </w:r>
      <w:r>
        <w:rPr>
          <w:rFonts w:ascii="Times New Roman" w:cs="Times New Roman" w:hAnsi="Times New Roman"/>
          <w:sz w:val="28"/>
          <w:lang w:val="kk-KZ"/>
        </w:rPr>
        <w:t>н</w:t>
      </w:r>
      <w:r>
        <w:rPr>
          <w:rFonts w:ascii="Times New Roman" w:cs="Times New Roman" w:hAnsi="Times New Roman"/>
          <w:sz w:val="28"/>
          <w:lang w:val="kk-KZ"/>
        </w:rPr>
        <w:t>: ойыншық, кәмпит, мақтау, белсенді ойындар және т.б.</w:t>
      </w:r>
      <w:r>
        <w:rPr>
          <w:rFonts w:ascii="Times New Roman" w:cs="Times New Roman" w:hAnsi="Times New Roman"/>
          <w:sz w:val="28"/>
          <w:lang w:val="kk-KZ"/>
        </w:rPr>
        <w:t xml:space="preserve">, </w:t>
      </w:r>
      <w:r>
        <w:rPr>
          <w:rFonts w:ascii="Times New Roman" w:cs="Times New Roman" w:hAnsi="Times New Roman"/>
          <w:sz w:val="28"/>
          <w:lang w:val="kk-KZ"/>
        </w:rPr>
        <w:t>эмоционалды</w:t>
      </w:r>
      <w:r>
        <w:rPr>
          <w:rFonts w:ascii="Times New Roman" w:cs="Times New Roman" w:hAnsi="Times New Roman"/>
          <w:sz w:val="28"/>
          <w:lang w:val="kk-KZ"/>
        </w:rPr>
        <w:t xml:space="preserve"> мадақтау арқылы, қажетті дағдыларды бала меңгеріп, оларды бекітуге болады. </w:t>
      </w:r>
    </w:p>
    <w:p>
      <w:pPr>
        <w:pStyle w:val="style0"/>
        <w:spacing w:after="0"/>
        <w:ind w:firstLine="720"/>
        <w:jc w:val="both"/>
        <w:rPr>
          <w:rFonts w:ascii="Times New Roman" w:cs="Times New Roman" w:hAnsi="Times New Roman"/>
          <w:b/>
          <w:sz w:val="28"/>
          <w:lang w:val="kk-KZ"/>
        </w:rPr>
      </w:pPr>
    </w:p>
    <w:p>
      <w:pPr>
        <w:pStyle w:val="style0"/>
        <w:spacing w:after="0"/>
        <w:ind w:firstLine="720"/>
        <w:jc w:val="both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ABA терапиясы қандай нәтижелер береді: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баланың басқалармен қарым-қатынасы жақсарады, ұжымға бейімделуі жеңіл өтеді;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баланың оқуға деген қабілеті жақсарады;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аутисттізімге</w:t>
      </w:r>
      <w:r>
        <w:rPr>
          <w:rFonts w:ascii="Times New Roman" w:cs="Times New Roman" w:hAnsi="Times New Roman"/>
          <w:sz w:val="28"/>
          <w:lang w:val="kk-KZ"/>
        </w:rPr>
        <w:t xml:space="preserve"> тән мінез-құлықтың ауытқулары түзетіледі;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 xml:space="preserve">баланың </w:t>
      </w:r>
      <w:r>
        <w:rPr>
          <w:rFonts w:ascii="Times New Roman" w:cs="Times New Roman" w:hAnsi="Times New Roman"/>
          <w:sz w:val="28"/>
          <w:lang w:val="kk-KZ"/>
        </w:rPr>
        <w:t>интеллектісі жасына қарай дамиды</w:t>
      </w:r>
      <w:r>
        <w:rPr>
          <w:rFonts w:ascii="Times New Roman" w:cs="Times New Roman" w:hAnsi="Times New Roman"/>
          <w:sz w:val="28"/>
          <w:lang w:val="kk-KZ"/>
        </w:rPr>
        <w:t>;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бала болашақта тәуелсіз өмір сүру үшін қажетті дағдыларды игереді.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>Бұл әдіс балалармен қалай жұмыс істейді?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>Бұл техниканы қолдану арқылы қандай мәселелерді шешуге болады?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Бұл әдісті қолдана отырып,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келесі мәселелерді шешуге болды</w:t>
      </w:r>
      <w:r>
        <w:rPr>
          <w:rFonts w:ascii="Times New Roman" w:cs="Times New Roman" w:hAnsi="Times New Roman"/>
          <w:sz w:val="28"/>
          <w:szCs w:val="28"/>
          <w:lang w:val="kk-KZ"/>
        </w:rPr>
        <w:t>:</w:t>
      </w:r>
    </w:p>
    <w:p>
      <w:pPr>
        <w:pStyle w:val="style179"/>
        <w:numPr>
          <w:ilvl w:val="0"/>
          <w:numId w:val="4"/>
        </w:numPr>
        <w:spacing w:after="0"/>
        <w:ind w:left="993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Қажетсіз мінез-құлықтарды алма</w:t>
      </w:r>
      <w:r>
        <w:rPr>
          <w:rFonts w:ascii="Times New Roman" w:cs="Times New Roman" w:hAnsi="Times New Roman"/>
          <w:sz w:val="28"/>
          <w:szCs w:val="28"/>
          <w:lang w:val="kk-KZ"/>
        </w:rPr>
        <w:t>стыра алатын дағдыларды дамыту;</w:t>
      </w:r>
    </w:p>
    <w:p>
      <w:pPr>
        <w:pStyle w:val="style179"/>
        <w:numPr>
          <w:ilvl w:val="0"/>
          <w:numId w:val="4"/>
        </w:numPr>
        <w:spacing w:after="0"/>
        <w:ind w:left="993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балаға </w:t>
      </w:r>
      <w:r>
        <w:rPr>
          <w:rFonts w:ascii="Times New Roman" w:cs="Times New Roman" w:hAnsi="Times New Roman"/>
          <w:sz w:val="28"/>
          <w:szCs w:val="28"/>
          <w:lang w:val="kk-KZ"/>
        </w:rPr>
        <w:t>о</w:t>
      </w:r>
      <w:r>
        <w:rPr>
          <w:rFonts w:ascii="Times New Roman" w:cs="Times New Roman" w:hAnsi="Times New Roman"/>
          <w:sz w:val="28"/>
          <w:szCs w:val="28"/>
          <w:lang w:val="kk-KZ"/>
        </w:rPr>
        <w:t>қу дағдыларын (оқу, санау, жазу) қолжетімді деңгейде қалыптастыру;</w:t>
      </w:r>
    </w:p>
    <w:p>
      <w:pPr>
        <w:pStyle w:val="style179"/>
        <w:numPr>
          <w:ilvl w:val="0"/>
          <w:numId w:val="4"/>
        </w:numPr>
        <w:spacing w:after="0"/>
        <w:ind w:left="993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балаға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өзіне-өзі қызмет көрсету және </w:t>
      </w:r>
      <w:r>
        <w:rPr>
          <w:rFonts w:ascii="Times New Roman" w:cs="Times New Roman" w:hAnsi="Times New Roman"/>
          <w:sz w:val="28"/>
          <w:szCs w:val="28"/>
          <w:lang w:val="kk-KZ"/>
        </w:rPr>
        <w:t>к</w:t>
      </w:r>
      <w:r>
        <w:rPr>
          <w:rFonts w:ascii="Times New Roman" w:cs="Times New Roman" w:hAnsi="Times New Roman"/>
          <w:sz w:val="28"/>
          <w:szCs w:val="28"/>
          <w:lang w:val="kk-KZ"/>
        </w:rPr>
        <w:t>үнделікті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дағдыларды қалыптастыру;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</w:p>
    <w:p>
      <w:pPr>
        <w:pStyle w:val="style179"/>
        <w:numPr>
          <w:ilvl w:val="0"/>
          <w:numId w:val="4"/>
        </w:numPr>
        <w:spacing w:after="0"/>
        <w:ind w:left="993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аутізімі бар балалардың мінез-құлықының тұрақтылығын қалыптастыру, дағдыларды жалпылау,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сонымен қатар басқа да әртүрлі жағдайларда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осы дағдыларды көрсету қабылетінің арттыру</w:t>
      </w:r>
      <w:r>
        <w:rPr>
          <w:rFonts w:ascii="Times New Roman" w:cs="Times New Roman" w:hAnsi="Times New Roman"/>
          <w:sz w:val="28"/>
          <w:szCs w:val="28"/>
          <w:lang w:val="kk-KZ"/>
        </w:rPr>
        <w:t>.</w:t>
      </w:r>
    </w:p>
    <w:p>
      <w:pPr>
        <w:pStyle w:val="style0"/>
        <w:spacing w:after="0"/>
        <w:ind w:left="633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АВ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А әдісі бәріне бірдей жарамауы мүмкін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және ол бәріне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бірдей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тиімді </w:t>
      </w:r>
      <w:r>
        <w:rPr>
          <w:rFonts w:ascii="Times New Roman" w:cs="Times New Roman" w:hAnsi="Times New Roman"/>
          <w:sz w:val="28"/>
          <w:szCs w:val="28"/>
          <w:lang w:val="kk-KZ"/>
        </w:rPr>
        <w:t>болмауы мүмкін</w:t>
      </w:r>
      <w:r>
        <w:rPr>
          <w:rFonts w:ascii="Times New Roman" w:cs="Times New Roman" w:hAnsi="Times New Roman"/>
          <w:sz w:val="28"/>
          <w:szCs w:val="28"/>
          <w:lang w:val="kk-KZ"/>
        </w:rPr>
        <w:t>.</w:t>
      </w:r>
    </w:p>
    <w:p>
      <w:pPr>
        <w:pStyle w:val="style0"/>
        <w:spacing w:after="0"/>
        <w:ind w:firstLine="633"/>
        <w:rPr>
          <w:rFonts w:ascii="Times New Roman" w:cs="Times New Roman" w:hAnsi="Times New Roman"/>
          <w:b/>
          <w:sz w:val="28"/>
          <w:lang w:val="kk-KZ"/>
        </w:rPr>
      </w:pPr>
      <w:r>
        <w:rPr>
          <w:rFonts w:ascii="Times New Roman" w:cs="Times New Roman" w:hAnsi="Times New Roman"/>
          <w:b/>
          <w:sz w:val="28"/>
          <w:lang w:val="kk-KZ"/>
        </w:rPr>
        <w:t>ABA терапиясы</w:t>
      </w:r>
      <w:r>
        <w:rPr>
          <w:rFonts w:ascii="Times New Roman" w:cs="Times New Roman" w:hAnsi="Times New Roman"/>
          <w:b/>
          <w:sz w:val="28"/>
          <w:lang w:val="kk-KZ"/>
        </w:rPr>
        <w:t xml:space="preserve"> кезіндегі кездесетін қиындықтар:</w:t>
      </w:r>
    </w:p>
    <w:p>
      <w:pPr>
        <w:pStyle w:val="style179"/>
        <w:numPr>
          <w:ilvl w:val="0"/>
          <w:numId w:val="5"/>
        </w:numPr>
        <w:spacing w:after="0"/>
        <w:ind w:left="993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бала бейтаныс адамдардан қорқатын болса</w:t>
      </w:r>
      <w:r>
        <w:rPr>
          <w:rFonts w:ascii="Times New Roman" w:cs="Times New Roman" w:hAnsi="Times New Roman"/>
          <w:sz w:val="28"/>
          <w:szCs w:val="28"/>
          <w:lang w:val="kk-KZ"/>
        </w:rPr>
        <w:t>, маманға бұндай баламен жұмыс жасау қиындық туғызады;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</w:p>
    <w:p>
      <w:pPr>
        <w:pStyle w:val="style179"/>
        <w:numPr>
          <w:ilvl w:val="0"/>
          <w:numId w:val="5"/>
        </w:numPr>
        <w:spacing w:after="0"/>
        <w:ind w:left="993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терапияның техникаларын дұрыс қолдану барысында ғана нәтиже оң болуы мүмкін;</w:t>
      </w:r>
    </w:p>
    <w:p>
      <w:pPr>
        <w:pStyle w:val="style179"/>
        <w:numPr>
          <w:ilvl w:val="0"/>
          <w:numId w:val="5"/>
        </w:numPr>
        <w:spacing w:after="0"/>
        <w:ind w:left="993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баламен жақсы нәтижеге жету мақсатында үзіліс жасау немесе сабақтың ұзақтығын қысқарту тиімсіз болуы үмкін;</w:t>
      </w:r>
    </w:p>
    <w:p>
      <w:pPr>
        <w:pStyle w:val="style179"/>
        <w:numPr>
          <w:ilvl w:val="0"/>
          <w:numId w:val="5"/>
        </w:numPr>
        <w:spacing w:after="0"/>
        <w:ind w:left="993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бала сабақта жақсы нәтижеге жету үшін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ата-аналар да </w:t>
      </w:r>
      <w:r>
        <w:rPr>
          <w:rFonts w:ascii="Times New Roman" w:cs="Times New Roman" w:hAnsi="Times New Roman"/>
          <w:sz w:val="28"/>
          <w:szCs w:val="28"/>
          <w:lang w:val="kk-KZ"/>
        </w:rPr>
        <w:t>өз тарапынан баламен жұмыс жасауы қажет, егерде ата-аналар тарапынан ешқандай қарым-қатынас болмаса нәтижеге жету қиын болуы мүмкін;</w:t>
      </w:r>
    </w:p>
    <w:p>
      <w:pPr>
        <w:pStyle w:val="style179"/>
        <w:numPr>
          <w:ilvl w:val="0"/>
          <w:numId w:val="5"/>
        </w:numPr>
        <w:spacing w:after="0"/>
        <w:ind w:left="993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а</w:t>
      </w:r>
      <w:r>
        <w:rPr>
          <w:rFonts w:ascii="Times New Roman" w:cs="Times New Roman" w:hAnsi="Times New Roman"/>
          <w:sz w:val="28"/>
          <w:lang w:val="kk-KZ"/>
        </w:rPr>
        <w:t xml:space="preserve">утизм спектрінің бұзылуы </w:t>
      </w:r>
      <w:r>
        <w:rPr>
          <w:rFonts w:ascii="Times New Roman" w:cs="Times New Roman" w:hAnsi="Times New Roman"/>
          <w:sz w:val="28"/>
          <w:lang w:val="kk-KZ"/>
        </w:rPr>
        <w:t>бар кейбір балаларда ынталандыру</w:t>
      </w:r>
      <w:r>
        <w:rPr>
          <w:rFonts w:ascii="Times New Roman" w:cs="Times New Roman" w:hAnsi="Times New Roman"/>
          <w:sz w:val="28"/>
          <w:lang w:val="kk-KZ"/>
        </w:rPr>
        <w:t xml:space="preserve"> әдісі</w:t>
      </w:r>
      <w:r>
        <w:rPr>
          <w:rFonts w:ascii="Times New Roman" w:cs="Times New Roman" w:hAnsi="Times New Roman"/>
          <w:sz w:val="28"/>
          <w:lang w:val="kk-KZ"/>
        </w:rPr>
        <w:t xml:space="preserve"> әлсіз </w:t>
      </w:r>
      <w:r>
        <w:rPr>
          <w:rFonts w:ascii="Times New Roman" w:cs="Times New Roman" w:hAnsi="Times New Roman"/>
          <w:sz w:val="28"/>
          <w:lang w:val="kk-KZ"/>
        </w:rPr>
        <w:t xml:space="preserve"> дамыған болуы мүмкін </w:t>
      </w:r>
      <w:r>
        <w:rPr>
          <w:rFonts w:ascii="Times New Roman" w:cs="Times New Roman" w:hAnsi="Times New Roman"/>
          <w:sz w:val="28"/>
          <w:lang w:val="kk-KZ"/>
        </w:rPr>
        <w:t>немесе</w:t>
      </w:r>
      <w:r>
        <w:rPr>
          <w:rFonts w:ascii="Times New Roman" w:cs="Times New Roman" w:hAnsi="Times New Roman"/>
          <w:sz w:val="28"/>
          <w:lang w:val="kk-KZ"/>
        </w:rPr>
        <w:t xml:space="preserve"> кей жағдайларда баланың көңіл-күйін тапсырмаға аудару үшін белгілі бір сыйақыны тауып анықтау барысында қиындық тууы мүмкін. </w:t>
      </w:r>
    </w:p>
    <w:p>
      <w:pPr>
        <w:pStyle w:val="style0"/>
        <w:spacing w:after="0"/>
        <w:ind w:left="142" w:firstLine="491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>Қолданбалы мінез-құлықты талдау және оның балалармен, әсіресе, аутизмді қоса алғанда, қарым-қатынас бұзылыстарынан зардап шегетін балалармен жұмыс істеудегі тиімділігі туралы беделді зерттеулер бар.  ABA терапиясы өзін-</w:t>
      </w:r>
      <w:r>
        <w:rPr>
          <w:rFonts w:ascii="Times New Roman" w:cs="Times New Roman" w:hAnsi="Times New Roman"/>
          <w:sz w:val="28"/>
          <w:lang w:val="kk-KZ"/>
        </w:rPr>
        <w:t>өзі күту дағдыларын, негізгі коммуникациялық дағдыларды, еліктеу және нұсқауларды түсінуді үйретудің ең тиімді әдісі болып табылады.</w:t>
      </w:r>
    </w:p>
    <w:p>
      <w:pPr>
        <w:pStyle w:val="style0"/>
        <w:spacing w:after="0"/>
        <w:ind w:left="142" w:firstLine="491"/>
        <w:jc w:val="both"/>
        <w:rPr>
          <w:rFonts w:ascii="Times New Roman" w:cs="Times New Roman" w:hAnsi="Times New Roman"/>
          <w:sz w:val="28"/>
          <w:lang w:val="kk-KZ"/>
        </w:rPr>
      </w:pPr>
      <w:r>
        <w:rPr>
          <w:rFonts w:ascii="Times New Roman" w:cs="Times New Roman" w:hAnsi="Times New Roman"/>
          <w:sz w:val="28"/>
          <w:lang w:val="kk-KZ"/>
        </w:rPr>
        <w:t xml:space="preserve">Қорытындылай келе </w:t>
      </w:r>
      <w:r>
        <w:rPr>
          <w:rFonts w:ascii="Times New Roman" w:cs="Times New Roman" w:hAnsi="Times New Roman"/>
          <w:sz w:val="28"/>
          <w:lang w:val="kk-KZ"/>
        </w:rPr>
        <w:t>а</w:t>
      </w:r>
      <w:r>
        <w:rPr>
          <w:rFonts w:ascii="Times New Roman" w:cs="Times New Roman" w:hAnsi="Times New Roman"/>
          <w:sz w:val="28"/>
          <w:lang w:val="kk-KZ"/>
        </w:rPr>
        <w:t xml:space="preserve">утизм спектрінің бұзылуы </w:t>
      </w:r>
      <w:r>
        <w:rPr>
          <w:rFonts w:ascii="Times New Roman" w:cs="Times New Roman" w:hAnsi="Times New Roman"/>
          <w:sz w:val="28"/>
          <w:lang w:val="kk-KZ"/>
        </w:rPr>
        <w:t>бар</w:t>
      </w:r>
      <w:r>
        <w:rPr>
          <w:rFonts w:ascii="Times New Roman" w:cs="Times New Roman" w:hAnsi="Times New Roman"/>
          <w:sz w:val="28"/>
          <w:lang w:val="kk-KZ"/>
        </w:rPr>
        <w:t xml:space="preserve"> балалармен жұмыс жасау әрине </w:t>
      </w:r>
      <w:r>
        <w:rPr>
          <w:rFonts w:ascii="Times New Roman" w:cs="Times New Roman" w:hAnsi="Times New Roman"/>
          <w:sz w:val="28"/>
          <w:lang w:val="kk-KZ"/>
        </w:rPr>
        <w:t xml:space="preserve">оңай </w:t>
      </w:r>
      <w:r>
        <w:rPr>
          <w:rFonts w:ascii="Times New Roman" w:cs="Times New Roman" w:hAnsi="Times New Roman"/>
          <w:sz w:val="28"/>
          <w:lang w:val="kk-KZ"/>
        </w:rPr>
        <w:t xml:space="preserve">емес, алайда әрбір балаға </w:t>
      </w:r>
      <w:r>
        <w:rPr>
          <w:rFonts w:ascii="Times New Roman" w:cs="Times New Roman" w:hAnsi="Times New Roman"/>
          <w:sz w:val="28"/>
          <w:szCs w:val="28"/>
          <w:lang w:val="kk-KZ"/>
        </w:rPr>
        <w:t>АВ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А әдісн баланың </w:t>
      </w:r>
      <w:r>
        <w:rPr>
          <w:rFonts w:ascii="Times New Roman" w:cs="Times New Roman" w:hAnsi="Times New Roman"/>
          <w:sz w:val="28"/>
          <w:lang w:val="kk-KZ"/>
        </w:rPr>
        <w:t>өз дағдыларына, қабілеттеріне</w:t>
      </w:r>
      <w:r>
        <w:rPr>
          <w:rFonts w:ascii="Times New Roman" w:cs="Times New Roman" w:hAnsi="Times New Roman"/>
          <w:sz w:val="28"/>
          <w:lang w:val="kk-KZ"/>
        </w:rPr>
        <w:t>,</w:t>
      </w:r>
      <w:r>
        <w:rPr>
          <w:rFonts w:ascii="Times New Roman" w:cs="Times New Roman" w:hAnsi="Times New Roman"/>
          <w:sz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>ерекшеліктеріне сай бейімдеп, ата-аналамен бірлескен жұмыс жасау арқылы жақсы нәтижеге жетуге болады деп сенемін.</w:t>
      </w:r>
    </w:p>
    <w:sectPr>
      <w:pgSz w:w="12240" w:h="15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A2476BC"/>
    <w:lvl w:ilvl="0" w:tplc="06949886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97E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BBAD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C6C7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B34FF4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582</Words>
  <Pages>3</Pages>
  <Characters>4195</Characters>
  <Application>WPS Office</Application>
  <DocSecurity>0</DocSecurity>
  <Paragraphs>32</Paragraphs>
  <ScaleCrop>false</ScaleCrop>
  <LinksUpToDate>false</LinksUpToDate>
  <CharactersWithSpaces>4758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2025-01-21T10:27:32Z</dcterms:created>
  <dc:creator>AsylMiras</dc:creator>
  <lastModifiedBy>23117RA68G</lastModifiedBy>
  <dcterms:modified xsi:type="dcterms:W3CDTF">2025-01-21T10:27:32Z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671127acce384c44871a0bf6595ed0fb</vt:lpwstr>
  </property>
</Properties>
</file>