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0D12" w:rsidRPr="009D20FB" w:rsidRDefault="00800D12" w:rsidP="00800D12">
      <w:pPr>
        <w:pStyle w:val="a3"/>
        <w:spacing w:before="0" w:beforeAutospacing="0" w:after="0" w:afterAutospacing="0"/>
        <w:ind w:firstLine="426"/>
        <w:jc w:val="both"/>
        <w:rPr>
          <w:sz w:val="28"/>
          <w:szCs w:val="28"/>
        </w:rPr>
      </w:pPr>
      <w:r w:rsidRPr="009D20FB">
        <w:rPr>
          <w:sz w:val="28"/>
          <w:szCs w:val="28"/>
        </w:rPr>
        <w:t>В условиях стремительного развития цифровых технологий и трансформации системы образования вопрос внедрения искусственного интеллекта в учебный процесс приобретает особую актуальность. Современная школа ориентирована не только на передачу знаний, но и на создание равных образовательных возможностей для каждого обучающегося. В этом контексте инклюзивное образование, направленное на обучение детей с особыми образовательными потребностями, становится приоритетным направлением государственной и педагогической политики. Математика, как один из базовых и наиболее сложных учебных предметов, требует поиска новых методических решений, способных учитывать индивидуальные особенности развития и обучения таких детей.</w:t>
      </w:r>
    </w:p>
    <w:p w:rsidR="00800D12" w:rsidRPr="009D20FB" w:rsidRDefault="00800D12" w:rsidP="00800D12">
      <w:pPr>
        <w:pStyle w:val="a3"/>
        <w:spacing w:before="0" w:beforeAutospacing="0" w:after="0" w:afterAutospacing="0"/>
        <w:ind w:firstLine="426"/>
        <w:jc w:val="both"/>
        <w:rPr>
          <w:sz w:val="28"/>
          <w:szCs w:val="28"/>
        </w:rPr>
      </w:pPr>
      <w:r w:rsidRPr="009D20FB">
        <w:rPr>
          <w:sz w:val="28"/>
          <w:szCs w:val="28"/>
        </w:rPr>
        <w:t>Актуальность данного методического пособия обусловлена рядом объективных факторов. Во-первых, в общеобразовательных школах увеличивается количество обучающихся с особыми образовательными потребностями, что требует от учителя владения современными, гибкими и эффективными инструментами обучения. Традиционные методы преподавания математики не всегда обеспечивают необходимый уровень доступности учебного материала для данной категории учащихся, особенно в условиях разного темпа усвоения, ограниченных возможностей внимания, памяти или абстрактного мышления. Во-вторых, современные цифровые технологии, в том числе инструменты искусственного интеллекта, открывают новые возможности для персонализации обучения и поддержки каждого ребёнка.</w:t>
      </w:r>
    </w:p>
    <w:p w:rsidR="00800D12" w:rsidRPr="009D20FB" w:rsidRDefault="00800D12" w:rsidP="00800D12">
      <w:pPr>
        <w:pStyle w:val="a3"/>
        <w:spacing w:before="0" w:beforeAutospacing="0" w:after="0" w:afterAutospacing="0"/>
        <w:ind w:firstLine="426"/>
        <w:jc w:val="both"/>
        <w:rPr>
          <w:sz w:val="28"/>
          <w:szCs w:val="28"/>
        </w:rPr>
      </w:pPr>
      <w:r w:rsidRPr="009D20FB">
        <w:rPr>
          <w:sz w:val="28"/>
          <w:szCs w:val="28"/>
        </w:rPr>
        <w:t>Использование ИИ в обучении математике позволяет перейти от усреднённого подхода к индивидуальной образовательной траектории. Адаптивные платформы, интеллектуальные помощники, чат-боты, визуализационные и интерактивные модели создают условия, при которых ребёнок с особыми образовательными потребностями может обучаться в комфортном для него режиме, получать своевременную помощь и обратную связь. Это особенно важно для формирования устойчивой учебной мотивации и положительного отношения к предмету, что является одной из ключевых задач инклюзивного образования.</w:t>
      </w:r>
    </w:p>
    <w:p w:rsidR="00800D12" w:rsidRPr="009D20FB" w:rsidRDefault="00800D12" w:rsidP="00800D12">
      <w:pPr>
        <w:pStyle w:val="a3"/>
        <w:spacing w:before="0" w:beforeAutospacing="0" w:after="0" w:afterAutospacing="0"/>
        <w:ind w:firstLine="426"/>
        <w:jc w:val="both"/>
        <w:rPr>
          <w:sz w:val="28"/>
          <w:szCs w:val="28"/>
        </w:rPr>
      </w:pPr>
      <w:r w:rsidRPr="009D20FB">
        <w:rPr>
          <w:sz w:val="28"/>
          <w:szCs w:val="28"/>
        </w:rPr>
        <w:t>Актуальность применения ИИ-инструментов также связана с изменением роли учителя в современном образовательном процессе. Педагог сегодня выступает не только источником знаний, но и организатором образовательной среды, тьютором и наставником. В условиях высокой учебной нагрузки и необходимости индивидуального сопровождения детей с ООП искусственный интеллект становится эффективным помощником учителя, позволяя оптимизировать процесс обучения, автоматизировать рутинные операции и сосредоточиться на педагогической поддержке и развитии личности обучающегося.</w:t>
      </w:r>
    </w:p>
    <w:p w:rsidR="00800D12" w:rsidRPr="009D20FB" w:rsidRDefault="00800D12" w:rsidP="00800D12">
      <w:pPr>
        <w:pStyle w:val="a3"/>
        <w:spacing w:before="0" w:beforeAutospacing="0" w:after="0" w:afterAutospacing="0"/>
        <w:ind w:firstLine="426"/>
        <w:jc w:val="both"/>
        <w:rPr>
          <w:sz w:val="28"/>
          <w:szCs w:val="28"/>
        </w:rPr>
      </w:pPr>
      <w:r w:rsidRPr="009D20FB">
        <w:rPr>
          <w:sz w:val="28"/>
          <w:szCs w:val="28"/>
        </w:rPr>
        <w:t xml:space="preserve">Не менее важным аспектом является соответствие использования ИИ современным образовательным стандартам и требованиям к качеству образования. Формирование функциональной грамотности, развитие познавательных и метапредметных навыков, цифровой грамотности и </w:t>
      </w:r>
      <w:r w:rsidRPr="009D20FB">
        <w:rPr>
          <w:sz w:val="28"/>
          <w:szCs w:val="28"/>
        </w:rPr>
        <w:lastRenderedPageBreak/>
        <w:t>самостоятельности обучающихся невозможно без интеграции инновационных технологий в учебный процесс. Для детей с особыми образовательными потребностями такие технологии становятся не просто дополнительным ресурсом, а необходимым условием успешного обучения и социальной адаптации.</w:t>
      </w:r>
    </w:p>
    <w:p w:rsidR="00800D12" w:rsidRPr="009D20FB" w:rsidRDefault="00800D12" w:rsidP="00800D12">
      <w:pPr>
        <w:pStyle w:val="a3"/>
        <w:spacing w:before="0" w:beforeAutospacing="0" w:after="0" w:afterAutospacing="0"/>
        <w:ind w:firstLine="426"/>
        <w:jc w:val="both"/>
        <w:rPr>
          <w:sz w:val="28"/>
          <w:szCs w:val="28"/>
        </w:rPr>
      </w:pPr>
      <w:r w:rsidRPr="009D20FB">
        <w:rPr>
          <w:sz w:val="28"/>
          <w:szCs w:val="28"/>
        </w:rPr>
        <w:t>Использование адаптивных ИИ-платформ в обучении математике детей с особыми образовательными потребностями является одним из наиболее перспективных направлений современной педагогики, ориентированной на инклюзивное образование. Данные технологии позволяют выстраивать индивидуальные образовательные траектории, учитывающие уровень познавательного развития, особенности восприятия, темп усвоения материала, эмоциональное состояние и специфические образовательные запросы каждого ребёнка. Для учителя математики такие платформы становятся не заменой педагогической деятельности, а эффективным вспомогательным инструментом, расширяющим возможности традиционного урока и повышающим его результативность.</w:t>
      </w:r>
    </w:p>
    <w:p w:rsidR="00800D12" w:rsidRPr="009D20FB" w:rsidRDefault="00800D12" w:rsidP="00800D12">
      <w:pPr>
        <w:pStyle w:val="a3"/>
        <w:spacing w:before="0" w:beforeAutospacing="0" w:after="0" w:afterAutospacing="0"/>
        <w:ind w:firstLine="426"/>
        <w:jc w:val="both"/>
        <w:rPr>
          <w:sz w:val="28"/>
          <w:szCs w:val="28"/>
        </w:rPr>
      </w:pPr>
      <w:r w:rsidRPr="009D20FB">
        <w:rPr>
          <w:sz w:val="28"/>
          <w:szCs w:val="28"/>
        </w:rPr>
        <w:t>Адаптивные ИИ-платформы представляют собой цифровые образовательные среды, в которых алгоритмы искусственного интеллекта анализируют действия обучающегося, его ошибки, успешные решения, время выполнения заданий и на основе этих данных автоматически подбирают задания соответствующего уровня сложности. Для детей с ООП это особенно важно, поскольку стандартный темп и объём учебного материала зачастую не соответствует их индивидуальным возможностям. ИИ-платформа позволяет снизить учебную нагрузку, исключить избыточные или, наоборот, слишком сложные задания, создавая ситуацию успеха, что положительно влияет на мотивацию и эмоциональное состояние учащихся.</w:t>
      </w:r>
    </w:p>
    <w:p w:rsidR="00800D12" w:rsidRPr="009D20FB" w:rsidRDefault="00800D12" w:rsidP="00800D12">
      <w:pPr>
        <w:pStyle w:val="a3"/>
        <w:spacing w:before="0" w:beforeAutospacing="0" w:after="0" w:afterAutospacing="0"/>
        <w:ind w:firstLine="426"/>
        <w:jc w:val="both"/>
        <w:rPr>
          <w:sz w:val="28"/>
          <w:szCs w:val="28"/>
        </w:rPr>
      </w:pPr>
      <w:r w:rsidRPr="009D20FB">
        <w:rPr>
          <w:sz w:val="28"/>
          <w:szCs w:val="28"/>
        </w:rPr>
        <w:t>В методическом аспекте использование адаптивных платформ на уроках математики способствует реализации принципа дифференцированного и индивидуализированного обучения. Учитель получает возможность организовать работу класса таким образом, что каждый ученик выполняет задания, соответствующие его текущему уровню подготовки. Например, ребёнок с задержкой психического развития может отрабатывать базовые вычислительные навыки с визуальной поддержкой и пошаговыми подсказками, в то время как другой ученик с ООП, но более высоким уровнем подготовки, выполняет задания на применение знаний в практических ситуациях. При этом учителю не требуется вручную подбирать материалы для каждого ребёнка — эту функцию берёт на себя интеллектуальная система.</w:t>
      </w:r>
    </w:p>
    <w:p w:rsidR="00800D12" w:rsidRPr="009D20FB" w:rsidRDefault="00800D12" w:rsidP="00800D12">
      <w:pPr>
        <w:pStyle w:val="a3"/>
        <w:spacing w:before="0" w:beforeAutospacing="0" w:after="0" w:afterAutospacing="0"/>
        <w:ind w:firstLine="426"/>
        <w:jc w:val="both"/>
        <w:rPr>
          <w:sz w:val="28"/>
          <w:szCs w:val="28"/>
        </w:rPr>
      </w:pPr>
      <w:r w:rsidRPr="009D20FB">
        <w:rPr>
          <w:sz w:val="28"/>
          <w:szCs w:val="28"/>
        </w:rPr>
        <w:t xml:space="preserve">Особое значение адаптивные ИИ-платформы имеют для формирования математических представлений у детей с нарушениями внимания, памяти и мышления. Благодаря интерактивному формату, визуализации, использованию анимации, цветовых акцентов и наглядных моделей, абстрактные математические понятия становятся более доступными для понимания. Искусственный интеллект отслеживает, какие типы заданий вызывают наибольшие затруднения, и предлагает дополнительные </w:t>
      </w:r>
      <w:r w:rsidRPr="009D20FB">
        <w:rPr>
          <w:sz w:val="28"/>
          <w:szCs w:val="28"/>
        </w:rPr>
        <w:lastRenderedPageBreak/>
        <w:t>упражнения, повторение материала или альтернативные способы объяснения. Таким образом, обучение приобретает гибкий и поддерживающий характер.</w:t>
      </w:r>
    </w:p>
    <w:p w:rsidR="00800D12" w:rsidRPr="009D20FB" w:rsidRDefault="00800D12" w:rsidP="00800D12">
      <w:pPr>
        <w:pStyle w:val="a3"/>
        <w:spacing w:before="0" w:beforeAutospacing="0" w:after="0" w:afterAutospacing="0"/>
        <w:ind w:firstLine="426"/>
        <w:jc w:val="both"/>
        <w:rPr>
          <w:sz w:val="28"/>
          <w:szCs w:val="28"/>
        </w:rPr>
      </w:pPr>
      <w:r w:rsidRPr="009D20FB">
        <w:rPr>
          <w:sz w:val="28"/>
          <w:szCs w:val="28"/>
        </w:rPr>
        <w:t>Для учителя методическая ценность ИИ-платформ заключается также в возможности объективной диагностики учебных достижений. Система автоматически собирает и анализирует данные о прогрессе каждого ученика, формируя отчёты, которые помогают педагогу корректировать образовательный процесс. Это особенно важно при работе с детьми с ООП, так как позволяет своевременно выявлять пробелы в знаниях, отслеживать динамику развития и оценивать эффективность применяемых методов и приёмов обучения. Учитель, опираясь на аналитику платформы, может принимать обоснованные педагогические решения, а не полагаться исключительно на субъективные наблюдения.</w:t>
      </w:r>
    </w:p>
    <w:p w:rsidR="00800D12" w:rsidRPr="009D20FB" w:rsidRDefault="00800D12" w:rsidP="00800D12">
      <w:pPr>
        <w:pStyle w:val="a3"/>
        <w:spacing w:before="0" w:beforeAutospacing="0" w:after="0" w:afterAutospacing="0"/>
        <w:ind w:firstLine="426"/>
        <w:jc w:val="both"/>
        <w:rPr>
          <w:sz w:val="28"/>
          <w:szCs w:val="28"/>
        </w:rPr>
      </w:pPr>
      <w:r w:rsidRPr="009D20FB">
        <w:rPr>
          <w:sz w:val="28"/>
          <w:szCs w:val="28"/>
        </w:rPr>
        <w:t>Включение адаптивных ИИ-платформ в структуру урока математики возможно на разных этапах: при актуализации знаний, объяснении нового материала, закреплении, повторении и рефлексии. Например, на этапе закрепления учащиеся могут выполнять индивидуальные задания на платформе, получая мгновенную обратную связь. Для детей с ООП такая обратная связь особенно значима, так как она позволяет сразу понять ошибку и исправить её без страха негативной оценки со стороны учителя или одноклассников. Это способствует формированию уверенности в своих силах и развитию самостоятельности.</w:t>
      </w:r>
    </w:p>
    <w:p w:rsidR="00800D12" w:rsidRPr="009D20FB" w:rsidRDefault="00800D12" w:rsidP="00800D12">
      <w:pPr>
        <w:pStyle w:val="a3"/>
        <w:spacing w:before="0" w:beforeAutospacing="0" w:after="0" w:afterAutospacing="0"/>
        <w:ind w:firstLine="426"/>
        <w:jc w:val="both"/>
        <w:rPr>
          <w:sz w:val="28"/>
          <w:szCs w:val="28"/>
        </w:rPr>
      </w:pPr>
      <w:r w:rsidRPr="009D20FB">
        <w:rPr>
          <w:sz w:val="28"/>
          <w:szCs w:val="28"/>
        </w:rPr>
        <w:t>Важно подчеркнуть, что использование ИИ-платформ требует от учителя определённой методической подготовки. Педагог должен понимать возможности и ограничения цифровых инструментов, уметь интегрировать их в образовательный процесс, а также сохранять ведущую роль в обучении. Искусственный интеллект не заменяет живое педагогическое взаимодействие, эмоциональную поддержку и индивидуальный подход, а лишь усиливает их. Особенно в работе с детьми с ООП важны эмпатия, терпение и гибкость, которые остаются исключительно человеческими качествами.</w:t>
      </w:r>
    </w:p>
    <w:p w:rsidR="00800D12" w:rsidRPr="009D20FB" w:rsidRDefault="00800D12" w:rsidP="00800D12">
      <w:pPr>
        <w:pStyle w:val="a3"/>
        <w:spacing w:before="0" w:beforeAutospacing="0" w:after="0" w:afterAutospacing="0"/>
        <w:ind w:firstLine="426"/>
        <w:jc w:val="both"/>
        <w:rPr>
          <w:sz w:val="28"/>
          <w:szCs w:val="28"/>
        </w:rPr>
      </w:pPr>
      <w:r w:rsidRPr="009D20FB">
        <w:rPr>
          <w:sz w:val="28"/>
          <w:szCs w:val="28"/>
        </w:rPr>
        <w:t>С точки зрения инклюзивного образования адаптивные ИИ-платформы способствуют созданию равных образовательных возможностей. Они помогают детям с особыми образовательными потребностями осваивать математику в комфортном для них режиме, снижая уровень тревожности и повышая учебную мотивацию. При этом такие технологии способствуют формированию у учащихся цифровой грамотности, навыков самоконтроля и ответственности за собственное обучение, что является важным условием их успешной социализации.</w:t>
      </w:r>
    </w:p>
    <w:p w:rsidR="00800D12" w:rsidRPr="009D20FB" w:rsidRDefault="00800D12" w:rsidP="00800D12">
      <w:pPr>
        <w:pStyle w:val="a3"/>
        <w:spacing w:before="0" w:beforeAutospacing="0" w:after="0" w:afterAutospacing="0"/>
        <w:ind w:firstLine="426"/>
        <w:jc w:val="both"/>
        <w:rPr>
          <w:sz w:val="28"/>
          <w:szCs w:val="28"/>
        </w:rPr>
      </w:pPr>
      <w:r w:rsidRPr="009D20FB">
        <w:rPr>
          <w:sz w:val="28"/>
          <w:szCs w:val="28"/>
        </w:rPr>
        <w:t xml:space="preserve">Таким образом, использование адаптивных ИИ-платформ для персонализации обучения математике детей с ООП является эффективным методическим инструментом, который расширяет педагогический арсенал учителя, повышает качество обучения и способствует реализации принципов инклюзивного и личностно ориентированного образования. Грамотное и продуманное применение данных технологий позволяет создать поддерживающую образовательную среду, в которой каждый ребёнок, </w:t>
      </w:r>
      <w:r w:rsidRPr="009D20FB">
        <w:rPr>
          <w:sz w:val="28"/>
          <w:szCs w:val="28"/>
        </w:rPr>
        <w:lastRenderedPageBreak/>
        <w:t>независимо от своих особенностей, получает возможность раскрыть свой потенциал и достичь положительных результатов в обучении математике.</w:t>
      </w:r>
    </w:p>
    <w:p w:rsidR="00800D12" w:rsidRDefault="00800D12" w:rsidP="00800D12">
      <w:pPr>
        <w:pStyle w:val="a3"/>
        <w:spacing w:before="0" w:beforeAutospacing="0" w:after="0" w:afterAutospacing="0"/>
        <w:ind w:firstLine="426"/>
        <w:jc w:val="both"/>
        <w:rPr>
          <w:rStyle w:val="a4"/>
          <w:sz w:val="28"/>
          <w:szCs w:val="28"/>
        </w:rPr>
      </w:pPr>
    </w:p>
    <w:p w:rsidR="00C97D6A" w:rsidRDefault="00C97D6A">
      <w:bookmarkStart w:id="0" w:name="_GoBack"/>
      <w:bookmarkEnd w:id="0"/>
    </w:p>
    <w:sectPr w:rsidR="00C97D6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0D12"/>
    <w:rsid w:val="00800D12"/>
    <w:rsid w:val="00C97D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A2E01A-1DF0-4F82-9E8E-83ED74720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00D12"/>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800D1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1290</Words>
  <Characters>7355</Characters>
  <Application>Microsoft Office Word</Application>
  <DocSecurity>0</DocSecurity>
  <Lines>61</Lines>
  <Paragraphs>17</Paragraphs>
  <ScaleCrop>false</ScaleCrop>
  <Company/>
  <LinksUpToDate>false</LinksUpToDate>
  <CharactersWithSpaces>8628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cp:revision>
  <dcterms:created xsi:type="dcterms:W3CDTF">2026-01-28T10:18:00Z</dcterms:created>
  <dcterms:modified xsi:type="dcterms:W3CDTF">2026-01-28T10:20:00Z</dcterms:modified>
</cp:coreProperties>
</file>