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83" w:rsidRDefault="00021389" w:rsidP="007F0C83">
      <w:pPr>
        <w:pStyle w:val="a3"/>
        <w:rPr>
          <w:rFonts w:ascii="Times New Roman" w:hAnsi="Times New Roman" w:cs="Times New Roman"/>
          <w:b/>
          <w:color w:val="C0504D" w:themeColor="accent2"/>
          <w:sz w:val="28"/>
          <w:szCs w:val="28"/>
        </w:rPr>
      </w:pPr>
      <w:r w:rsidRPr="00C4173A">
        <w:rPr>
          <w:rFonts w:ascii="Times New Roman" w:hAnsi="Times New Roman" w:cs="Times New Roman"/>
          <w:b/>
          <w:color w:val="C0504D" w:themeColor="accent2"/>
          <w:sz w:val="28"/>
          <w:szCs w:val="28"/>
        </w:rPr>
        <w:t xml:space="preserve">ОСОБЕННОСТИ  РАЗВИТИЯ  ПОЗНАВАТЕЛЬНОЙ </w:t>
      </w:r>
    </w:p>
    <w:p w:rsidR="007F0C83" w:rsidRDefault="00021389" w:rsidP="007F0C83">
      <w:pPr>
        <w:pStyle w:val="a3"/>
        <w:rPr>
          <w:rFonts w:ascii="Times New Roman" w:hAnsi="Times New Roman" w:cs="Times New Roman"/>
          <w:b/>
          <w:color w:val="C0504D" w:themeColor="accent2"/>
          <w:sz w:val="28"/>
          <w:szCs w:val="28"/>
        </w:rPr>
      </w:pPr>
      <w:r w:rsidRPr="00C4173A">
        <w:rPr>
          <w:rFonts w:ascii="Times New Roman" w:hAnsi="Times New Roman" w:cs="Times New Roman"/>
          <w:b/>
          <w:color w:val="C0504D" w:themeColor="accent2"/>
          <w:sz w:val="28"/>
          <w:szCs w:val="28"/>
        </w:rPr>
        <w:t xml:space="preserve">ДЕЯТЕЛЬНОСТИ </w:t>
      </w:r>
      <w:r w:rsidR="007F0C83">
        <w:rPr>
          <w:rFonts w:ascii="Times New Roman" w:hAnsi="Times New Roman" w:cs="Times New Roman"/>
          <w:b/>
          <w:color w:val="C0504D" w:themeColor="accent2"/>
          <w:sz w:val="28"/>
          <w:szCs w:val="28"/>
        </w:rPr>
        <w:t xml:space="preserve"> </w:t>
      </w:r>
      <w:r w:rsidRPr="00C4173A">
        <w:rPr>
          <w:rFonts w:ascii="Times New Roman" w:hAnsi="Times New Roman" w:cs="Times New Roman"/>
          <w:b/>
          <w:color w:val="C0504D" w:themeColor="accent2"/>
          <w:sz w:val="28"/>
          <w:szCs w:val="28"/>
        </w:rPr>
        <w:t>М</w:t>
      </w:r>
      <w:r w:rsidR="00C4173A">
        <w:rPr>
          <w:rFonts w:ascii="Times New Roman" w:hAnsi="Times New Roman" w:cs="Times New Roman"/>
          <w:b/>
          <w:color w:val="C0504D" w:themeColor="accent2"/>
          <w:sz w:val="28"/>
          <w:szCs w:val="28"/>
        </w:rPr>
        <w:t>ЛАДШИХ  ШКОЛЬНИКОВ</w:t>
      </w:r>
    </w:p>
    <w:p w:rsidR="007F0C83" w:rsidRDefault="007F0C83" w:rsidP="007F0C83">
      <w:pPr>
        <w:pStyle w:val="a3"/>
        <w:rPr>
          <w:rFonts w:ascii="Times New Roman" w:hAnsi="Times New Roman" w:cs="Times New Roman"/>
          <w:b/>
          <w:sz w:val="24"/>
          <w:szCs w:val="24"/>
        </w:rPr>
      </w:pPr>
    </w:p>
    <w:p w:rsidR="00C4173A" w:rsidRPr="007F0C83" w:rsidRDefault="00C4173A" w:rsidP="007F0C83">
      <w:pPr>
        <w:pStyle w:val="a3"/>
        <w:rPr>
          <w:rFonts w:ascii="Times New Roman" w:hAnsi="Times New Roman" w:cs="Times New Roman"/>
          <w:b/>
          <w:color w:val="C0504D" w:themeColor="accent2"/>
          <w:sz w:val="28"/>
          <w:szCs w:val="28"/>
        </w:rPr>
      </w:pPr>
      <w:r w:rsidRPr="007F0C83">
        <w:rPr>
          <w:rFonts w:ascii="Times New Roman" w:hAnsi="Times New Roman" w:cs="Times New Roman"/>
          <w:b/>
          <w:sz w:val="28"/>
          <w:szCs w:val="28"/>
        </w:rPr>
        <w:t>САЛАЕВА ЛЕЙЛА КАЗИМОВНА</w:t>
      </w:r>
    </w:p>
    <w:p w:rsidR="00C4173A" w:rsidRPr="007F0C83" w:rsidRDefault="00C4173A" w:rsidP="007F0C83">
      <w:pPr>
        <w:pStyle w:val="a3"/>
        <w:rPr>
          <w:rFonts w:ascii="Times New Roman" w:hAnsi="Times New Roman" w:cs="Times New Roman"/>
          <w:b/>
          <w:sz w:val="24"/>
          <w:szCs w:val="24"/>
        </w:rPr>
      </w:pPr>
      <w:r w:rsidRPr="007F0C83">
        <w:rPr>
          <w:rFonts w:ascii="Times New Roman" w:hAnsi="Times New Roman" w:cs="Times New Roman"/>
          <w:b/>
          <w:sz w:val="24"/>
          <w:szCs w:val="24"/>
        </w:rPr>
        <w:t>Учитель начальных классов</w:t>
      </w:r>
    </w:p>
    <w:p w:rsidR="00C4173A" w:rsidRPr="007F0C83" w:rsidRDefault="00C4173A" w:rsidP="007F0C83">
      <w:pPr>
        <w:pStyle w:val="a3"/>
        <w:rPr>
          <w:rFonts w:ascii="Times New Roman" w:hAnsi="Times New Roman" w:cs="Times New Roman"/>
          <w:b/>
          <w:sz w:val="24"/>
          <w:szCs w:val="24"/>
        </w:rPr>
      </w:pPr>
      <w:r w:rsidRPr="007F0C83">
        <w:rPr>
          <w:rFonts w:ascii="Times New Roman" w:hAnsi="Times New Roman" w:cs="Times New Roman"/>
          <w:b/>
          <w:sz w:val="24"/>
          <w:szCs w:val="24"/>
        </w:rPr>
        <w:t>ЧУ</w:t>
      </w:r>
      <w:r w:rsidR="007F0C83" w:rsidRPr="007F0C83">
        <w:rPr>
          <w:rFonts w:ascii="Times New Roman" w:hAnsi="Times New Roman" w:cs="Times New Roman"/>
          <w:b/>
          <w:sz w:val="24"/>
          <w:szCs w:val="24"/>
        </w:rPr>
        <w:t>,</w:t>
      </w:r>
      <w:r w:rsidRPr="007F0C83">
        <w:rPr>
          <w:rFonts w:ascii="Times New Roman" w:hAnsi="Times New Roman" w:cs="Times New Roman"/>
          <w:b/>
          <w:sz w:val="24"/>
          <w:szCs w:val="24"/>
        </w:rPr>
        <w:t xml:space="preserve"> ОШ «</w:t>
      </w:r>
      <w:proofErr w:type="spellStart"/>
      <w:r w:rsidRPr="007F0C83">
        <w:rPr>
          <w:rFonts w:ascii="Times New Roman" w:hAnsi="Times New Roman" w:cs="Times New Roman"/>
          <w:b/>
          <w:sz w:val="24"/>
          <w:szCs w:val="24"/>
        </w:rPr>
        <w:t>Немере</w:t>
      </w:r>
      <w:proofErr w:type="spellEnd"/>
      <w:r w:rsidRPr="007F0C83">
        <w:rPr>
          <w:rFonts w:ascii="Times New Roman" w:hAnsi="Times New Roman" w:cs="Times New Roman"/>
          <w:b/>
          <w:sz w:val="24"/>
          <w:szCs w:val="24"/>
        </w:rPr>
        <w:t>» г. Каскелен</w:t>
      </w:r>
    </w:p>
    <w:p w:rsidR="007F0C83" w:rsidRDefault="007F0C83" w:rsidP="00021389">
      <w:pPr>
        <w:ind w:left="-284"/>
        <w:rPr>
          <w:rFonts w:ascii="Times New Roman" w:hAnsi="Times New Roman" w:cs="Times New Roman"/>
          <w:sz w:val="24"/>
          <w:szCs w:val="24"/>
        </w:rPr>
      </w:pPr>
      <w:r>
        <w:rPr>
          <w:rFonts w:ascii="Times New Roman" w:hAnsi="Times New Roman" w:cs="Times New Roman"/>
          <w:sz w:val="24"/>
          <w:szCs w:val="24"/>
        </w:rPr>
        <w:t xml:space="preserve">                                                  </w:t>
      </w:r>
    </w:p>
    <w:p w:rsidR="007F0C83" w:rsidRPr="007F0C83" w:rsidRDefault="007F0C83" w:rsidP="007F0C83">
      <w:pPr>
        <w:pStyle w:val="a3"/>
        <w:rPr>
          <w:rFonts w:ascii="Times New Roman" w:hAnsi="Times New Roman" w:cs="Times New Roman"/>
          <w:b/>
          <w:sz w:val="28"/>
          <w:szCs w:val="28"/>
        </w:rPr>
      </w:pPr>
      <w:r w:rsidRPr="007F0C83">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389" w:rsidRPr="007F0C83">
        <w:rPr>
          <w:rFonts w:ascii="Times New Roman" w:hAnsi="Times New Roman" w:cs="Times New Roman"/>
          <w:b/>
          <w:sz w:val="28"/>
          <w:szCs w:val="28"/>
        </w:rPr>
        <w:t xml:space="preserve">Аннотация. </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В данной статье рассматривается особенности познавательной деятельности детей. Показаны уровни, компоненты, типы, принципы познавательной деятельности. В статье речь идет о познавательном интересе</w:t>
      </w:r>
      <w:proofErr w:type="gramStart"/>
      <w:r w:rsidRPr="007F0C83">
        <w:rPr>
          <w:rFonts w:ascii="Times New Roman" w:hAnsi="Times New Roman" w:cs="Times New Roman"/>
          <w:sz w:val="28"/>
          <w:szCs w:val="28"/>
        </w:rPr>
        <w:t xml:space="preserve"> </w:t>
      </w:r>
      <w:r w:rsidR="00F45C11">
        <w:rPr>
          <w:rFonts w:ascii="Times New Roman" w:hAnsi="Times New Roman" w:cs="Times New Roman"/>
          <w:sz w:val="28"/>
          <w:szCs w:val="28"/>
        </w:rPr>
        <w:t>,</w:t>
      </w:r>
      <w:proofErr w:type="gramEnd"/>
      <w:r w:rsidRPr="007F0C83">
        <w:rPr>
          <w:rFonts w:ascii="Times New Roman" w:hAnsi="Times New Roman" w:cs="Times New Roman"/>
          <w:sz w:val="28"/>
          <w:szCs w:val="28"/>
        </w:rPr>
        <w:t>как о важном личностном характеристике школьника, как интегральное познавательно – эмоциональное отношение школьника к учению. Ключевые слова: познавательная деятельность,</w:t>
      </w:r>
      <w:r w:rsidR="00F45C11">
        <w:rPr>
          <w:rFonts w:ascii="Times New Roman" w:hAnsi="Times New Roman" w:cs="Times New Roman"/>
          <w:sz w:val="28"/>
          <w:szCs w:val="28"/>
        </w:rPr>
        <w:t xml:space="preserve"> познавательный интерес</w:t>
      </w:r>
      <w:r w:rsidRPr="007F0C83">
        <w:rPr>
          <w:rFonts w:ascii="Times New Roman" w:hAnsi="Times New Roman" w:cs="Times New Roman"/>
          <w:sz w:val="28"/>
          <w:szCs w:val="28"/>
        </w:rPr>
        <w:t>. Каждый возраст представляет собой качественно особый этап психического развития и характеризуется множеством изменений, составляющих в совокупности своеобразные структуры личности ребенка на данном этапе его развития. «В процессе исторического развития изменяются общие социальные условия, в которых развивается ребенок, изменяются содержание и методы обучения и все это не может не сказаться на изменении</w:t>
      </w:r>
      <w:r w:rsidR="00F45C11">
        <w:rPr>
          <w:rFonts w:ascii="Times New Roman" w:hAnsi="Times New Roman" w:cs="Times New Roman"/>
          <w:sz w:val="28"/>
          <w:szCs w:val="28"/>
        </w:rPr>
        <w:t xml:space="preserve"> возрастных этапов развития»</w:t>
      </w:r>
      <w:r w:rsidRPr="007F0C83">
        <w:rPr>
          <w:rFonts w:ascii="Times New Roman" w:hAnsi="Times New Roman" w:cs="Times New Roman"/>
          <w:sz w:val="28"/>
          <w:szCs w:val="28"/>
        </w:rPr>
        <w:t xml:space="preserve">. Переход от дошкольного детства к школьной жизни – один из переломных моментов в психическом развитии человека. Ведущая деятельность – игра. Она является добровольным занятием ребенка: хочет – играет, не хочет – не играет. Переступив порог школы, ребенок должен перейти к деятельности учения. Именно эта деятельность должна быть ведущей для ребенка. Но эта деятельность представляет принципиально новые требования к нему по сравнению </w:t>
      </w:r>
      <w:proofErr w:type="gramStart"/>
      <w:r w:rsidRPr="007F0C83">
        <w:rPr>
          <w:rFonts w:ascii="Times New Roman" w:hAnsi="Times New Roman" w:cs="Times New Roman"/>
          <w:sz w:val="28"/>
          <w:szCs w:val="28"/>
        </w:rPr>
        <w:t>с</w:t>
      </w:r>
      <w:proofErr w:type="gramEnd"/>
      <w:r w:rsidRPr="007F0C83">
        <w:rPr>
          <w:rFonts w:ascii="Times New Roman" w:hAnsi="Times New Roman" w:cs="Times New Roman"/>
          <w:sz w:val="28"/>
          <w:szCs w:val="28"/>
        </w:rPr>
        <w:t xml:space="preserve"> игровой. Детям младшего школьного возраста свойственны необычайная чувствительность к образным впечатлениям, богатство воображения, неустанная любознательность, возрастающий познавательный интерес. Повышенная активность – характерная черта детей этого возраста, во многом выражает природно</w:t>
      </w:r>
      <w:r w:rsidR="00F45C11">
        <w:rPr>
          <w:rFonts w:ascii="Times New Roman" w:hAnsi="Times New Roman" w:cs="Times New Roman"/>
          <w:sz w:val="28"/>
          <w:szCs w:val="28"/>
        </w:rPr>
        <w:t>м</w:t>
      </w:r>
      <w:r w:rsidRPr="007F0C83">
        <w:rPr>
          <w:rFonts w:ascii="Times New Roman" w:hAnsi="Times New Roman" w:cs="Times New Roman"/>
          <w:sz w:val="28"/>
          <w:szCs w:val="28"/>
        </w:rPr>
        <w:t xml:space="preserve"> – обусловленную потребность в умственных впечатлениях. Особенности познавательной деятельности в младшем школьном возрасте определяются возрастными особенностями развития познавательных процессов. Требования</w:t>
      </w:r>
      <w:r w:rsidR="00F45C11">
        <w:rPr>
          <w:rFonts w:ascii="Times New Roman" w:hAnsi="Times New Roman" w:cs="Times New Roman"/>
          <w:sz w:val="28"/>
          <w:szCs w:val="28"/>
        </w:rPr>
        <w:t xml:space="preserve"> к </w:t>
      </w:r>
      <w:r w:rsidRPr="007F0C83">
        <w:rPr>
          <w:rFonts w:ascii="Times New Roman" w:hAnsi="Times New Roman" w:cs="Times New Roman"/>
          <w:sz w:val="28"/>
          <w:szCs w:val="28"/>
        </w:rPr>
        <w:t xml:space="preserve"> учебной деятельности неизбежно ведут учеников к формированию произвольности, продуктивности и устойчивости: развитие произвольног</w:t>
      </w:r>
      <w:r w:rsidR="00F45C11">
        <w:rPr>
          <w:rFonts w:ascii="Times New Roman" w:hAnsi="Times New Roman" w:cs="Times New Roman"/>
          <w:sz w:val="28"/>
          <w:szCs w:val="28"/>
        </w:rPr>
        <w:t>о внимания, восприятия, памяти</w:t>
      </w:r>
      <w:proofErr w:type="gramStart"/>
      <w:r w:rsidR="00F45C11">
        <w:rPr>
          <w:rFonts w:ascii="Times New Roman" w:hAnsi="Times New Roman" w:cs="Times New Roman"/>
          <w:sz w:val="28"/>
          <w:szCs w:val="28"/>
        </w:rPr>
        <w:t xml:space="preserve"> ,</w:t>
      </w:r>
      <w:proofErr w:type="gramEnd"/>
      <w:r w:rsidR="00F45C11">
        <w:rPr>
          <w:rFonts w:ascii="Times New Roman" w:hAnsi="Times New Roman" w:cs="Times New Roman"/>
          <w:sz w:val="28"/>
          <w:szCs w:val="28"/>
        </w:rPr>
        <w:t>прежде всего механической</w:t>
      </w:r>
      <w:r w:rsidRPr="007F0C83">
        <w:rPr>
          <w:rFonts w:ascii="Times New Roman" w:hAnsi="Times New Roman" w:cs="Times New Roman"/>
          <w:sz w:val="28"/>
          <w:szCs w:val="28"/>
        </w:rPr>
        <w:t xml:space="preserve">, мышления (переход от наглядно – образного к словесно – логическому мышлению на уровне конкретных понятий). Происходит развитие </w:t>
      </w:r>
      <w:proofErr w:type="spellStart"/>
      <w:r w:rsidRPr="007F0C83">
        <w:rPr>
          <w:rFonts w:ascii="Times New Roman" w:hAnsi="Times New Roman" w:cs="Times New Roman"/>
          <w:sz w:val="28"/>
          <w:szCs w:val="28"/>
        </w:rPr>
        <w:t>саморегуляции</w:t>
      </w:r>
      <w:proofErr w:type="spellEnd"/>
      <w:r w:rsidRPr="007F0C83">
        <w:rPr>
          <w:rFonts w:ascii="Times New Roman" w:hAnsi="Times New Roman" w:cs="Times New Roman"/>
          <w:sz w:val="28"/>
          <w:szCs w:val="28"/>
        </w:rPr>
        <w:t xml:space="preserve"> поведения, воли; усвоение умений чтения, письма, арифметических вычислений, накопление знаний. Развитие указанных особенностей познавательных процессов младших школьников идет в неразрывной связи с овладением ими различными видами познавательной деятельности: анализ, синтез, классификация. Изучение категориального аппарата психологической теории деятельности показывает, что большинство ученых опирается на философское определение и теорию личности</w:t>
      </w:r>
      <w:proofErr w:type="gramStart"/>
      <w:r w:rsidRPr="007F0C83">
        <w:rPr>
          <w:rFonts w:ascii="Times New Roman" w:hAnsi="Times New Roman" w:cs="Times New Roman"/>
          <w:sz w:val="28"/>
          <w:szCs w:val="28"/>
        </w:rPr>
        <w:t>.</w:t>
      </w:r>
      <w:r w:rsidR="00F45C11">
        <w:rPr>
          <w:rFonts w:ascii="Times New Roman" w:hAnsi="Times New Roman" w:cs="Times New Roman"/>
          <w:sz w:val="28"/>
          <w:szCs w:val="28"/>
        </w:rPr>
        <w:t>.</w:t>
      </w:r>
      <w:r w:rsidRPr="007F0C83">
        <w:rPr>
          <w:rFonts w:ascii="Times New Roman" w:hAnsi="Times New Roman" w:cs="Times New Roman"/>
          <w:sz w:val="28"/>
          <w:szCs w:val="28"/>
        </w:rPr>
        <w:t xml:space="preserve"> </w:t>
      </w:r>
      <w:proofErr w:type="gramEnd"/>
      <w:r w:rsidRPr="007F0C83">
        <w:rPr>
          <w:rFonts w:ascii="Times New Roman" w:hAnsi="Times New Roman" w:cs="Times New Roman"/>
          <w:sz w:val="28"/>
          <w:szCs w:val="28"/>
        </w:rPr>
        <w:t xml:space="preserve">Выявленная современной психологией главная функция психики – функция непосредственного управления конкретными процессами человеческой </w:t>
      </w:r>
      <w:r w:rsidRPr="007F0C83">
        <w:rPr>
          <w:rFonts w:ascii="Times New Roman" w:hAnsi="Times New Roman" w:cs="Times New Roman"/>
          <w:sz w:val="28"/>
          <w:szCs w:val="28"/>
        </w:rPr>
        <w:lastRenderedPageBreak/>
        <w:t xml:space="preserve">деятельности, лежит в основе построения структуры любой деятельности, в том числе и познавательной. С.М. </w:t>
      </w:r>
      <w:proofErr w:type="spellStart"/>
      <w:r w:rsidRPr="007F0C83">
        <w:rPr>
          <w:rFonts w:ascii="Times New Roman" w:hAnsi="Times New Roman" w:cs="Times New Roman"/>
          <w:sz w:val="28"/>
          <w:szCs w:val="28"/>
        </w:rPr>
        <w:t>Джакупов</w:t>
      </w:r>
      <w:proofErr w:type="spellEnd"/>
      <w:r w:rsidRPr="007F0C83">
        <w:rPr>
          <w:rFonts w:ascii="Times New Roman" w:hAnsi="Times New Roman" w:cs="Times New Roman"/>
          <w:sz w:val="28"/>
          <w:szCs w:val="28"/>
        </w:rPr>
        <w:t xml:space="preserve"> утверждает, что познавательная деятельность в процессе обучения есть особый психологический феномен, формирующийся в условиях обучения на основе синтеза познавательных процессов (преимущественно восприятии, памяти и мышления) в единую систему познавательной деят</w:t>
      </w:r>
      <w:r w:rsidR="00F45C11">
        <w:rPr>
          <w:rFonts w:ascii="Times New Roman" w:hAnsi="Times New Roman" w:cs="Times New Roman"/>
          <w:sz w:val="28"/>
          <w:szCs w:val="28"/>
        </w:rPr>
        <w:t>ельности, где мышление исполнить</w:t>
      </w:r>
      <w:r w:rsidRPr="007F0C83">
        <w:rPr>
          <w:rFonts w:ascii="Times New Roman" w:hAnsi="Times New Roman" w:cs="Times New Roman"/>
          <w:sz w:val="28"/>
          <w:szCs w:val="28"/>
        </w:rPr>
        <w:t xml:space="preserve"> роль систем</w:t>
      </w:r>
      <w:r w:rsidR="00F45C11">
        <w:rPr>
          <w:rFonts w:ascii="Times New Roman" w:hAnsi="Times New Roman" w:cs="Times New Roman"/>
          <w:sz w:val="28"/>
          <w:szCs w:val="28"/>
        </w:rPr>
        <w:t>н</w:t>
      </w:r>
      <w:r w:rsidRPr="007F0C83">
        <w:rPr>
          <w:rFonts w:ascii="Times New Roman" w:hAnsi="Times New Roman" w:cs="Times New Roman"/>
          <w:sz w:val="28"/>
          <w:szCs w:val="28"/>
        </w:rPr>
        <w:t>о</w:t>
      </w:r>
      <w:r w:rsidR="00F45C11">
        <w:rPr>
          <w:rFonts w:ascii="Times New Roman" w:hAnsi="Times New Roman" w:cs="Times New Roman"/>
          <w:sz w:val="28"/>
          <w:szCs w:val="28"/>
        </w:rPr>
        <w:t xml:space="preserve"> </w:t>
      </w:r>
      <w:r w:rsidRPr="007F0C83">
        <w:rPr>
          <w:rFonts w:ascii="Times New Roman" w:hAnsi="Times New Roman" w:cs="Times New Roman"/>
          <w:sz w:val="28"/>
          <w:szCs w:val="28"/>
        </w:rPr>
        <w:t xml:space="preserve">образующего фактора. Психологической основой </w:t>
      </w:r>
      <w:r w:rsidR="00F45C11">
        <w:rPr>
          <w:rFonts w:ascii="Times New Roman" w:hAnsi="Times New Roman" w:cs="Times New Roman"/>
          <w:sz w:val="28"/>
          <w:szCs w:val="28"/>
        </w:rPr>
        <w:t xml:space="preserve"> </w:t>
      </w:r>
      <w:r w:rsidRPr="007F0C83">
        <w:rPr>
          <w:rFonts w:ascii="Times New Roman" w:hAnsi="Times New Roman" w:cs="Times New Roman"/>
          <w:sz w:val="28"/>
          <w:szCs w:val="28"/>
        </w:rPr>
        <w:t xml:space="preserve">познавательной деятельности в процессе обучения является </w:t>
      </w:r>
      <w:r w:rsidR="00F45C11">
        <w:rPr>
          <w:rFonts w:ascii="Times New Roman" w:hAnsi="Times New Roman" w:cs="Times New Roman"/>
          <w:sz w:val="28"/>
          <w:szCs w:val="28"/>
        </w:rPr>
        <w:t xml:space="preserve">познавательная деятельность. </w:t>
      </w:r>
      <w:r w:rsidRPr="007F0C83">
        <w:rPr>
          <w:rFonts w:ascii="Times New Roman" w:hAnsi="Times New Roman" w:cs="Times New Roman"/>
          <w:sz w:val="28"/>
          <w:szCs w:val="28"/>
        </w:rPr>
        <w:t>Познава</w:t>
      </w:r>
      <w:r w:rsidR="006A3D0B">
        <w:rPr>
          <w:rFonts w:ascii="Times New Roman" w:hAnsi="Times New Roman" w:cs="Times New Roman"/>
          <w:sz w:val="28"/>
          <w:szCs w:val="28"/>
        </w:rPr>
        <w:t xml:space="preserve">тельная деятельность </w:t>
      </w:r>
      <w:r w:rsidRPr="007F0C83">
        <w:rPr>
          <w:rFonts w:ascii="Times New Roman" w:hAnsi="Times New Roman" w:cs="Times New Roman"/>
          <w:sz w:val="28"/>
          <w:szCs w:val="28"/>
        </w:rPr>
        <w:t xml:space="preserve"> есть не</w:t>
      </w:r>
      <w:r w:rsidR="00F45C11">
        <w:rPr>
          <w:rFonts w:ascii="Times New Roman" w:hAnsi="Times New Roman" w:cs="Times New Roman"/>
          <w:sz w:val="28"/>
          <w:szCs w:val="28"/>
        </w:rPr>
        <w:t xml:space="preserve"> что иное, как </w:t>
      </w:r>
      <w:r w:rsidRPr="007F0C83">
        <w:rPr>
          <w:rFonts w:ascii="Times New Roman" w:hAnsi="Times New Roman" w:cs="Times New Roman"/>
          <w:sz w:val="28"/>
          <w:szCs w:val="28"/>
        </w:rPr>
        <w:t>совместно</w:t>
      </w:r>
      <w:r w:rsidR="00F45C11">
        <w:rPr>
          <w:rFonts w:ascii="Times New Roman" w:hAnsi="Times New Roman" w:cs="Times New Roman"/>
          <w:sz w:val="28"/>
          <w:szCs w:val="28"/>
        </w:rPr>
        <w:t xml:space="preserve"> </w:t>
      </w:r>
      <w:r w:rsidRPr="007F0C83">
        <w:rPr>
          <w:rFonts w:ascii="Times New Roman" w:hAnsi="Times New Roman" w:cs="Times New Roman"/>
          <w:sz w:val="28"/>
          <w:szCs w:val="28"/>
        </w:rPr>
        <w:t>диалогическая познавательная деятельность. Следовательно, управлять познавательной деятельностью учащихся в процессе обучения означает создавать условия в ходе совместно-диалогической познавательной деятельности учителя и учеников для функционирования познавательных процессов обучающихся и последующего их преобразования в единую систему познавательной деятельности, направленной на усвоение знаний и и</w:t>
      </w:r>
      <w:r w:rsidR="006A3D0B">
        <w:rPr>
          <w:rFonts w:ascii="Times New Roman" w:hAnsi="Times New Roman" w:cs="Times New Roman"/>
          <w:sz w:val="28"/>
          <w:szCs w:val="28"/>
        </w:rPr>
        <w:t xml:space="preserve">х практическое использование. </w:t>
      </w:r>
      <w:r w:rsidRPr="007F0C83">
        <w:rPr>
          <w:rFonts w:ascii="Times New Roman" w:hAnsi="Times New Roman" w:cs="Times New Roman"/>
          <w:sz w:val="28"/>
          <w:szCs w:val="28"/>
        </w:rPr>
        <w:t xml:space="preserve"> Познавательная</w:t>
      </w:r>
      <w:r w:rsidR="006A3D0B">
        <w:rPr>
          <w:rFonts w:ascii="Times New Roman" w:hAnsi="Times New Roman" w:cs="Times New Roman"/>
          <w:sz w:val="28"/>
          <w:szCs w:val="28"/>
        </w:rPr>
        <w:t xml:space="preserve"> </w:t>
      </w:r>
      <w:r w:rsidRPr="007F0C83">
        <w:rPr>
          <w:rFonts w:ascii="Times New Roman" w:hAnsi="Times New Roman" w:cs="Times New Roman"/>
          <w:sz w:val="28"/>
          <w:szCs w:val="28"/>
        </w:rPr>
        <w:t xml:space="preserve"> деятельность человека представляет собой весьма сложный процесс взаимодействия внешних и </w:t>
      </w:r>
      <w:r w:rsidR="006A3D0B">
        <w:rPr>
          <w:rFonts w:ascii="Times New Roman" w:hAnsi="Times New Roman" w:cs="Times New Roman"/>
          <w:sz w:val="28"/>
          <w:szCs w:val="28"/>
        </w:rPr>
        <w:t xml:space="preserve">внутренних условий. </w:t>
      </w:r>
      <w:r w:rsidRPr="007F0C83">
        <w:rPr>
          <w:rFonts w:ascii="Times New Roman" w:hAnsi="Times New Roman" w:cs="Times New Roman"/>
          <w:sz w:val="28"/>
          <w:szCs w:val="28"/>
        </w:rPr>
        <w:t>Эти факторы в своем противоречивом единстве и составляют направленность в деятельности личности, которая и оказывает влияние на все развитие психологических процессов человека. Благодаря направленности личности школьника вся его познавательная деятельность приобретает избирательный характер, что создает устойчивое внимание к предмету познания. Под влиянием устойчивого внимания к объекту познания совершенствуется и сложившаяся динамическая система психических процессов, обеспечивающая развитие познавательной активности и самостоятельности личности. В самом деле, нет, и не может быть активной познавательной деятельности человека без устойчивого внимания с его стороны к законам и явлениям окружающего мира. Познавательная деятельность личности, всегда связана с каким-нибудь объектом, задачей, всегда целенап</w:t>
      </w:r>
      <w:r w:rsidR="006A3D0B">
        <w:rPr>
          <w:rFonts w:ascii="Times New Roman" w:hAnsi="Times New Roman" w:cs="Times New Roman"/>
          <w:sz w:val="28"/>
          <w:szCs w:val="28"/>
        </w:rPr>
        <w:t xml:space="preserve">равленна, – в первую очередь на </w:t>
      </w:r>
      <w:r w:rsidRPr="007F0C83">
        <w:rPr>
          <w:rFonts w:ascii="Times New Roman" w:hAnsi="Times New Roman" w:cs="Times New Roman"/>
          <w:sz w:val="28"/>
          <w:szCs w:val="28"/>
        </w:rPr>
        <w:t>объекты и явления, которые имеют жизненное значение и интересны для личности. Разная степень заинтересованности личности в объекте или явлении порождает разное отношение к деятельности, а, следовательно, и уровень познавательной активности и самостоятельности. И это закономерно. В процессе целенаправленной познавательной деятельности человек не только проявляет свое отношение к объектам окружающего мира, но и пробуждает не только познавательное, но и регулярное значение: они не только помогают усваивать новые знания, но и оказывают плодотворное влияние на формирование отношений к самой</w:t>
      </w:r>
      <w:r w:rsidR="006A3D0B">
        <w:rPr>
          <w:rFonts w:ascii="Times New Roman" w:hAnsi="Times New Roman" w:cs="Times New Roman"/>
          <w:sz w:val="28"/>
          <w:szCs w:val="28"/>
        </w:rPr>
        <w:t xml:space="preserve"> познавательной деятельности</w:t>
      </w:r>
      <w:proofErr w:type="gramStart"/>
      <w:r w:rsidR="006A3D0B">
        <w:rPr>
          <w:rFonts w:ascii="Times New Roman" w:hAnsi="Times New Roman" w:cs="Times New Roman"/>
          <w:sz w:val="28"/>
          <w:szCs w:val="28"/>
        </w:rPr>
        <w:t xml:space="preserve"> </w:t>
      </w:r>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Можно выделить следующие блоки познавательной деятельности: 1. Выработка мотивации – субъект должен иметь внутреннюю мотивацию. 2. Конкретная ориентация выражается в </w:t>
      </w:r>
      <w:proofErr w:type="spellStart"/>
      <w:r w:rsidRPr="007F0C83">
        <w:rPr>
          <w:rFonts w:ascii="Times New Roman" w:hAnsi="Times New Roman" w:cs="Times New Roman"/>
          <w:sz w:val="28"/>
          <w:szCs w:val="28"/>
        </w:rPr>
        <w:t>целеполагании</w:t>
      </w:r>
      <w:proofErr w:type="spellEnd"/>
      <w:r w:rsidRPr="007F0C83">
        <w:rPr>
          <w:rFonts w:ascii="Times New Roman" w:hAnsi="Times New Roman" w:cs="Times New Roman"/>
          <w:sz w:val="28"/>
          <w:szCs w:val="28"/>
        </w:rPr>
        <w:t xml:space="preserve"> и разработке плана, программы, технологии действия. 3. Психика должна обеспечить владение субъектом исполнительскими механизмами, умение оперировать ими. 4. Блок оценки результативности действий, благодаря которым станови</w:t>
      </w:r>
      <w:r w:rsidR="006A3D0B">
        <w:rPr>
          <w:rFonts w:ascii="Times New Roman" w:hAnsi="Times New Roman" w:cs="Times New Roman"/>
          <w:sz w:val="28"/>
          <w:szCs w:val="28"/>
        </w:rPr>
        <w:t>тся возможной обратная связь</w:t>
      </w:r>
      <w:proofErr w:type="gramStart"/>
      <w:r w:rsidR="006A3D0B">
        <w:rPr>
          <w:rFonts w:ascii="Times New Roman" w:hAnsi="Times New Roman" w:cs="Times New Roman"/>
          <w:sz w:val="28"/>
          <w:szCs w:val="28"/>
        </w:rPr>
        <w:t xml:space="preserve"> </w:t>
      </w:r>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Сущность каждого из блоков структуры самоуправления являются процессом учения и состоят из следующих компонентов: 1. Мотивационный компонент (потребности, интересы, мотивы). </w:t>
      </w:r>
      <w:r w:rsidRPr="007F0C83">
        <w:rPr>
          <w:rFonts w:ascii="Times New Roman" w:hAnsi="Times New Roman" w:cs="Times New Roman"/>
          <w:sz w:val="28"/>
          <w:szCs w:val="28"/>
        </w:rPr>
        <w:lastRenderedPageBreak/>
        <w:t>Обеспечивает включение школьников в процесс активного учения и поддерживает эту активность на протяжении всех этапов учебного познания. 2. Ориентационный компонент – принятие учеником цели учебно</w:t>
      </w:r>
      <w:r w:rsidR="006A3D0B">
        <w:rPr>
          <w:rFonts w:ascii="Times New Roman" w:hAnsi="Times New Roman" w:cs="Times New Roman"/>
          <w:sz w:val="28"/>
          <w:szCs w:val="28"/>
        </w:rPr>
        <w:t xml:space="preserve">й </w:t>
      </w:r>
      <w:r w:rsidRPr="007F0C83">
        <w:rPr>
          <w:rFonts w:ascii="Times New Roman" w:hAnsi="Times New Roman" w:cs="Times New Roman"/>
          <w:sz w:val="28"/>
          <w:szCs w:val="28"/>
        </w:rPr>
        <w:t>познавательной деятельности, планирование и прогнозирование. 3. Содержательно-операционный. Состоит из системы ведущих знаний (представления, факты, понятия, законы, теории) и способов учения. (Инструменты получения и переработки информации и применение знаний на практике). 4. Ценностно-волевой компонент включает в себя внимание, волю. 5. Оценочный компонент – получение обратной информации о ходе совершения действия на основе сличения результатов деятельности с выполняемой задачей. Познавательная деятельность в целом складывается из внутренних взаимосвязанных действий, логическая последовательность которых и определяет ее структуру. Т</w:t>
      </w:r>
      <w:r w:rsidR="006A3D0B">
        <w:rPr>
          <w:rFonts w:ascii="Times New Roman" w:hAnsi="Times New Roman" w:cs="Times New Roman"/>
          <w:sz w:val="28"/>
          <w:szCs w:val="28"/>
        </w:rPr>
        <w:t xml:space="preserve">ипы познавательного действия </w:t>
      </w:r>
      <w:r w:rsidRPr="007F0C83">
        <w:rPr>
          <w:rFonts w:ascii="Times New Roman" w:hAnsi="Times New Roman" w:cs="Times New Roman"/>
          <w:sz w:val="28"/>
          <w:szCs w:val="28"/>
        </w:rPr>
        <w:t xml:space="preserve">. 1. Действия, подводящие к осознанию необходимости нового познания: А) предварительные практические действия (таблицы, схемы, опыты, примеры), подводящие к осознанию недостаточности известных теоретических знаний, объяснения новых фактов, явлений, процессов. Б) действия по осознанию практической и теоретической значимости изучаемого вопроса. В) действия, по анализу и сопоставлению факторов, явлений. Г) выдвижение гипотез и привлечение имеющих у школьников теоретических знаний для их обоснования. 2. Действия по созданию фактической базы для дальнейших теоретических обобщений. А) актуализация известных фактов. Б) накопление новых фактов. 3. Действия по обобщению фактического материала. А) первичные обобщения на основе сравнения (сопоставления и противопоставления фактов). Б) новые обобщения, основанные на предшествующих обобщениях (обобщения второго и т.д. порядка). Этот ряд обобщений приводит к итоговым обобщениям урока, темы. Обобщения должны включать стержневую идею курса. 4. действия по соотнесению обобщений с многообразием конкретной действительности. А) нахождение новых случаев проявлений общего в </w:t>
      </w:r>
      <w:proofErr w:type="gramStart"/>
      <w:r w:rsidRPr="007F0C83">
        <w:rPr>
          <w:rFonts w:ascii="Times New Roman" w:hAnsi="Times New Roman" w:cs="Times New Roman"/>
          <w:sz w:val="28"/>
          <w:szCs w:val="28"/>
        </w:rPr>
        <w:t>конкретном</w:t>
      </w:r>
      <w:proofErr w:type="gramEnd"/>
      <w:r w:rsidRPr="007F0C83">
        <w:rPr>
          <w:rFonts w:ascii="Times New Roman" w:hAnsi="Times New Roman" w:cs="Times New Roman"/>
          <w:sz w:val="28"/>
          <w:szCs w:val="28"/>
        </w:rPr>
        <w:t>. 86 Вестник Инновационного Евразийского университета. 2017. № 1 ISSN 1729-536X Б) применение обобщений к объяснению внешне противоречивых фактов, явлений. В) использование обобщений в измененных ситуациях. Активность, как качество деятельности личности, является неотъемлемым условием и показателем реализации любого принципа обучения. Принцип связи обучения с жизнью, является содержательной основой для активизации учения школьников, может преодолеть отрыв обучения от жизни, осуществляемый только в случае организации активного учения школьников. Принцип научности создает основу для активной деятельности учащихся не только по осмыслению и заполнению освещаемого содержания, но и для его теоретического толкования. В то же время проникновение в сущность изучаемых явлений неразрывно связано с качественной познавательной деятельностью школьников. Принцип сознательности усвоения знаний может быть реализован только в процессе активного учения. Принцип наглядности, выражая, в основном, единство конкретного и абстрактного, теснейшим образом связанный с сознательностью усвоения знаний, реализуется при активном мышлении учащихся, особенно на этапе перехода от конкретного к абстрактному</w:t>
      </w:r>
      <w:proofErr w:type="gramStart"/>
      <w:r w:rsidR="006A3D0B">
        <w:rPr>
          <w:rFonts w:ascii="Times New Roman" w:hAnsi="Times New Roman" w:cs="Times New Roman"/>
          <w:sz w:val="28"/>
          <w:szCs w:val="28"/>
        </w:rPr>
        <w:t xml:space="preserve"> </w:t>
      </w:r>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и, наоборот, от абстрактного к </w:t>
      </w:r>
      <w:r w:rsidRPr="007F0C83">
        <w:rPr>
          <w:rFonts w:ascii="Times New Roman" w:hAnsi="Times New Roman" w:cs="Times New Roman"/>
          <w:sz w:val="28"/>
          <w:szCs w:val="28"/>
        </w:rPr>
        <w:lastRenderedPageBreak/>
        <w:t>конкретному. Принцип индивидуального подхода к учащимся в условиях коллективного характера обучения предполагает включение каждого ученика в процесс учения. При этом уровень активности будет зависеть от учета реальных учебных возможностей школьников. Таким образом, принцип активности в обучении находится в диалектическом единстве со всеми принципами в их системе. Познавательная активность проявляется лишь в определенной обучающей атмосфере, где нет принуждения, императивности. Наиболее благоприятным для развития личности ребенка в целом (и познавательной активности в том числе) является обучение, строящееся на интересе к поиску. Познавательный интерес – это интерес к учебной деятельности, к приобретению знаний, к науке. Возникновение познавательного интереса зависит в первую очередь от уровня развития ребенка, его опыта, знаний, той почвы, которая питает интерес, а с другой стороны, от способа подачи материала [6]. Интерес школьников к учению является определяющим фактором в процессе овладения им знаниями. Великие педагоги – классики всех времен подчеркивали первостепенное значение в обучении интереса, любви к знаниям. Интересное обучение не исключает умение работать с усилием, а, наоборот, способствует этому. Поэтому, одной из важнейших задач педагогов должно быть – выявление имеющихся интересов, развитие и воспитание интереса к знаниям у школьников. Интерес – это форма проявления познавательных потребностей, обеспечивающая направленность личности на осознание целей деятельности и тем самым способствует ориентировке, ознакомлению с новыми фактами, более полному и глубокому отражению действительности. В связи с этим интерес определяется как эмоционально – познавательное отношение, непосредственно мотивированное, имеющие тенденцию переходить в познавательную направленность личности. От непосредственно мотивированного эмоционального переживания (любви, увлеченности) интерес отличается наличием эмоционально – познавательного отношения, неразложимой на элементы интеллектуальной эмоции – радости познания. От чувства долга и ответственности, сознательного отношения интерес отличается наличием непосредственного мотива, появление радости познания (помимо радости выполненного долга) свидетельствует о появлении интереса. Однако познавательный интерес не всегда побуждает личность к активной учебной деятельности. Эти интересы только тогда превращаются в необходимую жажду познания, поднимаются на уровень духовной потребности, когда они включаются в общую систему мотивов, определяющих жизненные позиции личности, ее направленность. Проблема интереса в обучении не нова. Значение его утв</w:t>
      </w:r>
      <w:r w:rsidR="00E631B2">
        <w:rPr>
          <w:rFonts w:ascii="Times New Roman" w:hAnsi="Times New Roman" w:cs="Times New Roman"/>
          <w:sz w:val="28"/>
          <w:szCs w:val="28"/>
        </w:rPr>
        <w:t>ерждали многие ученые</w:t>
      </w:r>
      <w:r w:rsidRPr="007F0C83">
        <w:rPr>
          <w:rFonts w:ascii="Times New Roman" w:hAnsi="Times New Roman" w:cs="Times New Roman"/>
          <w:sz w:val="28"/>
          <w:szCs w:val="28"/>
        </w:rPr>
        <w:t xml:space="preserve"> прошлого. В самых разнообразных трактовках проблемы в классической педагогике главную функцию его все видели в том, чтобы приблизить ученика к учению, приохотить, «зацепить» так, чтобы учение для ученика стало желанным, потребностью, без удовлетворения которой немыслимо ег</w:t>
      </w:r>
      <w:r w:rsidR="00E631B2">
        <w:rPr>
          <w:rFonts w:ascii="Times New Roman" w:hAnsi="Times New Roman" w:cs="Times New Roman"/>
          <w:sz w:val="28"/>
          <w:szCs w:val="28"/>
        </w:rPr>
        <w:t>о благополучное формирование</w:t>
      </w:r>
      <w:proofErr w:type="gramStart"/>
      <w:r w:rsidR="00E631B2">
        <w:rPr>
          <w:rFonts w:ascii="Times New Roman" w:hAnsi="Times New Roman" w:cs="Times New Roman"/>
          <w:sz w:val="28"/>
          <w:szCs w:val="28"/>
        </w:rPr>
        <w:t xml:space="preserve"> </w:t>
      </w:r>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Познавательный интерес нужно признавать одним из самых значимых факторов учебного процесса, влияние которого неоспоримо как на создание светлой и радостной атмосферы обучения, так и на интенсивность протекания познавательной деятельности учащихся. При наличии познавательных интересов учение становится близкой, жизненно </w:t>
      </w:r>
      <w:r w:rsidRPr="007F0C83">
        <w:rPr>
          <w:rFonts w:ascii="Times New Roman" w:hAnsi="Times New Roman" w:cs="Times New Roman"/>
          <w:sz w:val="28"/>
          <w:szCs w:val="28"/>
        </w:rPr>
        <w:lastRenderedPageBreak/>
        <w:t xml:space="preserve">значимой деятельностью, в которой сам школьник кровно заинтересован. Весь многовековой опыт прошлого дает основание утверждать, что интерес в обучении представляет собой важный и благоприятный фактор его построения. Психологи считают, что посредством интереса устанавливаются связи субъекта с объектом. Все, что составляет предмет интереса, почерпнуто человеком из объективной действительности. Но предметом исследования в интересе для человека, является далеко не все, а лишь то, что имеет для него необходимость, значимость, ценность и привлекательность. Вестник Инновационного Евразийского университета. 2017. № 1 ISSN 1729-536X 87 Педагогический подход к решению этого вопроса должен состоять в том, чтобы: – обнажать в педагогическом процессе объективные возможности интересных сторон, явлений окружающей жизни; – возбуждать и постоянно поддерживать у детей состояние активной заинтересованности </w:t>
      </w:r>
      <w:proofErr w:type="gramStart"/>
      <w:r w:rsidRPr="007F0C83">
        <w:rPr>
          <w:rFonts w:ascii="Times New Roman" w:hAnsi="Times New Roman" w:cs="Times New Roman"/>
          <w:sz w:val="28"/>
          <w:szCs w:val="28"/>
        </w:rPr>
        <w:t>к</w:t>
      </w:r>
      <w:proofErr w:type="gramEnd"/>
      <w:r w:rsidRPr="007F0C83">
        <w:rPr>
          <w:rFonts w:ascii="Times New Roman" w:hAnsi="Times New Roman" w:cs="Times New Roman"/>
          <w:sz w:val="28"/>
          <w:szCs w:val="28"/>
        </w:rPr>
        <w:t xml:space="preserve"> окружающими явлениями, моральными, эстетическими, научными ценностями; – всей системой обучения и воспитания целенаправленно формировать интерес как ценное свойство личности, содействующие ее творческой активности, ее целостному развитию. Интересы – результат формирования личности. Они сопровождают ее развитие и содейств</w:t>
      </w:r>
      <w:r w:rsidR="00E631B2">
        <w:rPr>
          <w:rFonts w:ascii="Times New Roman" w:hAnsi="Times New Roman" w:cs="Times New Roman"/>
          <w:sz w:val="28"/>
          <w:szCs w:val="28"/>
        </w:rPr>
        <w:t xml:space="preserve">уют ему. Исследования </w:t>
      </w:r>
      <w:r w:rsidRPr="007F0C83">
        <w:rPr>
          <w:rFonts w:ascii="Times New Roman" w:hAnsi="Times New Roman" w:cs="Times New Roman"/>
          <w:sz w:val="28"/>
          <w:szCs w:val="28"/>
        </w:rPr>
        <w:t>психологов утверждают, что формирование интереса – не замкнутый в себе автономный процесс. Оно обусловлено социальным окружением, сферой и характером деятельности не только самого человека, но и людей, его окружающих процессами обучения и воспитания, располагающими особыми стимулами возбуждения интереса, коллективом, активностью самой личности, ее позицией и ее ролью в деятельности коллектива. Современная дидактика, опираясь на новейшие достижения педагогики и психологии, видит в интересе еще большие возможности и для обучения, и для развития, и для формирова</w:t>
      </w:r>
      <w:r w:rsidR="00E631B2">
        <w:rPr>
          <w:rFonts w:ascii="Times New Roman" w:hAnsi="Times New Roman" w:cs="Times New Roman"/>
          <w:sz w:val="28"/>
          <w:szCs w:val="28"/>
        </w:rPr>
        <w:t>ния личности ученика в целом</w:t>
      </w:r>
      <w:proofErr w:type="gramStart"/>
      <w:r w:rsidR="00E631B2">
        <w:rPr>
          <w:rFonts w:ascii="Times New Roman" w:hAnsi="Times New Roman" w:cs="Times New Roman"/>
          <w:sz w:val="28"/>
          <w:szCs w:val="28"/>
        </w:rPr>
        <w:t xml:space="preserve"> </w:t>
      </w:r>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Таким образом, анализ психологической структуры познавательного интереса это сугубо личностное образование, сопряженное с потребностями, в котором в слитом, органическом единстве представлены все важные для личности процессы: интеллектуальные, эмоциональные, волевые. Интерес выступает как важная личностная характеристика школьника и как интегральное познавательно – эмоциональное отношение школьника к учению. Интерес является отражением сложных процессов, происходящих в деятельности ее мотивационной сфере. «Сделать учебный предмет интересным, – писал А.Н.Леонтьев, – это, значит, сделать действительным или создать вновь определенный мотив, а также создать соответствующие цели школьников». «Процесс формирования интересов, – отмечает Г.И. Щукина, – происходит в деятельности, структура которой составляет объективную основу развит</w:t>
      </w:r>
      <w:r w:rsidR="00E631B2">
        <w:rPr>
          <w:rFonts w:ascii="Times New Roman" w:hAnsi="Times New Roman" w:cs="Times New Roman"/>
          <w:sz w:val="28"/>
          <w:szCs w:val="28"/>
        </w:rPr>
        <w:t xml:space="preserve">ия познавательных интересов» </w:t>
      </w: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E631B2" w:rsidP="007F0C83">
      <w:pPr>
        <w:pStyle w:val="a3"/>
        <w:rPr>
          <w:rFonts w:ascii="Times New Roman" w:hAnsi="Times New Roman" w:cs="Times New Roman"/>
          <w:sz w:val="28"/>
          <w:szCs w:val="28"/>
        </w:rPr>
      </w:pP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lastRenderedPageBreak/>
        <w:t xml:space="preserve"> СПИСОК ЛИТЕРАТУРЫ</w:t>
      </w:r>
      <w:r w:rsidR="00E631B2">
        <w:rPr>
          <w:rFonts w:ascii="Times New Roman" w:hAnsi="Times New Roman" w:cs="Times New Roman"/>
          <w:sz w:val="28"/>
          <w:szCs w:val="28"/>
        </w:rPr>
        <w:t>:</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 1 Краткий психологический словарь / Сост. Л.А. Карпенко; под общ</w:t>
      </w:r>
      <w:proofErr w:type="gramStart"/>
      <w:r w:rsidRPr="007F0C83">
        <w:rPr>
          <w:rFonts w:ascii="Times New Roman" w:hAnsi="Times New Roman" w:cs="Times New Roman"/>
          <w:sz w:val="28"/>
          <w:szCs w:val="28"/>
        </w:rPr>
        <w:t>.</w:t>
      </w:r>
      <w:proofErr w:type="gramEnd"/>
      <w:r w:rsidRPr="007F0C83">
        <w:rPr>
          <w:rFonts w:ascii="Times New Roman" w:hAnsi="Times New Roman" w:cs="Times New Roman"/>
          <w:sz w:val="28"/>
          <w:szCs w:val="28"/>
        </w:rPr>
        <w:t xml:space="preserve"> </w:t>
      </w:r>
      <w:proofErr w:type="gramStart"/>
      <w:r w:rsidRPr="007F0C83">
        <w:rPr>
          <w:rFonts w:ascii="Times New Roman" w:hAnsi="Times New Roman" w:cs="Times New Roman"/>
          <w:sz w:val="28"/>
          <w:szCs w:val="28"/>
        </w:rPr>
        <w:t>р</w:t>
      </w:r>
      <w:proofErr w:type="gramEnd"/>
      <w:r w:rsidRPr="007F0C83">
        <w:rPr>
          <w:rFonts w:ascii="Times New Roman" w:hAnsi="Times New Roman" w:cs="Times New Roman"/>
          <w:sz w:val="28"/>
          <w:szCs w:val="28"/>
        </w:rPr>
        <w:t xml:space="preserve">ед. А.В. </w:t>
      </w:r>
      <w:r w:rsidR="00E631B2">
        <w:rPr>
          <w:rFonts w:ascii="Times New Roman" w:hAnsi="Times New Roman" w:cs="Times New Roman"/>
          <w:sz w:val="28"/>
          <w:szCs w:val="28"/>
        </w:rPr>
        <w:t xml:space="preserve">  </w:t>
      </w:r>
      <w:r w:rsidRPr="007F0C83">
        <w:rPr>
          <w:rFonts w:ascii="Times New Roman" w:hAnsi="Times New Roman" w:cs="Times New Roman"/>
          <w:sz w:val="28"/>
          <w:szCs w:val="28"/>
        </w:rPr>
        <w:t>Петровского. – М., 1985.</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 2 </w:t>
      </w:r>
      <w:proofErr w:type="spellStart"/>
      <w:r w:rsidRPr="007F0C83">
        <w:rPr>
          <w:rFonts w:ascii="Times New Roman" w:hAnsi="Times New Roman" w:cs="Times New Roman"/>
          <w:sz w:val="28"/>
          <w:szCs w:val="28"/>
        </w:rPr>
        <w:t>Джакупов</w:t>
      </w:r>
      <w:proofErr w:type="spellEnd"/>
      <w:r w:rsidRPr="007F0C83">
        <w:rPr>
          <w:rFonts w:ascii="Times New Roman" w:hAnsi="Times New Roman" w:cs="Times New Roman"/>
          <w:sz w:val="28"/>
          <w:szCs w:val="28"/>
        </w:rPr>
        <w:t xml:space="preserve"> С.М. Психологическая структура процесса обучения. – </w:t>
      </w:r>
      <w:proofErr w:type="spellStart"/>
      <w:r w:rsidRPr="007F0C83">
        <w:rPr>
          <w:rFonts w:ascii="Times New Roman" w:hAnsi="Times New Roman" w:cs="Times New Roman"/>
          <w:sz w:val="28"/>
          <w:szCs w:val="28"/>
        </w:rPr>
        <w:t>Алматы</w:t>
      </w:r>
      <w:proofErr w:type="spellEnd"/>
      <w:r w:rsidRPr="007F0C83">
        <w:rPr>
          <w:rFonts w:ascii="Times New Roman" w:hAnsi="Times New Roman" w:cs="Times New Roman"/>
          <w:sz w:val="28"/>
          <w:szCs w:val="28"/>
        </w:rPr>
        <w:t xml:space="preserve">, 2004. </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3 Саратовский В.Н. категориальный контекст </w:t>
      </w:r>
      <w:proofErr w:type="spellStart"/>
      <w:r w:rsidRPr="007F0C83">
        <w:rPr>
          <w:rFonts w:ascii="Times New Roman" w:hAnsi="Times New Roman" w:cs="Times New Roman"/>
          <w:sz w:val="28"/>
          <w:szCs w:val="28"/>
        </w:rPr>
        <w:t>деятельностного</w:t>
      </w:r>
      <w:proofErr w:type="spellEnd"/>
      <w:r w:rsidRPr="007F0C83">
        <w:rPr>
          <w:rFonts w:ascii="Times New Roman" w:hAnsi="Times New Roman" w:cs="Times New Roman"/>
          <w:sz w:val="28"/>
          <w:szCs w:val="28"/>
        </w:rPr>
        <w:t xml:space="preserve"> подхода // Деятельность, теория, методология, проблемы. – М.: Политиздат, 1990. </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4 Юдин Э.Г. Системный подход и принцип деятельности. – М., 1988. </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5 Шамова Т.И. Активизация учения школьников. – М., 2000. – 234 с.</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6 Ушинский К.Д. Педагогическая поездка по Швейцарии. Письмо третье // </w:t>
      </w:r>
      <w:proofErr w:type="spellStart"/>
      <w:r w:rsidRPr="007F0C83">
        <w:rPr>
          <w:rFonts w:ascii="Times New Roman" w:hAnsi="Times New Roman" w:cs="Times New Roman"/>
          <w:sz w:val="28"/>
          <w:szCs w:val="28"/>
        </w:rPr>
        <w:t>Избр</w:t>
      </w:r>
      <w:proofErr w:type="spellEnd"/>
      <w:r w:rsidRPr="007F0C83">
        <w:rPr>
          <w:rFonts w:ascii="Times New Roman" w:hAnsi="Times New Roman" w:cs="Times New Roman"/>
          <w:sz w:val="28"/>
          <w:szCs w:val="28"/>
        </w:rPr>
        <w:t xml:space="preserve">. </w:t>
      </w:r>
      <w:proofErr w:type="spellStart"/>
      <w:r w:rsidRPr="007F0C83">
        <w:rPr>
          <w:rFonts w:ascii="Times New Roman" w:hAnsi="Times New Roman" w:cs="Times New Roman"/>
          <w:sz w:val="28"/>
          <w:szCs w:val="28"/>
        </w:rPr>
        <w:t>пед</w:t>
      </w:r>
      <w:proofErr w:type="spellEnd"/>
      <w:r w:rsidRPr="007F0C83">
        <w:rPr>
          <w:rFonts w:ascii="Times New Roman" w:hAnsi="Times New Roman" w:cs="Times New Roman"/>
          <w:sz w:val="28"/>
          <w:szCs w:val="28"/>
        </w:rPr>
        <w:t>. соч. – М.: Педагогика, 1968. – С. 429.</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7 </w:t>
      </w:r>
      <w:proofErr w:type="spellStart"/>
      <w:r w:rsidRPr="007F0C83">
        <w:rPr>
          <w:rFonts w:ascii="Times New Roman" w:hAnsi="Times New Roman" w:cs="Times New Roman"/>
          <w:sz w:val="28"/>
          <w:szCs w:val="28"/>
        </w:rPr>
        <w:t>Фребель</w:t>
      </w:r>
      <w:proofErr w:type="spellEnd"/>
      <w:r w:rsidRPr="007F0C83">
        <w:rPr>
          <w:rFonts w:ascii="Times New Roman" w:hAnsi="Times New Roman" w:cs="Times New Roman"/>
          <w:sz w:val="28"/>
          <w:szCs w:val="28"/>
        </w:rPr>
        <w:t xml:space="preserve"> Ф. Воспитание человека // </w:t>
      </w:r>
      <w:proofErr w:type="spellStart"/>
      <w:r w:rsidRPr="007F0C83">
        <w:rPr>
          <w:rFonts w:ascii="Times New Roman" w:hAnsi="Times New Roman" w:cs="Times New Roman"/>
          <w:sz w:val="28"/>
          <w:szCs w:val="28"/>
        </w:rPr>
        <w:t>Пед</w:t>
      </w:r>
      <w:proofErr w:type="spellEnd"/>
      <w:r w:rsidRPr="007F0C83">
        <w:rPr>
          <w:rFonts w:ascii="Times New Roman" w:hAnsi="Times New Roman" w:cs="Times New Roman"/>
          <w:sz w:val="28"/>
          <w:szCs w:val="28"/>
        </w:rPr>
        <w:t>. соч.: В 2 т. – М.: Просвещение, 1973.</w:t>
      </w:r>
    </w:p>
    <w:p w:rsid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 xml:space="preserve">8 </w:t>
      </w:r>
      <w:proofErr w:type="spellStart"/>
      <w:r w:rsidRPr="007F0C83">
        <w:rPr>
          <w:rFonts w:ascii="Times New Roman" w:hAnsi="Times New Roman" w:cs="Times New Roman"/>
          <w:sz w:val="28"/>
          <w:szCs w:val="28"/>
        </w:rPr>
        <w:t>Божович</w:t>
      </w:r>
      <w:proofErr w:type="spellEnd"/>
      <w:r w:rsidRPr="007F0C83">
        <w:rPr>
          <w:rFonts w:ascii="Times New Roman" w:hAnsi="Times New Roman" w:cs="Times New Roman"/>
          <w:sz w:val="28"/>
          <w:szCs w:val="28"/>
        </w:rPr>
        <w:t xml:space="preserve"> Л.И. Личность и ее формирование в детском возрасте. – М., 1988. – 320 с. </w:t>
      </w:r>
    </w:p>
    <w:p w:rsidR="00C5554C" w:rsidRPr="00E631B2" w:rsidRDefault="00021389" w:rsidP="007F0C83">
      <w:pPr>
        <w:pStyle w:val="a3"/>
        <w:rPr>
          <w:rFonts w:ascii="Times New Roman" w:hAnsi="Times New Roman" w:cs="Times New Roman"/>
          <w:sz w:val="28"/>
          <w:szCs w:val="28"/>
        </w:rPr>
      </w:pPr>
      <w:r w:rsidRPr="007F0C83">
        <w:rPr>
          <w:rFonts w:ascii="Times New Roman" w:hAnsi="Times New Roman" w:cs="Times New Roman"/>
          <w:sz w:val="28"/>
          <w:szCs w:val="28"/>
        </w:rPr>
        <w:t>9 Щукина Г.И. Педагогические проблемы формирования познавательных интересов учащихся. – М.: Просвещение, 1988</w:t>
      </w:r>
      <w:r w:rsidR="00E631B2">
        <w:rPr>
          <w:rFonts w:ascii="Times New Roman" w:hAnsi="Times New Roman" w:cs="Times New Roman"/>
          <w:sz w:val="28"/>
          <w:szCs w:val="28"/>
        </w:rPr>
        <w:t>.</w:t>
      </w:r>
    </w:p>
    <w:sectPr w:rsidR="00C5554C" w:rsidRPr="00E631B2" w:rsidSect="0002138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56B"/>
    <w:multiLevelType w:val="hybridMultilevel"/>
    <w:tmpl w:val="54E43118"/>
    <w:lvl w:ilvl="0" w:tplc="0419000F">
      <w:start w:val="1"/>
      <w:numFmt w:val="decimal"/>
      <w:lvlText w:val="%1."/>
      <w:lvlJc w:val="left"/>
      <w:pPr>
        <w:ind w:left="2310" w:hanging="360"/>
      </w:p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
    <w:nsid w:val="62A2206C"/>
    <w:multiLevelType w:val="hybridMultilevel"/>
    <w:tmpl w:val="2FD45946"/>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389"/>
    <w:rsid w:val="00021389"/>
    <w:rsid w:val="006A3D0B"/>
    <w:rsid w:val="007F0C83"/>
    <w:rsid w:val="00C4173A"/>
    <w:rsid w:val="00C5554C"/>
    <w:rsid w:val="00E631B2"/>
    <w:rsid w:val="00F45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4C"/>
  </w:style>
  <w:style w:type="paragraph" w:styleId="1">
    <w:name w:val="heading 1"/>
    <w:basedOn w:val="a"/>
    <w:next w:val="a"/>
    <w:link w:val="10"/>
    <w:uiPriority w:val="9"/>
    <w:qFormat/>
    <w:rsid w:val="00021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1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13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213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213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3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13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213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213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21389"/>
    <w:rPr>
      <w:rFonts w:asciiTheme="majorHAnsi" w:eastAsiaTheme="majorEastAsia" w:hAnsiTheme="majorHAnsi" w:cstheme="majorBidi"/>
      <w:color w:val="243F60" w:themeColor="accent1" w:themeShade="7F"/>
    </w:rPr>
  </w:style>
  <w:style w:type="paragraph" w:styleId="a3">
    <w:name w:val="No Spacing"/>
    <w:uiPriority w:val="1"/>
    <w:qFormat/>
    <w:rsid w:val="000213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2024-01-20T14:55:00Z</dcterms:created>
  <dcterms:modified xsi:type="dcterms:W3CDTF">2024-01-20T15:52:00Z</dcterms:modified>
</cp:coreProperties>
</file>