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1D5E7" w14:textId="7EBC8858" w:rsidR="004614B9" w:rsidRPr="004614B9" w:rsidRDefault="004614B9" w:rsidP="004614B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KZ"/>
        </w:rPr>
      </w:pPr>
      <w:proofErr w:type="spellStart"/>
      <w:r w:rsidRPr="004614B9">
        <w:rPr>
          <w:rFonts w:ascii="Times New Roman" w:hAnsi="Times New Roman" w:cs="Times New Roman"/>
          <w:b/>
          <w:bCs/>
          <w:sz w:val="28"/>
          <w:szCs w:val="28"/>
          <w:lang w:val="ru-KZ"/>
        </w:rPr>
        <w:t>Paraphrasing</w:t>
      </w:r>
      <w:proofErr w:type="spellEnd"/>
      <w:r w:rsidRPr="004614B9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b/>
          <w:bCs/>
          <w:sz w:val="28"/>
          <w:szCs w:val="28"/>
          <w:lang w:val="ru-KZ"/>
        </w:rPr>
        <w:t>for</w:t>
      </w:r>
      <w:proofErr w:type="spellEnd"/>
      <w:r w:rsidRPr="004614B9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ESL </w:t>
      </w:r>
      <w:proofErr w:type="spellStart"/>
      <w:r w:rsidRPr="004614B9">
        <w:rPr>
          <w:rFonts w:ascii="Times New Roman" w:hAnsi="Times New Roman" w:cs="Times New Roman"/>
          <w:b/>
          <w:bCs/>
          <w:sz w:val="28"/>
          <w:szCs w:val="28"/>
          <w:lang w:val="ru-KZ"/>
        </w:rPr>
        <w:t>Learners</w:t>
      </w:r>
      <w:proofErr w:type="spellEnd"/>
    </w:p>
    <w:p w14:paraId="7077EC76" w14:textId="77777777" w:rsidR="004614B9" w:rsidRPr="004614B9" w:rsidRDefault="004614B9" w:rsidP="004614B9">
      <w:pPr>
        <w:rPr>
          <w:rFonts w:ascii="Times New Roman" w:hAnsi="Times New Roman" w:cs="Times New Roman"/>
          <w:sz w:val="28"/>
          <w:szCs w:val="28"/>
          <w:lang w:val="ru-KZ"/>
        </w:rPr>
      </w:pP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Paraphrasing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is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an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essential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skill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for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learners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of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English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as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a Second Language (ESL). It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not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only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improves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language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proficiency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but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also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enhances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comprehension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,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critical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thinking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,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and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academic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integrity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.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Academic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integrity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is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a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cornerstone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of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ethical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communication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in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academic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and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professional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settings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. By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learning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to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paraphrase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effectively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,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students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ensure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they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respect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intellectual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property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,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properly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credit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original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authors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,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and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contribute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their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own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voice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to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discussions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.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This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skill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also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protects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learners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from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unintentional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plagiarism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, a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common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concern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among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ESL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students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navigating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complex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texts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and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assignments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.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This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article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explores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the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significance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of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paraphrasing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in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ESL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education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,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effective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strategies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for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teaching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it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,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and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practical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activities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to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help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students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master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this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critical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skill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>.</w:t>
      </w:r>
    </w:p>
    <w:p w14:paraId="43B75A23" w14:textId="57C369BE" w:rsidR="004614B9" w:rsidRPr="004614B9" w:rsidRDefault="004614B9" w:rsidP="004614B9">
      <w:pPr>
        <w:rPr>
          <w:rFonts w:ascii="Times New Roman" w:hAnsi="Times New Roman" w:cs="Times New Roman"/>
          <w:sz w:val="28"/>
          <w:szCs w:val="28"/>
          <w:lang w:val="ru-KZ"/>
        </w:rPr>
      </w:pPr>
    </w:p>
    <w:p w14:paraId="6C09C083" w14:textId="77777777" w:rsidR="004614B9" w:rsidRPr="004614B9" w:rsidRDefault="004614B9" w:rsidP="004614B9">
      <w:pPr>
        <w:rPr>
          <w:rFonts w:ascii="Times New Roman" w:hAnsi="Times New Roman" w:cs="Times New Roman"/>
          <w:b/>
          <w:bCs/>
          <w:sz w:val="28"/>
          <w:szCs w:val="28"/>
          <w:lang w:val="ru-KZ"/>
        </w:rPr>
      </w:pPr>
      <w:proofErr w:type="spellStart"/>
      <w:r w:rsidRPr="004614B9">
        <w:rPr>
          <w:rFonts w:ascii="Times New Roman" w:hAnsi="Times New Roman" w:cs="Times New Roman"/>
          <w:b/>
          <w:bCs/>
          <w:sz w:val="28"/>
          <w:szCs w:val="28"/>
          <w:lang w:val="ru-KZ"/>
        </w:rPr>
        <w:t>Why</w:t>
      </w:r>
      <w:proofErr w:type="spellEnd"/>
      <w:r w:rsidRPr="004614B9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b/>
          <w:bCs/>
          <w:sz w:val="28"/>
          <w:szCs w:val="28"/>
          <w:lang w:val="ru-KZ"/>
        </w:rPr>
        <w:t>Paraphrasing</w:t>
      </w:r>
      <w:proofErr w:type="spellEnd"/>
      <w:r w:rsidRPr="004614B9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b/>
          <w:bCs/>
          <w:sz w:val="28"/>
          <w:szCs w:val="28"/>
          <w:lang w:val="ru-KZ"/>
        </w:rPr>
        <w:t>Matters</w:t>
      </w:r>
      <w:proofErr w:type="spellEnd"/>
      <w:r w:rsidRPr="004614B9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b/>
          <w:bCs/>
          <w:sz w:val="28"/>
          <w:szCs w:val="28"/>
          <w:lang w:val="ru-KZ"/>
        </w:rPr>
        <w:t>in</w:t>
      </w:r>
      <w:proofErr w:type="spellEnd"/>
      <w:r w:rsidRPr="004614B9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ESL</w:t>
      </w:r>
    </w:p>
    <w:p w14:paraId="4D2B4C96" w14:textId="77777777" w:rsidR="004614B9" w:rsidRPr="004614B9" w:rsidRDefault="004614B9" w:rsidP="004614B9">
      <w:pPr>
        <w:rPr>
          <w:rFonts w:ascii="Times New Roman" w:hAnsi="Times New Roman" w:cs="Times New Roman"/>
          <w:sz w:val="28"/>
          <w:szCs w:val="28"/>
          <w:lang w:val="ru-KZ"/>
        </w:rPr>
      </w:pP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Paraphrasing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is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the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process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of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expressing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someone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else's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ideas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using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your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own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words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while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maintaining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the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original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meaning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. For ESL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students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,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this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skill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offers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several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advantages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>:</w:t>
      </w:r>
    </w:p>
    <w:p w14:paraId="1125FF05" w14:textId="77777777" w:rsidR="004614B9" w:rsidRPr="004614B9" w:rsidRDefault="004614B9" w:rsidP="004614B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KZ"/>
        </w:rPr>
      </w:pPr>
      <w:proofErr w:type="spellStart"/>
      <w:r w:rsidRPr="004614B9">
        <w:rPr>
          <w:rFonts w:ascii="Times New Roman" w:hAnsi="Times New Roman" w:cs="Times New Roman"/>
          <w:b/>
          <w:bCs/>
          <w:sz w:val="28"/>
          <w:szCs w:val="28"/>
          <w:lang w:val="ru-KZ"/>
        </w:rPr>
        <w:t>Enhances</w:t>
      </w:r>
      <w:proofErr w:type="spellEnd"/>
      <w:r w:rsidRPr="004614B9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b/>
          <w:bCs/>
          <w:sz w:val="28"/>
          <w:szCs w:val="28"/>
          <w:lang w:val="ru-KZ"/>
        </w:rPr>
        <w:t>Comprehension</w:t>
      </w:r>
      <w:proofErr w:type="spellEnd"/>
      <w:r w:rsidRPr="004614B9">
        <w:rPr>
          <w:rFonts w:ascii="Times New Roman" w:hAnsi="Times New Roman" w:cs="Times New Roman"/>
          <w:b/>
          <w:bCs/>
          <w:sz w:val="28"/>
          <w:szCs w:val="28"/>
          <w:lang w:val="ru-KZ"/>
        </w:rPr>
        <w:t>:</w:t>
      </w:r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To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paraphrase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effectively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,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students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must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first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understand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the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source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material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thoroughly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.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This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deep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engagement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with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the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text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aids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in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better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comprehension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>.</w:t>
      </w:r>
    </w:p>
    <w:p w14:paraId="79B52533" w14:textId="77777777" w:rsidR="004614B9" w:rsidRPr="004614B9" w:rsidRDefault="004614B9" w:rsidP="004614B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KZ"/>
        </w:rPr>
      </w:pPr>
      <w:proofErr w:type="spellStart"/>
      <w:r w:rsidRPr="004614B9">
        <w:rPr>
          <w:rFonts w:ascii="Times New Roman" w:hAnsi="Times New Roman" w:cs="Times New Roman"/>
          <w:b/>
          <w:bCs/>
          <w:sz w:val="28"/>
          <w:szCs w:val="28"/>
          <w:lang w:val="ru-KZ"/>
        </w:rPr>
        <w:t>Builds</w:t>
      </w:r>
      <w:proofErr w:type="spellEnd"/>
      <w:r w:rsidRPr="004614B9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b/>
          <w:bCs/>
          <w:sz w:val="28"/>
          <w:szCs w:val="28"/>
          <w:lang w:val="ru-KZ"/>
        </w:rPr>
        <w:t>Vocabulary</w:t>
      </w:r>
      <w:proofErr w:type="spellEnd"/>
      <w:r w:rsidRPr="004614B9">
        <w:rPr>
          <w:rFonts w:ascii="Times New Roman" w:hAnsi="Times New Roman" w:cs="Times New Roman"/>
          <w:b/>
          <w:bCs/>
          <w:sz w:val="28"/>
          <w:szCs w:val="28"/>
          <w:lang w:val="ru-KZ"/>
        </w:rPr>
        <w:t>:</w:t>
      </w:r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By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encouraging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the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use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of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synonyms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and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alternative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expressions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,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paraphrasing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expands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a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student’s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lexicon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and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understanding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of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nuanced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meanings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>.</w:t>
      </w:r>
    </w:p>
    <w:p w14:paraId="3561132F" w14:textId="77777777" w:rsidR="004614B9" w:rsidRPr="004614B9" w:rsidRDefault="004614B9" w:rsidP="004614B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KZ"/>
        </w:rPr>
      </w:pPr>
      <w:proofErr w:type="spellStart"/>
      <w:r w:rsidRPr="004614B9">
        <w:rPr>
          <w:rFonts w:ascii="Times New Roman" w:hAnsi="Times New Roman" w:cs="Times New Roman"/>
          <w:b/>
          <w:bCs/>
          <w:sz w:val="28"/>
          <w:szCs w:val="28"/>
          <w:lang w:val="ru-KZ"/>
        </w:rPr>
        <w:t>Develops</w:t>
      </w:r>
      <w:proofErr w:type="spellEnd"/>
      <w:r w:rsidRPr="004614B9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b/>
          <w:bCs/>
          <w:sz w:val="28"/>
          <w:szCs w:val="28"/>
          <w:lang w:val="ru-KZ"/>
        </w:rPr>
        <w:t>Critical</w:t>
      </w:r>
      <w:proofErr w:type="spellEnd"/>
      <w:r w:rsidRPr="004614B9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b/>
          <w:bCs/>
          <w:sz w:val="28"/>
          <w:szCs w:val="28"/>
          <w:lang w:val="ru-KZ"/>
        </w:rPr>
        <w:t>Thinking</w:t>
      </w:r>
      <w:proofErr w:type="spellEnd"/>
      <w:r w:rsidRPr="004614B9">
        <w:rPr>
          <w:rFonts w:ascii="Times New Roman" w:hAnsi="Times New Roman" w:cs="Times New Roman"/>
          <w:b/>
          <w:bCs/>
          <w:sz w:val="28"/>
          <w:szCs w:val="28"/>
          <w:lang w:val="ru-KZ"/>
        </w:rPr>
        <w:t>:</w:t>
      </w:r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Paraphrasing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goes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beyond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simple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word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substitution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. It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requires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analysis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,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interpretation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,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and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restructuring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of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information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,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fostering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higher-order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thinking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skills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>.</w:t>
      </w:r>
    </w:p>
    <w:p w14:paraId="6829BD13" w14:textId="77777777" w:rsidR="004614B9" w:rsidRPr="004614B9" w:rsidRDefault="004614B9" w:rsidP="004614B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KZ"/>
        </w:rPr>
      </w:pPr>
      <w:proofErr w:type="spellStart"/>
      <w:r w:rsidRPr="004614B9">
        <w:rPr>
          <w:rFonts w:ascii="Times New Roman" w:hAnsi="Times New Roman" w:cs="Times New Roman"/>
          <w:b/>
          <w:bCs/>
          <w:sz w:val="28"/>
          <w:szCs w:val="28"/>
          <w:lang w:val="ru-KZ"/>
        </w:rPr>
        <w:t>Improves</w:t>
      </w:r>
      <w:proofErr w:type="spellEnd"/>
      <w:r w:rsidRPr="004614B9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b/>
          <w:bCs/>
          <w:sz w:val="28"/>
          <w:szCs w:val="28"/>
          <w:lang w:val="ru-KZ"/>
        </w:rPr>
        <w:t>Academic</w:t>
      </w:r>
      <w:proofErr w:type="spellEnd"/>
      <w:r w:rsidRPr="004614B9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b/>
          <w:bCs/>
          <w:sz w:val="28"/>
          <w:szCs w:val="28"/>
          <w:lang w:val="ru-KZ"/>
        </w:rPr>
        <w:t>Integrity</w:t>
      </w:r>
      <w:proofErr w:type="spellEnd"/>
      <w:r w:rsidRPr="004614B9">
        <w:rPr>
          <w:rFonts w:ascii="Times New Roman" w:hAnsi="Times New Roman" w:cs="Times New Roman"/>
          <w:b/>
          <w:bCs/>
          <w:sz w:val="28"/>
          <w:szCs w:val="28"/>
          <w:lang w:val="ru-KZ"/>
        </w:rPr>
        <w:t>:</w:t>
      </w:r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Proper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paraphrasing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ensures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that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students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present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ideas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originally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,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reducing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the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risk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of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plagiarism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>.</w:t>
      </w:r>
    </w:p>
    <w:p w14:paraId="24477B4A" w14:textId="77777777" w:rsidR="004614B9" w:rsidRPr="004614B9" w:rsidRDefault="004614B9" w:rsidP="004614B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KZ"/>
        </w:rPr>
      </w:pPr>
      <w:proofErr w:type="spellStart"/>
      <w:r w:rsidRPr="004614B9">
        <w:rPr>
          <w:rFonts w:ascii="Times New Roman" w:hAnsi="Times New Roman" w:cs="Times New Roman"/>
          <w:b/>
          <w:bCs/>
          <w:sz w:val="28"/>
          <w:szCs w:val="28"/>
          <w:lang w:val="ru-KZ"/>
        </w:rPr>
        <w:t>Boosts</w:t>
      </w:r>
      <w:proofErr w:type="spellEnd"/>
      <w:r w:rsidRPr="004614B9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b/>
          <w:bCs/>
          <w:sz w:val="28"/>
          <w:szCs w:val="28"/>
          <w:lang w:val="ru-KZ"/>
        </w:rPr>
        <w:t>Speaking</w:t>
      </w:r>
      <w:proofErr w:type="spellEnd"/>
      <w:r w:rsidRPr="004614B9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b/>
          <w:bCs/>
          <w:sz w:val="28"/>
          <w:szCs w:val="28"/>
          <w:lang w:val="ru-KZ"/>
        </w:rPr>
        <w:t>and</w:t>
      </w:r>
      <w:proofErr w:type="spellEnd"/>
      <w:r w:rsidRPr="004614B9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b/>
          <w:bCs/>
          <w:sz w:val="28"/>
          <w:szCs w:val="28"/>
          <w:lang w:val="ru-KZ"/>
        </w:rPr>
        <w:t>Writing</w:t>
      </w:r>
      <w:proofErr w:type="spellEnd"/>
      <w:r w:rsidRPr="004614B9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b/>
          <w:bCs/>
          <w:sz w:val="28"/>
          <w:szCs w:val="28"/>
          <w:lang w:val="ru-KZ"/>
        </w:rPr>
        <w:t>Fluency</w:t>
      </w:r>
      <w:proofErr w:type="spellEnd"/>
      <w:r w:rsidRPr="004614B9">
        <w:rPr>
          <w:rFonts w:ascii="Times New Roman" w:hAnsi="Times New Roman" w:cs="Times New Roman"/>
          <w:b/>
          <w:bCs/>
          <w:sz w:val="28"/>
          <w:szCs w:val="28"/>
          <w:lang w:val="ru-KZ"/>
        </w:rPr>
        <w:t>:</w:t>
      </w:r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The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ability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to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reframe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ideas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in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one’s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own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words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enhances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both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written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and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oral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communication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,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encouraging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spontaneity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and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fluency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>.</w:t>
      </w:r>
    </w:p>
    <w:p w14:paraId="0324FF07" w14:textId="3F12F154" w:rsidR="004614B9" w:rsidRPr="004614B9" w:rsidRDefault="004614B9" w:rsidP="004614B9">
      <w:pPr>
        <w:rPr>
          <w:rFonts w:ascii="Times New Roman" w:hAnsi="Times New Roman" w:cs="Times New Roman"/>
          <w:b/>
          <w:bCs/>
          <w:sz w:val="28"/>
          <w:szCs w:val="28"/>
          <w:lang w:val="ru-KZ"/>
        </w:rPr>
      </w:pPr>
      <w:proofErr w:type="spellStart"/>
      <w:r w:rsidRPr="004614B9">
        <w:rPr>
          <w:rFonts w:ascii="Times New Roman" w:hAnsi="Times New Roman" w:cs="Times New Roman"/>
          <w:b/>
          <w:bCs/>
          <w:sz w:val="28"/>
          <w:szCs w:val="28"/>
          <w:lang w:val="ru-KZ"/>
        </w:rPr>
        <w:t>Effective</w:t>
      </w:r>
      <w:proofErr w:type="spellEnd"/>
      <w:r w:rsidRPr="004614B9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b/>
          <w:bCs/>
          <w:sz w:val="28"/>
          <w:szCs w:val="28"/>
          <w:lang w:val="ru-KZ"/>
        </w:rPr>
        <w:t>Strategies</w:t>
      </w:r>
      <w:proofErr w:type="spellEnd"/>
      <w:r w:rsidRPr="004614B9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b/>
          <w:bCs/>
          <w:sz w:val="28"/>
          <w:szCs w:val="28"/>
          <w:lang w:val="ru-KZ"/>
        </w:rPr>
        <w:t>for</w:t>
      </w:r>
      <w:proofErr w:type="spellEnd"/>
      <w:r w:rsidRPr="004614B9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b/>
          <w:bCs/>
          <w:sz w:val="28"/>
          <w:szCs w:val="28"/>
          <w:lang w:val="ru-KZ"/>
        </w:rPr>
        <w:t>Teaching</w:t>
      </w:r>
      <w:proofErr w:type="spellEnd"/>
      <w:r w:rsidRPr="004614B9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b/>
          <w:bCs/>
          <w:sz w:val="28"/>
          <w:szCs w:val="28"/>
          <w:lang w:val="ru-KZ"/>
        </w:rPr>
        <w:t>Paraphrasing</w:t>
      </w:r>
      <w:proofErr w:type="spellEnd"/>
    </w:p>
    <w:p w14:paraId="3D585BAD" w14:textId="77777777" w:rsidR="004614B9" w:rsidRPr="004614B9" w:rsidRDefault="004614B9" w:rsidP="004614B9">
      <w:pPr>
        <w:rPr>
          <w:rFonts w:ascii="Times New Roman" w:hAnsi="Times New Roman" w:cs="Times New Roman"/>
          <w:sz w:val="28"/>
          <w:szCs w:val="28"/>
          <w:lang w:val="ru-KZ"/>
        </w:rPr>
      </w:pP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lastRenderedPageBreak/>
        <w:t>Teaching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paraphrasing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can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be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challenging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,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especially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for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ESL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learners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who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might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struggle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with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vocabulary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or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sentence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structure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. The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following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strategies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can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make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this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process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more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approachable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>:</w:t>
      </w:r>
    </w:p>
    <w:p w14:paraId="01C1D52B" w14:textId="77777777" w:rsidR="004614B9" w:rsidRPr="004614B9" w:rsidRDefault="004614B9" w:rsidP="004614B9">
      <w:pPr>
        <w:ind w:left="360"/>
        <w:rPr>
          <w:rFonts w:ascii="Times New Roman" w:hAnsi="Times New Roman" w:cs="Times New Roman"/>
          <w:sz w:val="28"/>
          <w:szCs w:val="28"/>
          <w:lang w:val="ru-KZ"/>
        </w:rPr>
      </w:pPr>
      <w:proofErr w:type="spellStart"/>
      <w:r w:rsidRPr="004614B9">
        <w:rPr>
          <w:rFonts w:ascii="Times New Roman" w:hAnsi="Times New Roman" w:cs="Times New Roman"/>
          <w:b/>
          <w:bCs/>
          <w:sz w:val="28"/>
          <w:szCs w:val="28"/>
          <w:lang w:val="ru-KZ"/>
        </w:rPr>
        <w:t>Chunking</w:t>
      </w:r>
      <w:proofErr w:type="spellEnd"/>
      <w:r w:rsidRPr="004614B9">
        <w:rPr>
          <w:rFonts w:ascii="Times New Roman" w:hAnsi="Times New Roman" w:cs="Times New Roman"/>
          <w:b/>
          <w:bCs/>
          <w:sz w:val="28"/>
          <w:szCs w:val="28"/>
          <w:lang w:val="ru-KZ"/>
        </w:rPr>
        <w:t>:</w:t>
      </w:r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Break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sentences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into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smaller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parts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. For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example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, “The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industrial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revolution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began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in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the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UK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due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to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demand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factors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”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can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be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broken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into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“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industrial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revolution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began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”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and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“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due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to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demand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factors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.”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Students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can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then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paraphrase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each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chunk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independently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>.</w:t>
      </w:r>
    </w:p>
    <w:p w14:paraId="041B8A86" w14:textId="77777777" w:rsidR="004614B9" w:rsidRPr="004614B9" w:rsidRDefault="004614B9" w:rsidP="004614B9">
      <w:pPr>
        <w:ind w:left="360"/>
        <w:rPr>
          <w:rFonts w:ascii="Times New Roman" w:hAnsi="Times New Roman" w:cs="Times New Roman"/>
          <w:sz w:val="28"/>
          <w:szCs w:val="28"/>
          <w:lang w:val="ru-KZ"/>
        </w:rPr>
      </w:pPr>
      <w:proofErr w:type="spellStart"/>
      <w:r w:rsidRPr="004614B9">
        <w:rPr>
          <w:rFonts w:ascii="Times New Roman" w:hAnsi="Times New Roman" w:cs="Times New Roman"/>
          <w:b/>
          <w:bCs/>
          <w:sz w:val="28"/>
          <w:szCs w:val="28"/>
          <w:lang w:val="ru-KZ"/>
        </w:rPr>
        <w:t>Synonym</w:t>
      </w:r>
      <w:proofErr w:type="spellEnd"/>
      <w:r w:rsidRPr="004614B9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b/>
          <w:bCs/>
          <w:sz w:val="28"/>
          <w:szCs w:val="28"/>
          <w:lang w:val="ru-KZ"/>
        </w:rPr>
        <w:t>Replacement</w:t>
      </w:r>
      <w:proofErr w:type="spellEnd"/>
      <w:r w:rsidRPr="004614B9">
        <w:rPr>
          <w:rFonts w:ascii="Times New Roman" w:hAnsi="Times New Roman" w:cs="Times New Roman"/>
          <w:b/>
          <w:bCs/>
          <w:sz w:val="28"/>
          <w:szCs w:val="28"/>
          <w:lang w:val="ru-KZ"/>
        </w:rPr>
        <w:t>:</w:t>
      </w:r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Encourage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learners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to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replace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key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words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with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synonyms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while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keeping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the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sentence’s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meaning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intact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. For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instance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,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replacing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“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enhances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”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with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“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improves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”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in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the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phrase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“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Reading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enhances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comprehension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>.”</w:t>
      </w:r>
    </w:p>
    <w:p w14:paraId="2F9DD721" w14:textId="77777777" w:rsidR="004614B9" w:rsidRPr="004614B9" w:rsidRDefault="004614B9" w:rsidP="004614B9">
      <w:pPr>
        <w:ind w:left="360"/>
        <w:rPr>
          <w:rFonts w:ascii="Times New Roman" w:hAnsi="Times New Roman" w:cs="Times New Roman"/>
          <w:sz w:val="28"/>
          <w:szCs w:val="28"/>
          <w:lang w:val="ru-KZ"/>
        </w:rPr>
      </w:pPr>
      <w:proofErr w:type="spellStart"/>
      <w:r w:rsidRPr="004614B9">
        <w:rPr>
          <w:rFonts w:ascii="Times New Roman" w:hAnsi="Times New Roman" w:cs="Times New Roman"/>
          <w:b/>
          <w:bCs/>
          <w:sz w:val="28"/>
          <w:szCs w:val="28"/>
          <w:lang w:val="ru-KZ"/>
        </w:rPr>
        <w:t>Sentence</w:t>
      </w:r>
      <w:proofErr w:type="spellEnd"/>
      <w:r w:rsidRPr="004614B9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b/>
          <w:bCs/>
          <w:sz w:val="28"/>
          <w:szCs w:val="28"/>
          <w:lang w:val="ru-KZ"/>
        </w:rPr>
        <w:t>Restructuring</w:t>
      </w:r>
      <w:proofErr w:type="spellEnd"/>
      <w:r w:rsidRPr="004614B9">
        <w:rPr>
          <w:rFonts w:ascii="Times New Roman" w:hAnsi="Times New Roman" w:cs="Times New Roman"/>
          <w:b/>
          <w:bCs/>
          <w:sz w:val="28"/>
          <w:szCs w:val="28"/>
          <w:lang w:val="ru-KZ"/>
        </w:rPr>
        <w:t>:</w:t>
      </w:r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Teach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students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to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modify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the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sentence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structure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. For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example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,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the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active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sentence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“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Scientists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discovered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a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new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species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”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can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become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the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passive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“A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new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species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was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discovered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by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scientists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>.”</w:t>
      </w:r>
    </w:p>
    <w:p w14:paraId="5552CA0B" w14:textId="77777777" w:rsidR="004614B9" w:rsidRPr="004614B9" w:rsidRDefault="004614B9" w:rsidP="004614B9">
      <w:pPr>
        <w:ind w:left="360"/>
        <w:rPr>
          <w:rFonts w:ascii="Times New Roman" w:hAnsi="Times New Roman" w:cs="Times New Roman"/>
          <w:sz w:val="28"/>
          <w:szCs w:val="28"/>
          <w:lang w:val="ru-KZ"/>
        </w:rPr>
      </w:pPr>
      <w:proofErr w:type="spellStart"/>
      <w:r w:rsidRPr="004614B9">
        <w:rPr>
          <w:rFonts w:ascii="Times New Roman" w:hAnsi="Times New Roman" w:cs="Times New Roman"/>
          <w:b/>
          <w:bCs/>
          <w:sz w:val="28"/>
          <w:szCs w:val="28"/>
          <w:lang w:val="ru-KZ"/>
        </w:rPr>
        <w:t>Changing</w:t>
      </w:r>
      <w:proofErr w:type="spellEnd"/>
      <w:r w:rsidRPr="004614B9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Word </w:t>
      </w:r>
      <w:proofErr w:type="spellStart"/>
      <w:r w:rsidRPr="004614B9">
        <w:rPr>
          <w:rFonts w:ascii="Times New Roman" w:hAnsi="Times New Roman" w:cs="Times New Roman"/>
          <w:b/>
          <w:bCs/>
          <w:sz w:val="28"/>
          <w:szCs w:val="28"/>
          <w:lang w:val="ru-KZ"/>
        </w:rPr>
        <w:t>Forms</w:t>
      </w:r>
      <w:proofErr w:type="spellEnd"/>
      <w:r w:rsidRPr="004614B9">
        <w:rPr>
          <w:rFonts w:ascii="Times New Roman" w:hAnsi="Times New Roman" w:cs="Times New Roman"/>
          <w:b/>
          <w:bCs/>
          <w:sz w:val="28"/>
          <w:szCs w:val="28"/>
          <w:lang w:val="ru-KZ"/>
        </w:rPr>
        <w:t>:</w:t>
      </w:r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Help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students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identify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opportunities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to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use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different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word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forms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. For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instance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>, “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analyze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”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can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become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“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analysis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”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or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“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analyzing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>.”</w:t>
      </w:r>
    </w:p>
    <w:p w14:paraId="641DFA5F" w14:textId="77777777" w:rsidR="004614B9" w:rsidRPr="004614B9" w:rsidRDefault="004614B9" w:rsidP="004614B9">
      <w:pPr>
        <w:ind w:left="360"/>
        <w:rPr>
          <w:rFonts w:ascii="Times New Roman" w:hAnsi="Times New Roman" w:cs="Times New Roman"/>
          <w:sz w:val="28"/>
          <w:szCs w:val="28"/>
          <w:lang w:val="ru-KZ"/>
        </w:rPr>
      </w:pPr>
      <w:proofErr w:type="spellStart"/>
      <w:r w:rsidRPr="004614B9">
        <w:rPr>
          <w:rFonts w:ascii="Times New Roman" w:hAnsi="Times New Roman" w:cs="Times New Roman"/>
          <w:b/>
          <w:bCs/>
          <w:sz w:val="28"/>
          <w:szCs w:val="28"/>
          <w:lang w:val="ru-KZ"/>
        </w:rPr>
        <w:t>Using</w:t>
      </w:r>
      <w:proofErr w:type="spellEnd"/>
      <w:r w:rsidRPr="004614B9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Reporting </w:t>
      </w:r>
      <w:proofErr w:type="spellStart"/>
      <w:r w:rsidRPr="004614B9">
        <w:rPr>
          <w:rFonts w:ascii="Times New Roman" w:hAnsi="Times New Roman" w:cs="Times New Roman"/>
          <w:b/>
          <w:bCs/>
          <w:sz w:val="28"/>
          <w:szCs w:val="28"/>
          <w:lang w:val="ru-KZ"/>
        </w:rPr>
        <w:t>Verbs</w:t>
      </w:r>
      <w:proofErr w:type="spellEnd"/>
      <w:r w:rsidRPr="004614B9">
        <w:rPr>
          <w:rFonts w:ascii="Times New Roman" w:hAnsi="Times New Roman" w:cs="Times New Roman"/>
          <w:b/>
          <w:bCs/>
          <w:sz w:val="28"/>
          <w:szCs w:val="28"/>
          <w:lang w:val="ru-KZ"/>
        </w:rPr>
        <w:t>:</w:t>
      </w:r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Introduce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verbs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like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“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suggests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>,” “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claims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,”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or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“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argues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”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to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help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students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reframe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statements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. For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example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, “The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author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suggests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that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climate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change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is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a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global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issue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>.”</w:t>
      </w:r>
    </w:p>
    <w:p w14:paraId="6D1B0618" w14:textId="77777777" w:rsidR="004614B9" w:rsidRPr="004614B9" w:rsidRDefault="004614B9" w:rsidP="004614B9">
      <w:pPr>
        <w:ind w:left="360"/>
        <w:rPr>
          <w:rFonts w:ascii="Times New Roman" w:hAnsi="Times New Roman" w:cs="Times New Roman"/>
          <w:sz w:val="28"/>
          <w:szCs w:val="28"/>
          <w:lang w:val="ru-KZ"/>
        </w:rPr>
      </w:pPr>
      <w:proofErr w:type="spellStart"/>
      <w:r w:rsidRPr="004614B9">
        <w:rPr>
          <w:rFonts w:ascii="Times New Roman" w:hAnsi="Times New Roman" w:cs="Times New Roman"/>
          <w:b/>
          <w:bCs/>
          <w:sz w:val="28"/>
          <w:szCs w:val="28"/>
          <w:lang w:val="ru-KZ"/>
        </w:rPr>
        <w:t>Combining</w:t>
      </w:r>
      <w:proofErr w:type="spellEnd"/>
      <w:r w:rsidRPr="004614B9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b/>
          <w:bCs/>
          <w:sz w:val="28"/>
          <w:szCs w:val="28"/>
          <w:lang w:val="ru-KZ"/>
        </w:rPr>
        <w:t>Techniques</w:t>
      </w:r>
      <w:proofErr w:type="spellEnd"/>
      <w:r w:rsidRPr="004614B9">
        <w:rPr>
          <w:rFonts w:ascii="Times New Roman" w:hAnsi="Times New Roman" w:cs="Times New Roman"/>
          <w:b/>
          <w:bCs/>
          <w:sz w:val="28"/>
          <w:szCs w:val="28"/>
          <w:lang w:val="ru-KZ"/>
        </w:rPr>
        <w:t>:</w:t>
      </w:r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Encourage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students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to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combine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multiple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strategies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for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more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effective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paraphrasing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. For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instance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,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they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might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replace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synonyms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while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also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restructuring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the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sentence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>.</w:t>
      </w:r>
    </w:p>
    <w:p w14:paraId="40C5C306" w14:textId="2010AFA3" w:rsidR="004614B9" w:rsidRPr="004614B9" w:rsidRDefault="004614B9" w:rsidP="004614B9">
      <w:pPr>
        <w:rPr>
          <w:rFonts w:ascii="Times New Roman" w:hAnsi="Times New Roman" w:cs="Times New Roman"/>
          <w:sz w:val="28"/>
          <w:szCs w:val="28"/>
          <w:lang w:val="ru-KZ"/>
        </w:rPr>
      </w:pPr>
    </w:p>
    <w:p w14:paraId="7DD7A434" w14:textId="77777777" w:rsidR="004614B9" w:rsidRPr="004614B9" w:rsidRDefault="004614B9" w:rsidP="004614B9">
      <w:pPr>
        <w:rPr>
          <w:rFonts w:ascii="Times New Roman" w:hAnsi="Times New Roman" w:cs="Times New Roman"/>
          <w:b/>
          <w:bCs/>
          <w:sz w:val="28"/>
          <w:szCs w:val="28"/>
          <w:lang w:val="ru-KZ"/>
        </w:rPr>
      </w:pPr>
      <w:proofErr w:type="spellStart"/>
      <w:r w:rsidRPr="004614B9">
        <w:rPr>
          <w:rFonts w:ascii="Times New Roman" w:hAnsi="Times New Roman" w:cs="Times New Roman"/>
          <w:b/>
          <w:bCs/>
          <w:sz w:val="28"/>
          <w:szCs w:val="28"/>
          <w:lang w:val="ru-KZ"/>
        </w:rPr>
        <w:t>Activities</w:t>
      </w:r>
      <w:proofErr w:type="spellEnd"/>
      <w:r w:rsidRPr="004614B9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b/>
          <w:bCs/>
          <w:sz w:val="28"/>
          <w:szCs w:val="28"/>
          <w:lang w:val="ru-KZ"/>
        </w:rPr>
        <w:t>to</w:t>
      </w:r>
      <w:proofErr w:type="spellEnd"/>
      <w:r w:rsidRPr="004614B9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b/>
          <w:bCs/>
          <w:sz w:val="28"/>
          <w:szCs w:val="28"/>
          <w:lang w:val="ru-KZ"/>
        </w:rPr>
        <w:t>Practice</w:t>
      </w:r>
      <w:proofErr w:type="spellEnd"/>
      <w:r w:rsidRPr="004614B9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b/>
          <w:bCs/>
          <w:sz w:val="28"/>
          <w:szCs w:val="28"/>
          <w:lang w:val="ru-KZ"/>
        </w:rPr>
        <w:t>Paraphrasing</w:t>
      </w:r>
      <w:proofErr w:type="spellEnd"/>
    </w:p>
    <w:p w14:paraId="54C355BA" w14:textId="77777777" w:rsidR="004614B9" w:rsidRPr="004614B9" w:rsidRDefault="004614B9" w:rsidP="004614B9">
      <w:pPr>
        <w:rPr>
          <w:rFonts w:ascii="Times New Roman" w:hAnsi="Times New Roman" w:cs="Times New Roman"/>
          <w:sz w:val="28"/>
          <w:szCs w:val="28"/>
          <w:lang w:val="ru-KZ"/>
        </w:rPr>
      </w:pP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Practical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activities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are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essential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for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students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to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internalize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and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apply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paraphrasing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techniques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.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Here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are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a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few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engaging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exercises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>:</w:t>
      </w:r>
    </w:p>
    <w:p w14:paraId="64BC9DB4" w14:textId="77777777" w:rsidR="004614B9" w:rsidRPr="004614B9" w:rsidRDefault="004614B9" w:rsidP="004614B9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KZ"/>
        </w:rPr>
      </w:pPr>
      <w:proofErr w:type="spellStart"/>
      <w:r w:rsidRPr="004614B9">
        <w:rPr>
          <w:rFonts w:ascii="Times New Roman" w:hAnsi="Times New Roman" w:cs="Times New Roman"/>
          <w:b/>
          <w:bCs/>
          <w:sz w:val="28"/>
          <w:szCs w:val="28"/>
          <w:lang w:val="ru-KZ"/>
        </w:rPr>
        <w:t>Spot</w:t>
      </w:r>
      <w:proofErr w:type="spellEnd"/>
      <w:r w:rsidRPr="004614B9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b/>
          <w:bCs/>
          <w:sz w:val="28"/>
          <w:szCs w:val="28"/>
          <w:lang w:val="ru-KZ"/>
        </w:rPr>
        <w:t>the</w:t>
      </w:r>
      <w:proofErr w:type="spellEnd"/>
      <w:r w:rsidRPr="004614B9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b/>
          <w:bCs/>
          <w:sz w:val="28"/>
          <w:szCs w:val="28"/>
          <w:lang w:val="ru-KZ"/>
        </w:rPr>
        <w:t>Paraphrase</w:t>
      </w:r>
      <w:proofErr w:type="spellEnd"/>
      <w:r w:rsidRPr="004614B9">
        <w:rPr>
          <w:rFonts w:ascii="Times New Roman" w:hAnsi="Times New Roman" w:cs="Times New Roman"/>
          <w:b/>
          <w:bCs/>
          <w:sz w:val="28"/>
          <w:szCs w:val="28"/>
          <w:lang w:val="ru-KZ"/>
        </w:rPr>
        <w:t>:</w:t>
      </w:r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Provide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students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with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an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original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sentence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and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multiple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paraphrased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versions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.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Ask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them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to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identify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the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most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accurate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paraphrase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and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explain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their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choice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>.</w:t>
      </w:r>
    </w:p>
    <w:p w14:paraId="32FAFA21" w14:textId="77777777" w:rsidR="004614B9" w:rsidRPr="004614B9" w:rsidRDefault="004614B9" w:rsidP="004614B9">
      <w:pPr>
        <w:rPr>
          <w:rFonts w:ascii="Times New Roman" w:hAnsi="Times New Roman" w:cs="Times New Roman"/>
          <w:sz w:val="28"/>
          <w:szCs w:val="28"/>
          <w:lang w:val="ru-KZ"/>
        </w:rPr>
      </w:pPr>
      <w:proofErr w:type="spellStart"/>
      <w:r w:rsidRPr="004614B9">
        <w:rPr>
          <w:rFonts w:ascii="Times New Roman" w:hAnsi="Times New Roman" w:cs="Times New Roman"/>
          <w:i/>
          <w:iCs/>
          <w:sz w:val="28"/>
          <w:szCs w:val="28"/>
          <w:lang w:val="ru-KZ"/>
        </w:rPr>
        <w:t>Example</w:t>
      </w:r>
      <w:proofErr w:type="spellEnd"/>
      <w:r w:rsidRPr="004614B9">
        <w:rPr>
          <w:rFonts w:ascii="Times New Roman" w:hAnsi="Times New Roman" w:cs="Times New Roman"/>
          <w:i/>
          <w:iCs/>
          <w:sz w:val="28"/>
          <w:szCs w:val="28"/>
          <w:lang w:val="ru-KZ"/>
        </w:rPr>
        <w:t>:</w:t>
      </w:r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Original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>: “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Climate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change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is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causing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severe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weather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patterns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worldwide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>.”</w:t>
      </w:r>
    </w:p>
    <w:p w14:paraId="615A8181" w14:textId="77777777" w:rsidR="004614B9" w:rsidRPr="004614B9" w:rsidRDefault="004614B9" w:rsidP="004614B9">
      <w:pPr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  <w:lang w:val="ru-KZ"/>
        </w:rPr>
      </w:pP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Accurate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paraphrase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>: “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Climate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change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is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altering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global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weather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in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drastic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ways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>.”</w:t>
      </w:r>
    </w:p>
    <w:p w14:paraId="68271092" w14:textId="77777777" w:rsidR="004614B9" w:rsidRPr="004614B9" w:rsidRDefault="004614B9" w:rsidP="004614B9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KZ"/>
        </w:rPr>
      </w:pPr>
      <w:proofErr w:type="spellStart"/>
      <w:r w:rsidRPr="004614B9">
        <w:rPr>
          <w:rFonts w:ascii="Times New Roman" w:hAnsi="Times New Roman" w:cs="Times New Roman"/>
          <w:b/>
          <w:bCs/>
          <w:sz w:val="28"/>
          <w:szCs w:val="28"/>
          <w:lang w:val="ru-KZ"/>
        </w:rPr>
        <w:lastRenderedPageBreak/>
        <w:t>Paraphrasing</w:t>
      </w:r>
      <w:proofErr w:type="spellEnd"/>
      <w:r w:rsidRPr="004614B9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b/>
          <w:bCs/>
          <w:sz w:val="28"/>
          <w:szCs w:val="28"/>
          <w:lang w:val="ru-KZ"/>
        </w:rPr>
        <w:t>Ladder</w:t>
      </w:r>
      <w:proofErr w:type="spellEnd"/>
      <w:r w:rsidRPr="004614B9">
        <w:rPr>
          <w:rFonts w:ascii="Times New Roman" w:hAnsi="Times New Roman" w:cs="Times New Roman"/>
          <w:b/>
          <w:bCs/>
          <w:sz w:val="28"/>
          <w:szCs w:val="28"/>
          <w:lang w:val="ru-KZ"/>
        </w:rPr>
        <w:t>:</w:t>
      </w:r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Ask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students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to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paraphrase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sentences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step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by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step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,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gradually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increasing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complexity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>.</w:t>
      </w:r>
    </w:p>
    <w:p w14:paraId="3DB3A1A8" w14:textId="77777777" w:rsidR="004614B9" w:rsidRPr="004614B9" w:rsidRDefault="004614B9" w:rsidP="004614B9">
      <w:pPr>
        <w:rPr>
          <w:rFonts w:ascii="Times New Roman" w:hAnsi="Times New Roman" w:cs="Times New Roman"/>
          <w:sz w:val="28"/>
          <w:szCs w:val="28"/>
          <w:lang w:val="ru-KZ"/>
        </w:rPr>
      </w:pPr>
      <w:proofErr w:type="spellStart"/>
      <w:r w:rsidRPr="004614B9">
        <w:rPr>
          <w:rFonts w:ascii="Times New Roman" w:hAnsi="Times New Roman" w:cs="Times New Roman"/>
          <w:i/>
          <w:iCs/>
          <w:sz w:val="28"/>
          <w:szCs w:val="28"/>
          <w:lang w:val="ru-KZ"/>
        </w:rPr>
        <w:t>Example</w:t>
      </w:r>
      <w:proofErr w:type="spellEnd"/>
      <w:r w:rsidRPr="004614B9">
        <w:rPr>
          <w:rFonts w:ascii="Times New Roman" w:hAnsi="Times New Roman" w:cs="Times New Roman"/>
          <w:i/>
          <w:iCs/>
          <w:sz w:val="28"/>
          <w:szCs w:val="28"/>
          <w:lang w:val="ru-KZ"/>
        </w:rPr>
        <w:t>:</w:t>
      </w:r>
    </w:p>
    <w:p w14:paraId="2F4D8419" w14:textId="77777777" w:rsidR="004614B9" w:rsidRPr="004614B9" w:rsidRDefault="004614B9" w:rsidP="004614B9">
      <w:pPr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  <w:lang w:val="ru-KZ"/>
        </w:rPr>
      </w:pPr>
      <w:r w:rsidRPr="004614B9">
        <w:rPr>
          <w:rFonts w:ascii="Times New Roman" w:hAnsi="Times New Roman" w:cs="Times New Roman"/>
          <w:sz w:val="28"/>
          <w:szCs w:val="28"/>
          <w:lang w:val="ru-KZ"/>
        </w:rPr>
        <w:t>“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Reading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books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improves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vocabulary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>.”</w:t>
      </w:r>
    </w:p>
    <w:p w14:paraId="4BD1734C" w14:textId="77777777" w:rsidR="004614B9" w:rsidRPr="004614B9" w:rsidRDefault="004614B9" w:rsidP="004614B9">
      <w:pPr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  <w:lang w:val="ru-KZ"/>
        </w:rPr>
      </w:pPr>
      <w:r w:rsidRPr="004614B9">
        <w:rPr>
          <w:rFonts w:ascii="Times New Roman" w:hAnsi="Times New Roman" w:cs="Times New Roman"/>
          <w:sz w:val="28"/>
          <w:szCs w:val="28"/>
          <w:lang w:val="ru-KZ"/>
        </w:rPr>
        <w:t>“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Reading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enhances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word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knowledge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>.”</w:t>
      </w:r>
    </w:p>
    <w:p w14:paraId="3D40F7A3" w14:textId="77777777" w:rsidR="004614B9" w:rsidRPr="004614B9" w:rsidRDefault="004614B9" w:rsidP="004614B9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KZ"/>
        </w:rPr>
      </w:pPr>
      <w:proofErr w:type="spellStart"/>
      <w:r w:rsidRPr="004614B9">
        <w:rPr>
          <w:rFonts w:ascii="Times New Roman" w:hAnsi="Times New Roman" w:cs="Times New Roman"/>
          <w:b/>
          <w:bCs/>
          <w:sz w:val="28"/>
          <w:szCs w:val="28"/>
          <w:lang w:val="ru-KZ"/>
        </w:rPr>
        <w:t>Collaborative</w:t>
      </w:r>
      <w:proofErr w:type="spellEnd"/>
      <w:r w:rsidRPr="004614B9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b/>
          <w:bCs/>
          <w:sz w:val="28"/>
          <w:szCs w:val="28"/>
          <w:lang w:val="ru-KZ"/>
        </w:rPr>
        <w:t>Rewrite</w:t>
      </w:r>
      <w:proofErr w:type="spellEnd"/>
      <w:r w:rsidRPr="004614B9">
        <w:rPr>
          <w:rFonts w:ascii="Times New Roman" w:hAnsi="Times New Roman" w:cs="Times New Roman"/>
          <w:b/>
          <w:bCs/>
          <w:sz w:val="28"/>
          <w:szCs w:val="28"/>
          <w:lang w:val="ru-KZ"/>
        </w:rPr>
        <w:t>:</w:t>
      </w:r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Assign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a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short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text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to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pairs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or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small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groups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,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asking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them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to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paraphrase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it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together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.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Collaboration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encourages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discussion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and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refinement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of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ideas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>.</w:t>
      </w:r>
    </w:p>
    <w:p w14:paraId="0068F791" w14:textId="77777777" w:rsidR="004614B9" w:rsidRPr="004614B9" w:rsidRDefault="004614B9" w:rsidP="004614B9">
      <w:pPr>
        <w:rPr>
          <w:rFonts w:ascii="Times New Roman" w:hAnsi="Times New Roman" w:cs="Times New Roman"/>
          <w:sz w:val="28"/>
          <w:szCs w:val="28"/>
          <w:lang w:val="ru-KZ"/>
        </w:rPr>
      </w:pPr>
      <w:proofErr w:type="spellStart"/>
      <w:r w:rsidRPr="004614B9">
        <w:rPr>
          <w:rFonts w:ascii="Times New Roman" w:hAnsi="Times New Roman" w:cs="Times New Roman"/>
          <w:i/>
          <w:iCs/>
          <w:sz w:val="28"/>
          <w:szCs w:val="28"/>
          <w:lang w:val="ru-KZ"/>
        </w:rPr>
        <w:t>Example</w:t>
      </w:r>
      <w:proofErr w:type="spellEnd"/>
      <w:r w:rsidRPr="004614B9">
        <w:rPr>
          <w:rFonts w:ascii="Times New Roman" w:hAnsi="Times New Roman" w:cs="Times New Roman"/>
          <w:i/>
          <w:iCs/>
          <w:sz w:val="28"/>
          <w:szCs w:val="28"/>
          <w:lang w:val="ru-KZ"/>
        </w:rPr>
        <w:t>:</w:t>
      </w:r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Original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: “Global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warming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results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from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the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buildup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of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greenhouse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gases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,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leading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to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rising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temperatures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and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melting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ice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caps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.”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Paraphrased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: “The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accumulation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of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greenhouse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gases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causes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global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warming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,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which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increases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temperatures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and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melts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ice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caps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>.”</w:t>
      </w:r>
    </w:p>
    <w:p w14:paraId="55EE36DD" w14:textId="77777777" w:rsidR="004614B9" w:rsidRPr="004614B9" w:rsidRDefault="004614B9" w:rsidP="004614B9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KZ"/>
        </w:rPr>
      </w:pPr>
      <w:proofErr w:type="spellStart"/>
      <w:r w:rsidRPr="004614B9">
        <w:rPr>
          <w:rFonts w:ascii="Times New Roman" w:hAnsi="Times New Roman" w:cs="Times New Roman"/>
          <w:b/>
          <w:bCs/>
          <w:sz w:val="28"/>
          <w:szCs w:val="28"/>
          <w:lang w:val="ru-KZ"/>
        </w:rPr>
        <w:t>Using</w:t>
      </w:r>
      <w:proofErr w:type="spellEnd"/>
      <w:r w:rsidRPr="004614B9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b/>
          <w:bCs/>
          <w:sz w:val="28"/>
          <w:szCs w:val="28"/>
          <w:lang w:val="ru-KZ"/>
        </w:rPr>
        <w:t>Contextual</w:t>
      </w:r>
      <w:proofErr w:type="spellEnd"/>
      <w:r w:rsidRPr="004614B9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Tools:</w:t>
      </w:r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Introduce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digital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tools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like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Thesaurus.com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or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Rewordify.com.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These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platforms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help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students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find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synonyms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and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simplify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sentences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>.</w:t>
      </w:r>
    </w:p>
    <w:p w14:paraId="2EBB972D" w14:textId="77777777" w:rsidR="004614B9" w:rsidRPr="004614B9" w:rsidRDefault="004614B9" w:rsidP="004614B9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KZ"/>
        </w:rPr>
      </w:pPr>
      <w:r w:rsidRPr="004614B9">
        <w:rPr>
          <w:rFonts w:ascii="Times New Roman" w:hAnsi="Times New Roman" w:cs="Times New Roman"/>
          <w:b/>
          <w:bCs/>
          <w:sz w:val="28"/>
          <w:szCs w:val="28"/>
          <w:lang w:val="ru-KZ"/>
        </w:rPr>
        <w:t>Real-World Applications:</w:t>
      </w:r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Encourage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students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to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paraphrase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news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articles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,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research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abstracts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,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or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literary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passages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relevant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to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their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studies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.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This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helps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connect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classroom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learning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to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real-world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contexts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>.</w:t>
      </w:r>
    </w:p>
    <w:p w14:paraId="6DA367DF" w14:textId="77777777" w:rsidR="004614B9" w:rsidRPr="004614B9" w:rsidRDefault="004614B9" w:rsidP="004614B9">
      <w:pPr>
        <w:rPr>
          <w:rFonts w:ascii="Times New Roman" w:hAnsi="Times New Roman" w:cs="Times New Roman"/>
          <w:sz w:val="28"/>
          <w:szCs w:val="28"/>
          <w:lang w:val="ru-KZ"/>
        </w:rPr>
      </w:pPr>
      <w:r w:rsidRPr="004614B9">
        <w:rPr>
          <w:rFonts w:ascii="Times New Roman" w:hAnsi="Times New Roman" w:cs="Times New Roman"/>
          <w:sz w:val="28"/>
          <w:szCs w:val="28"/>
          <w:lang w:val="ru-KZ"/>
        </w:rPr>
        <w:pict w14:anchorId="5FFCF35D">
          <v:rect id="_x0000_i1058" style="width:0;height:1.5pt" o:hralign="center" o:hrstd="t" o:hr="t" fillcolor="#a0a0a0" stroked="f"/>
        </w:pict>
      </w:r>
    </w:p>
    <w:p w14:paraId="30D4BDA4" w14:textId="77777777" w:rsidR="004614B9" w:rsidRPr="004614B9" w:rsidRDefault="004614B9" w:rsidP="004614B9">
      <w:pPr>
        <w:rPr>
          <w:rFonts w:ascii="Times New Roman" w:hAnsi="Times New Roman" w:cs="Times New Roman"/>
          <w:b/>
          <w:bCs/>
          <w:sz w:val="28"/>
          <w:szCs w:val="28"/>
          <w:lang w:val="ru-KZ"/>
        </w:rPr>
      </w:pPr>
      <w:proofErr w:type="spellStart"/>
      <w:r w:rsidRPr="004614B9">
        <w:rPr>
          <w:rFonts w:ascii="Times New Roman" w:hAnsi="Times New Roman" w:cs="Times New Roman"/>
          <w:b/>
          <w:bCs/>
          <w:sz w:val="28"/>
          <w:szCs w:val="28"/>
          <w:lang w:val="ru-KZ"/>
        </w:rPr>
        <w:t>Challenges</w:t>
      </w:r>
      <w:proofErr w:type="spellEnd"/>
      <w:r w:rsidRPr="004614B9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b/>
          <w:bCs/>
          <w:sz w:val="28"/>
          <w:szCs w:val="28"/>
          <w:lang w:val="ru-KZ"/>
        </w:rPr>
        <w:t>and</w:t>
      </w:r>
      <w:proofErr w:type="spellEnd"/>
      <w:r w:rsidRPr="004614B9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Solutions</w:t>
      </w:r>
    </w:p>
    <w:p w14:paraId="6C7BF825" w14:textId="77777777" w:rsidR="004614B9" w:rsidRPr="004614B9" w:rsidRDefault="004614B9" w:rsidP="004614B9">
      <w:pPr>
        <w:rPr>
          <w:rFonts w:ascii="Times New Roman" w:hAnsi="Times New Roman" w:cs="Times New Roman"/>
          <w:sz w:val="28"/>
          <w:szCs w:val="28"/>
          <w:lang w:val="ru-KZ"/>
        </w:rPr>
      </w:pP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While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paraphrasing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offers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numerous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benefits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, ESL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learners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often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face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challenges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,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such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as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limited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vocabulary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or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the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temptation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to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copy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phrases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directly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.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Here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are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some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solutions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>:</w:t>
      </w:r>
    </w:p>
    <w:p w14:paraId="6AEB8CCA" w14:textId="77777777" w:rsidR="004614B9" w:rsidRPr="004614B9" w:rsidRDefault="004614B9" w:rsidP="004614B9">
      <w:pPr>
        <w:ind w:left="360"/>
        <w:rPr>
          <w:rFonts w:ascii="Times New Roman" w:hAnsi="Times New Roman" w:cs="Times New Roman"/>
          <w:sz w:val="28"/>
          <w:szCs w:val="28"/>
          <w:lang w:val="ru-KZ"/>
        </w:rPr>
      </w:pP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Vocabulary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Building: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Incorporate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vocabulary-focused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activities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,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such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as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synonym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matching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games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or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word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formation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exercises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,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to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expand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students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’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word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banks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>.</w:t>
      </w:r>
    </w:p>
    <w:p w14:paraId="69850A35" w14:textId="77777777" w:rsidR="004614B9" w:rsidRPr="004614B9" w:rsidRDefault="004614B9" w:rsidP="004614B9">
      <w:pPr>
        <w:ind w:left="360"/>
        <w:rPr>
          <w:rFonts w:ascii="Times New Roman" w:hAnsi="Times New Roman" w:cs="Times New Roman"/>
          <w:sz w:val="28"/>
          <w:szCs w:val="28"/>
          <w:lang w:val="ru-KZ"/>
        </w:rPr>
      </w:pP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Frequent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Practice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: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Regularly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include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paraphrasing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exercises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in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lessons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to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build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confidence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and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familiarity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with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the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skill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>.</w:t>
      </w:r>
    </w:p>
    <w:p w14:paraId="2FE57197" w14:textId="77777777" w:rsidR="004614B9" w:rsidRPr="004614B9" w:rsidRDefault="004614B9" w:rsidP="004614B9">
      <w:pPr>
        <w:ind w:left="360"/>
        <w:rPr>
          <w:rFonts w:ascii="Times New Roman" w:hAnsi="Times New Roman" w:cs="Times New Roman"/>
          <w:sz w:val="28"/>
          <w:szCs w:val="28"/>
          <w:lang w:val="ru-KZ"/>
        </w:rPr>
      </w:pP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Modeling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and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Feedback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: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Demonstrate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paraphrasing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examples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during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lessons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and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provide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constructive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feedback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on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student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attempts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>.</w:t>
      </w:r>
    </w:p>
    <w:p w14:paraId="10437BA2" w14:textId="77777777" w:rsidR="004614B9" w:rsidRPr="004614B9" w:rsidRDefault="004614B9" w:rsidP="004614B9">
      <w:pPr>
        <w:ind w:left="360"/>
        <w:rPr>
          <w:rFonts w:ascii="Times New Roman" w:hAnsi="Times New Roman" w:cs="Times New Roman"/>
          <w:sz w:val="28"/>
          <w:szCs w:val="28"/>
          <w:lang w:val="ru-KZ"/>
        </w:rPr>
      </w:pP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Encouraging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Risk-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Taking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: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Remind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students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that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paraphrasing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does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not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have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to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be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perfect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;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it’s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about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expressing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ideas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clearly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and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originally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>.</w:t>
      </w:r>
    </w:p>
    <w:p w14:paraId="07EABE29" w14:textId="20EB57CF" w:rsidR="004614B9" w:rsidRPr="004614B9" w:rsidRDefault="004614B9" w:rsidP="004614B9">
      <w:pPr>
        <w:rPr>
          <w:rFonts w:ascii="Times New Roman" w:hAnsi="Times New Roman" w:cs="Times New Roman"/>
          <w:sz w:val="28"/>
          <w:szCs w:val="28"/>
          <w:lang w:val="ru-KZ"/>
        </w:rPr>
      </w:pPr>
    </w:p>
    <w:p w14:paraId="538DE93C" w14:textId="77777777" w:rsidR="004614B9" w:rsidRPr="004614B9" w:rsidRDefault="004614B9" w:rsidP="004614B9">
      <w:pPr>
        <w:rPr>
          <w:rFonts w:ascii="Times New Roman" w:hAnsi="Times New Roman" w:cs="Times New Roman"/>
          <w:b/>
          <w:bCs/>
          <w:sz w:val="28"/>
          <w:szCs w:val="28"/>
          <w:lang w:val="ru-KZ"/>
        </w:rPr>
      </w:pPr>
      <w:proofErr w:type="spellStart"/>
      <w:r w:rsidRPr="004614B9">
        <w:rPr>
          <w:rFonts w:ascii="Times New Roman" w:hAnsi="Times New Roman" w:cs="Times New Roman"/>
          <w:b/>
          <w:bCs/>
          <w:sz w:val="28"/>
          <w:szCs w:val="28"/>
          <w:lang w:val="ru-KZ"/>
        </w:rPr>
        <w:t>Conclusion</w:t>
      </w:r>
      <w:proofErr w:type="spellEnd"/>
    </w:p>
    <w:p w14:paraId="0639816F" w14:textId="77777777" w:rsidR="004614B9" w:rsidRPr="004614B9" w:rsidRDefault="004614B9" w:rsidP="004614B9">
      <w:pPr>
        <w:rPr>
          <w:rFonts w:ascii="Times New Roman" w:hAnsi="Times New Roman" w:cs="Times New Roman"/>
          <w:sz w:val="28"/>
          <w:szCs w:val="28"/>
          <w:lang w:val="ru-KZ"/>
        </w:rPr>
      </w:pP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Paraphrasing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is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a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cornerstone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of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language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learning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,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equipping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ESL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students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with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the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tools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to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understand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,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analyze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,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and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express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ideas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effectively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. By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using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structured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strategies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and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engaging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activities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,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teachers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can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demystify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this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skill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and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empower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students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to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become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confident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,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independent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communicators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. As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students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master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paraphrasing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,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they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unlock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new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levels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of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proficiency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,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paving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the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way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for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academic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success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and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fluent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4614B9">
        <w:rPr>
          <w:rFonts w:ascii="Times New Roman" w:hAnsi="Times New Roman" w:cs="Times New Roman"/>
          <w:sz w:val="28"/>
          <w:szCs w:val="28"/>
          <w:lang w:val="ru-KZ"/>
        </w:rPr>
        <w:t>self-expression</w:t>
      </w:r>
      <w:proofErr w:type="spellEnd"/>
      <w:r w:rsidRPr="004614B9">
        <w:rPr>
          <w:rFonts w:ascii="Times New Roman" w:hAnsi="Times New Roman" w:cs="Times New Roman"/>
          <w:sz w:val="28"/>
          <w:szCs w:val="28"/>
          <w:lang w:val="ru-KZ"/>
        </w:rPr>
        <w:t>.</w:t>
      </w:r>
    </w:p>
    <w:p w14:paraId="63F0D978" w14:textId="77777777" w:rsidR="00DD103D" w:rsidRPr="004614B9" w:rsidRDefault="00DD103D">
      <w:pPr>
        <w:rPr>
          <w:rFonts w:ascii="Times New Roman" w:hAnsi="Times New Roman" w:cs="Times New Roman"/>
          <w:sz w:val="28"/>
          <w:szCs w:val="28"/>
          <w:lang w:val="ru-KZ"/>
        </w:rPr>
      </w:pPr>
    </w:p>
    <w:sectPr w:rsidR="00DD103D" w:rsidRPr="00461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57209"/>
    <w:multiLevelType w:val="multilevel"/>
    <w:tmpl w:val="3E329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E3584"/>
    <w:multiLevelType w:val="multilevel"/>
    <w:tmpl w:val="98E64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CC2D9D"/>
    <w:multiLevelType w:val="multilevel"/>
    <w:tmpl w:val="20B4F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086565"/>
    <w:multiLevelType w:val="multilevel"/>
    <w:tmpl w:val="37065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89106853">
    <w:abstractNumId w:val="1"/>
  </w:num>
  <w:num w:numId="2" w16cid:durableId="524752067">
    <w:abstractNumId w:val="2"/>
  </w:num>
  <w:num w:numId="3" w16cid:durableId="786588316">
    <w:abstractNumId w:val="0"/>
  </w:num>
  <w:num w:numId="4" w16cid:durableId="21031857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AC1"/>
    <w:rsid w:val="004614B9"/>
    <w:rsid w:val="00B71192"/>
    <w:rsid w:val="00D33AC1"/>
    <w:rsid w:val="00DD103D"/>
    <w:rsid w:val="00F20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34520"/>
  <w15:chartTrackingRefBased/>
  <w15:docId w15:val="{88901879-1D98-4FB3-BF5B-503E7B3D0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3A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3A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3A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3A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3A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3A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3A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3A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3A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3A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33A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33A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33AC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33AC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33AC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33AC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33AC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33AC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33A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33A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3A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33A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33A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33AC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33AC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33AC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33A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33AC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33AC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2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0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8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4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0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4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897</Words>
  <Characters>5115</Characters>
  <Application>Microsoft Office Word</Application>
  <DocSecurity>0</DocSecurity>
  <Lines>42</Lines>
  <Paragraphs>11</Paragraphs>
  <ScaleCrop>false</ScaleCrop>
  <Company/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Асылбекова Жанар Саяновна</dc:creator>
  <cp:keywords/>
  <dc:description/>
  <cp:lastModifiedBy>Асылбекова Жанар Саяновна</cp:lastModifiedBy>
  <cp:revision>2</cp:revision>
  <dcterms:created xsi:type="dcterms:W3CDTF">2024-12-22T05:51:00Z</dcterms:created>
  <dcterms:modified xsi:type="dcterms:W3CDTF">2024-12-22T05:53:00Z</dcterms:modified>
</cp:coreProperties>
</file>