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634" w:rsidRDefault="00260472" w:rsidP="007467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План урока                                                     7.04.2020г</w:t>
      </w:r>
    </w:p>
    <w:tbl>
      <w:tblPr>
        <w:tblStyle w:val="a3"/>
        <w:tblW w:w="0" w:type="auto"/>
        <w:tblLook w:val="04A0"/>
      </w:tblPr>
      <w:tblGrid>
        <w:gridCol w:w="2802"/>
        <w:gridCol w:w="7796"/>
      </w:tblGrid>
      <w:tr w:rsidR="000135D1" w:rsidTr="00260472">
        <w:tc>
          <w:tcPr>
            <w:tcW w:w="2802" w:type="dxa"/>
          </w:tcPr>
          <w:p w:rsidR="000135D1" w:rsidRDefault="000135D1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796" w:type="dxa"/>
          </w:tcPr>
          <w:p w:rsidR="000135D1" w:rsidRPr="000135D1" w:rsidRDefault="00260472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</w:tc>
      </w:tr>
      <w:tr w:rsidR="000135D1" w:rsidTr="00260472">
        <w:tc>
          <w:tcPr>
            <w:tcW w:w="2802" w:type="dxa"/>
          </w:tcPr>
          <w:p w:rsidR="000135D1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796" w:type="dxa"/>
          </w:tcPr>
          <w:p w:rsidR="000135D1" w:rsidRPr="000135D1" w:rsidRDefault="00260472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Коротаева Валентина Михайловна</w:t>
            </w:r>
          </w:p>
        </w:tc>
      </w:tr>
      <w:tr w:rsidR="00260472" w:rsidTr="00260472">
        <w:tc>
          <w:tcPr>
            <w:tcW w:w="2802" w:type="dxa"/>
          </w:tcPr>
          <w:p w:rsidR="00260472" w:rsidRDefault="00260472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796" w:type="dxa"/>
          </w:tcPr>
          <w:p w:rsidR="00260472" w:rsidRPr="000135D1" w:rsidRDefault="0026047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учебник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Р.Ш.Алимса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И.А.Развенкова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О.С.Лосенко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р.- Кокшетау: Келешек-2030, 2018.-112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260472" w:rsidTr="00260472">
        <w:tc>
          <w:tcPr>
            <w:tcW w:w="2802" w:type="dxa"/>
          </w:tcPr>
          <w:p w:rsidR="00260472" w:rsidRDefault="00260472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№  </w:t>
            </w:r>
          </w:p>
          <w:p w:rsidR="00260472" w:rsidRDefault="00260472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796" w:type="dxa"/>
          </w:tcPr>
          <w:p w:rsidR="00260472" w:rsidRDefault="00260472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  <w:p w:rsidR="00260472" w:rsidRPr="000135D1" w:rsidRDefault="00260472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за столом в казахской культуре, культурах разных народов и в местах общественного питания.</w:t>
            </w:r>
          </w:p>
        </w:tc>
      </w:tr>
      <w:tr w:rsidR="00260472" w:rsidTr="00260472">
        <w:tc>
          <w:tcPr>
            <w:tcW w:w="2802" w:type="dxa"/>
          </w:tcPr>
          <w:p w:rsidR="00260472" w:rsidRDefault="00260472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260472" w:rsidRPr="002F44E5" w:rsidRDefault="00260472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(кратко)</w:t>
            </w:r>
          </w:p>
        </w:tc>
        <w:tc>
          <w:tcPr>
            <w:tcW w:w="7796" w:type="dxa"/>
          </w:tcPr>
          <w:p w:rsidR="000B6C0B" w:rsidRPr="000135D1" w:rsidRDefault="000B6C0B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6.2.4.1 –</w:t>
            </w:r>
            <w:r w:rsidRPr="000B6C0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Описывать и сравнивать правила поведения </w:t>
            </w:r>
            <w:r w:rsidRPr="000B6C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B6C0B">
              <w:rPr>
                <w:rFonts w:ascii="Times New Roman" w:hAnsi="Times New Roman" w:cs="Times New Roman"/>
                <w:bCs/>
                <w:sz w:val="24"/>
                <w:szCs w:val="24"/>
              </w:rPr>
              <w:t>за столом в казахской культуре, культуре разных народов и в местах общественного питания.</w:t>
            </w:r>
          </w:p>
        </w:tc>
      </w:tr>
      <w:tr w:rsidR="00260472" w:rsidTr="00260472">
        <w:tc>
          <w:tcPr>
            <w:tcW w:w="2802" w:type="dxa"/>
          </w:tcPr>
          <w:p w:rsidR="00260472" w:rsidRDefault="00260472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 учащегося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  <w:tc>
          <w:tcPr>
            <w:tcW w:w="7796" w:type="dxa"/>
          </w:tcPr>
          <w:p w:rsidR="00260472" w:rsidRPr="000135D1" w:rsidRDefault="00260472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6719" w:rsidRDefault="00746719" w:rsidP="0074671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76"/>
        <w:gridCol w:w="5670"/>
        <w:gridCol w:w="2552"/>
      </w:tblGrid>
      <w:tr w:rsidR="0055149C" w:rsidTr="000B6C0B">
        <w:tc>
          <w:tcPr>
            <w:tcW w:w="2376" w:type="dxa"/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5670" w:type="dxa"/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55149C" w:rsidRPr="0055149C" w:rsidRDefault="0055149C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учителем)</w:t>
            </w:r>
          </w:p>
        </w:tc>
        <w:tc>
          <w:tcPr>
            <w:tcW w:w="2552" w:type="dxa"/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  <w:p w:rsidR="0055149C" w:rsidRPr="0055149C" w:rsidRDefault="0055149C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</w:tr>
      <w:tr w:rsidR="0055149C" w:rsidTr="000B6C0B">
        <w:tc>
          <w:tcPr>
            <w:tcW w:w="2376" w:type="dxa"/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5670" w:type="dxa"/>
          </w:tcPr>
          <w:p w:rsidR="0055149C" w:rsidRDefault="0055149C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4E5">
              <w:rPr>
                <w:rFonts w:ascii="Times New Roman" w:hAnsi="Times New Roman" w:cs="Times New Roman"/>
                <w:i/>
                <w:sz w:val="24"/>
                <w:szCs w:val="24"/>
              </w:rPr>
              <w:t>Ссылки на видео, интернет-ресурсы, страницы учебника</w:t>
            </w:r>
            <w:r w:rsidR="000B6C0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40F15" w:rsidRPr="003723DD" w:rsidRDefault="00140F15" w:rsidP="00140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§29.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с.80-81</w:t>
            </w:r>
          </w:p>
          <w:p w:rsidR="00140F15" w:rsidRDefault="00140F15" w:rsidP="00140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число и тему урока в тетрадь.</w:t>
            </w:r>
          </w:p>
          <w:p w:rsidR="00140F15" w:rsidRPr="00E27AAB" w:rsidRDefault="00140F15" w:rsidP="00140F1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A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27AAB">
              <w:rPr>
                <w:rFonts w:ascii="Times New Roman" w:hAnsi="Times New Roman" w:cs="Times New Roman"/>
                <w:b/>
                <w:sz w:val="24"/>
                <w:szCs w:val="24"/>
              </w:rPr>
              <w:t>Позитивный настрой</w:t>
            </w:r>
          </w:p>
          <w:p w:rsidR="00140F15" w:rsidRPr="00E27AAB" w:rsidRDefault="00140F15" w:rsidP="00140F1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Pr="00E27AA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https://www.youtube.com/watch?v=iQ2dOW2fjGY</w:t>
              </w:r>
            </w:hyperlink>
          </w:p>
          <w:p w:rsidR="00140F15" w:rsidRPr="00260472" w:rsidRDefault="00140F15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6C0B" w:rsidRPr="00A3654A" w:rsidRDefault="000B6C0B" w:rsidP="000B6C0B">
            <w:pPr>
              <w:spacing w:after="34"/>
              <w:ind w:left="346" w:right="51"/>
              <w:contextualSpacing/>
              <w:rPr>
                <w:noProof/>
                <w:sz w:val="24"/>
                <w:szCs w:val="24"/>
                <w:lang w:eastAsia="ru-RU"/>
              </w:rPr>
            </w:pPr>
            <w:r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2019" cy="85725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46" cy="86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654A">
              <w:rPr>
                <w:sz w:val="24"/>
                <w:szCs w:val="24"/>
              </w:rPr>
              <w:t xml:space="preserve"> </w:t>
            </w:r>
            <w:r w:rsidRPr="00A3654A">
              <w:rPr>
                <w:noProof/>
                <w:sz w:val="24"/>
                <w:szCs w:val="24"/>
                <w:lang w:eastAsia="ru-RU"/>
              </w:rPr>
              <w:t xml:space="preserve">     </w:t>
            </w:r>
            <w:r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8384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2338" cy="85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0B" w:rsidRPr="00A3654A" w:rsidRDefault="000B6C0B" w:rsidP="000B6C0B">
            <w:pPr>
              <w:spacing w:after="34"/>
              <w:ind w:left="346" w:right="51"/>
              <w:contextualSpacing/>
              <w:rPr>
                <w:sz w:val="24"/>
                <w:szCs w:val="24"/>
              </w:rPr>
            </w:pPr>
          </w:p>
          <w:p w:rsidR="000B6C0B" w:rsidRPr="00A3654A" w:rsidRDefault="000B6C0B" w:rsidP="000B6C0B">
            <w:pPr>
              <w:spacing w:after="34"/>
              <w:ind w:left="346" w:right="51"/>
              <w:contextualSpacing/>
              <w:rPr>
                <w:sz w:val="24"/>
                <w:szCs w:val="24"/>
              </w:rPr>
            </w:pPr>
            <w:r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445" cy="827039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54" cy="83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654A">
              <w:rPr>
                <w:sz w:val="24"/>
                <w:szCs w:val="24"/>
              </w:rPr>
              <w:t xml:space="preserve"> </w:t>
            </w:r>
            <w:r w:rsidRPr="00A3654A">
              <w:rPr>
                <w:noProof/>
                <w:sz w:val="24"/>
                <w:szCs w:val="24"/>
                <w:lang w:eastAsia="ru-RU"/>
              </w:rPr>
              <w:t xml:space="preserve">          </w:t>
            </w:r>
            <w:r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445" cy="840867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93" cy="84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0B" w:rsidRPr="00A3654A" w:rsidRDefault="000B6C0B" w:rsidP="000B6C0B">
            <w:pPr>
              <w:spacing w:after="34"/>
              <w:ind w:left="346" w:right="51"/>
              <w:contextualSpacing/>
              <w:rPr>
                <w:sz w:val="24"/>
                <w:szCs w:val="24"/>
              </w:rPr>
            </w:pPr>
          </w:p>
          <w:p w:rsidR="000B6C0B" w:rsidRPr="00A3654A" w:rsidRDefault="000B6C0B" w:rsidP="000B6C0B">
            <w:pPr>
              <w:numPr>
                <w:ilvl w:val="0"/>
                <w:numId w:val="1"/>
              </w:numPr>
              <w:spacing w:after="34"/>
              <w:ind w:left="125" w:right="51" w:firstLine="221"/>
              <w:contextualSpacing/>
              <w:rPr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12F1E"/>
                <w:sz w:val="24"/>
                <w:szCs w:val="24"/>
              </w:rPr>
              <w:t xml:space="preserve">Рассмотрите иллюстрации. Национальная </w:t>
            </w:r>
            <w:proofErr w:type="gramStart"/>
            <w:r w:rsidRPr="00A3654A">
              <w:rPr>
                <w:rFonts w:ascii="Times New Roman" w:eastAsia="Times New Roman" w:hAnsi="Times New Roman"/>
                <w:color w:val="412F1E"/>
                <w:sz w:val="24"/>
                <w:szCs w:val="24"/>
              </w:rPr>
              <w:t>кухня</w:t>
            </w:r>
            <w:proofErr w:type="gramEnd"/>
            <w:r w:rsidRPr="00A3654A">
              <w:rPr>
                <w:rFonts w:ascii="Times New Roman" w:eastAsia="Times New Roman" w:hAnsi="Times New Roman"/>
                <w:color w:val="412F1E"/>
                <w:sz w:val="24"/>
                <w:szCs w:val="24"/>
              </w:rPr>
              <w:t xml:space="preserve"> каких народов изображена на них? По каким признакам вы это определили? </w:t>
            </w:r>
          </w:p>
          <w:p w:rsidR="000B6C0B" w:rsidRPr="00A3654A" w:rsidRDefault="000B6C0B" w:rsidP="000B6C0B">
            <w:pPr>
              <w:numPr>
                <w:ilvl w:val="0"/>
                <w:numId w:val="1"/>
              </w:numPr>
              <w:spacing w:after="592"/>
              <w:ind w:left="125" w:right="51" w:firstLine="221"/>
              <w:contextualSpacing/>
              <w:rPr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3311F"/>
                <w:sz w:val="24"/>
                <w:szCs w:val="24"/>
              </w:rPr>
              <w:t>Какие традиции, связанные с культурой поведения за сто</w:t>
            </w:r>
            <w:r w:rsidRPr="00A3654A">
              <w:rPr>
                <w:rFonts w:ascii="Times New Roman" w:eastAsia="Times New Roman" w:hAnsi="Times New Roman"/>
                <w:color w:val="403020"/>
                <w:sz w:val="24"/>
                <w:szCs w:val="24"/>
              </w:rPr>
              <w:t xml:space="preserve">лом казахского народа, вам известны? </w:t>
            </w:r>
          </w:p>
          <w:p w:rsidR="000B6C0B" w:rsidRDefault="000B6C0B" w:rsidP="000B6C0B">
            <w:pPr>
              <w:spacing w:after="96"/>
              <w:ind w:left="329"/>
              <w:rPr>
                <w:rFonts w:ascii="Times New Roman" w:eastAsia="Times New Roman" w:hAnsi="Times New Roman"/>
                <w:color w:val="364048"/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364048"/>
                <w:sz w:val="24"/>
                <w:szCs w:val="24"/>
              </w:rPr>
              <w:t xml:space="preserve">Культура поведения за столом подразумевает соблюдение правил этикета. </w:t>
            </w:r>
          </w:p>
          <w:p w:rsidR="000B6C0B" w:rsidRPr="000B6C0B" w:rsidRDefault="00977AC3" w:rsidP="000B6C0B">
            <w:pPr>
              <w:spacing w:after="96"/>
              <w:ind w:left="329"/>
              <w:rPr>
                <w:rFonts w:ascii="Times New Roman" w:eastAsia="Times New Roman" w:hAnsi="Times New Roman"/>
                <w:color w:val="364048"/>
                <w:sz w:val="24"/>
                <w:szCs w:val="24"/>
              </w:rPr>
            </w:pPr>
            <w:r w:rsidRPr="00977AC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Что такое</w:t>
            </w:r>
            <w:r>
              <w:rPr>
                <w:rFonts w:ascii="Times New Roman" w:eastAsia="Times New Roman" w:hAnsi="Times New Roman"/>
                <w:b/>
                <w:i/>
                <w:color w:val="364048"/>
                <w:sz w:val="24"/>
                <w:szCs w:val="24"/>
              </w:rPr>
              <w:t xml:space="preserve"> </w:t>
            </w:r>
            <w:r w:rsidR="000B6C0B" w:rsidRPr="00977AC3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Этикет</w:t>
            </w:r>
            <w:r w:rsidR="000B6C0B" w:rsidRPr="00A3654A">
              <w:rPr>
                <w:rFonts w:ascii="Times New Roman" w:eastAsia="Times New Roman" w:hAnsi="Times New Roman"/>
                <w:color w:val="364048"/>
                <w:sz w:val="24"/>
                <w:szCs w:val="24"/>
              </w:rPr>
              <w:t xml:space="preserve"> - это установленный порядок поведения</w:t>
            </w:r>
            <w:r w:rsidR="000B6C0B" w:rsidRPr="00A3654A">
              <w:rPr>
                <w:rFonts w:ascii="Times New Roman" w:eastAsia="Times New Roman" w:hAnsi="Times New Roman"/>
                <w:color w:val="343028"/>
                <w:sz w:val="24"/>
                <w:szCs w:val="24"/>
              </w:rPr>
              <w:t>.</w:t>
            </w:r>
            <w:r w:rsidR="000B6C0B" w:rsidRPr="00A3654A">
              <w:rPr>
                <w:rFonts w:ascii="Times New Roman" w:eastAsia="Times New Roman" w:hAnsi="Times New Roman"/>
                <w:color w:val="423221"/>
                <w:sz w:val="24"/>
                <w:szCs w:val="24"/>
              </w:rPr>
              <w:t xml:space="preserve">                         </w:t>
            </w:r>
          </w:p>
          <w:p w:rsidR="000B6C0B" w:rsidRPr="00A3654A" w:rsidRDefault="000B6C0B" w:rsidP="000B6C0B">
            <w:pPr>
              <w:spacing w:after="96"/>
              <w:ind w:left="211"/>
              <w:rPr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23221"/>
                <w:sz w:val="24"/>
                <w:szCs w:val="24"/>
              </w:rPr>
              <w:t xml:space="preserve">Традиционное казахское застолье называется </w:t>
            </w:r>
            <w:proofErr w:type="spellStart"/>
            <w:r w:rsidRPr="00A3654A">
              <w:rPr>
                <w:rFonts w:ascii="Times New Roman" w:eastAsia="Times New Roman" w:hAnsi="Times New Roman"/>
                <w:color w:val="423221"/>
                <w:sz w:val="24"/>
                <w:szCs w:val="24"/>
              </w:rPr>
              <w:t>дастархан</w:t>
            </w:r>
            <w:proofErr w:type="spellEnd"/>
            <w:r>
              <w:rPr>
                <w:rFonts w:ascii="Times New Roman" w:eastAsia="Times New Roman" w:hAnsi="Times New Roman"/>
                <w:color w:val="423221"/>
                <w:sz w:val="24"/>
                <w:szCs w:val="24"/>
              </w:rPr>
              <w:t>.</w:t>
            </w:r>
          </w:p>
          <w:p w:rsidR="000B6C0B" w:rsidRPr="00A3654A" w:rsidRDefault="000B6C0B" w:rsidP="000B6C0B">
            <w:pPr>
              <w:spacing w:line="312" w:lineRule="auto"/>
              <w:ind w:left="211" w:right="-80"/>
              <w:rPr>
                <w:sz w:val="24"/>
                <w:szCs w:val="24"/>
              </w:rPr>
            </w:pPr>
            <w:proofErr w:type="spellStart"/>
            <w:r w:rsidRPr="00A3654A">
              <w:rPr>
                <w:rFonts w:ascii="Times New Roman" w:eastAsia="Times New Roman" w:hAnsi="Times New Roman"/>
                <w:b/>
                <w:i/>
                <w:color w:val="423221"/>
                <w:sz w:val="24"/>
                <w:szCs w:val="24"/>
              </w:rPr>
              <w:t>Дастар</w:t>
            </w:r>
            <w:proofErr w:type="spellEnd"/>
            <w:r w:rsidRPr="00A3654A">
              <w:rPr>
                <w:rFonts w:ascii="Times New Roman" w:eastAsia="Times New Roman" w:hAnsi="Times New Roman"/>
                <w:b/>
                <w:i/>
                <w:color w:val="423221"/>
                <w:sz w:val="24"/>
                <w:szCs w:val="24"/>
                <w:lang w:val="kk-KZ"/>
              </w:rPr>
              <w:t>қ</w:t>
            </w:r>
            <w:r w:rsidRPr="00A3654A">
              <w:rPr>
                <w:rFonts w:ascii="Times New Roman" w:eastAsia="Times New Roman" w:hAnsi="Times New Roman"/>
                <w:b/>
                <w:i/>
                <w:color w:val="423221"/>
                <w:sz w:val="24"/>
                <w:szCs w:val="24"/>
              </w:rPr>
              <w:t>ан</w:t>
            </w:r>
            <w:r w:rsidRPr="00A3654A">
              <w:rPr>
                <w:rFonts w:ascii="Times New Roman" w:eastAsia="Times New Roman" w:hAnsi="Times New Roman"/>
                <w:i/>
                <w:color w:val="423221"/>
                <w:sz w:val="24"/>
                <w:szCs w:val="24"/>
              </w:rPr>
              <w:t xml:space="preserve"> </w:t>
            </w:r>
            <w:r w:rsidRPr="00A3654A">
              <w:rPr>
                <w:rFonts w:ascii="Times New Roman" w:eastAsia="Times New Roman" w:hAnsi="Times New Roman"/>
                <w:color w:val="423221"/>
                <w:sz w:val="24"/>
                <w:szCs w:val="24"/>
              </w:rPr>
              <w:t>в переводе с казахского означает «скатерть», пере</w:t>
            </w:r>
            <w:r w:rsidRPr="00A3654A">
              <w:rPr>
                <w:rFonts w:ascii="Times New Roman" w:eastAsia="Times New Roman" w:hAnsi="Times New Roman"/>
                <w:color w:val="483522"/>
                <w:sz w:val="24"/>
                <w:szCs w:val="24"/>
              </w:rPr>
              <w:t>носное значение этого слова - накрытый стол, угощение, еда.</w:t>
            </w:r>
          </w:p>
          <w:p w:rsidR="000B6C0B" w:rsidRPr="00A3654A" w:rsidRDefault="000B6C0B" w:rsidP="000B6C0B">
            <w:pPr>
              <w:spacing w:after="63"/>
              <w:ind w:left="101" w:right="57" w:firstLine="4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lastRenderedPageBreak/>
              <w:t>По древней традиции</w:t>
            </w:r>
            <w:r w:rsidRPr="00A3654A">
              <w:rPr>
                <w:rFonts w:ascii="Times New Roman" w:eastAsia="Times New Roman" w:hAnsi="Times New Roman"/>
                <w:color w:val="71593C"/>
                <w:sz w:val="24"/>
                <w:szCs w:val="24"/>
              </w:rPr>
              <w:t xml:space="preserve">, </w:t>
            </w: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самый почитаемый гость располагался на противоположной от входа в юрту стороне </w:t>
            </w:r>
            <w:r w:rsidRPr="00A3654A">
              <w:rPr>
                <w:rFonts w:ascii="Times New Roman" w:eastAsia="Times New Roman" w:hAnsi="Times New Roman"/>
                <w:color w:val="71593C"/>
                <w:sz w:val="24"/>
                <w:szCs w:val="24"/>
              </w:rPr>
              <w:t xml:space="preserve">- </w:t>
            </w:r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</w:rPr>
              <w:t xml:space="preserve">тер </w:t>
            </w: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(почетное место). С правой стороны от него устраивались другие гости соответственно социальному статусу и возрасту, место с левой стороны занимал хозяин дома. Правая сторона от </w:t>
            </w:r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</w:rPr>
              <w:t xml:space="preserve">тер </w:t>
            </w:r>
            <w:proofErr w:type="gramStart"/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считалась</w:t>
            </w:r>
            <w:proofErr w:type="gramEnd"/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мужской, а левая </w:t>
            </w:r>
            <w:r w:rsidRPr="00A3654A">
              <w:rPr>
                <w:rFonts w:ascii="Times New Roman" w:eastAsia="Times New Roman" w:hAnsi="Times New Roman"/>
                <w:color w:val="71593C"/>
                <w:sz w:val="24"/>
                <w:szCs w:val="24"/>
              </w:rPr>
              <w:t xml:space="preserve">- </w:t>
            </w: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женской, «кухонной». Пространство входа </w:t>
            </w:r>
            <w:proofErr w:type="gramStart"/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называлось</w:t>
            </w:r>
            <w:proofErr w:type="gramEnd"/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</w:t>
            </w:r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</w:rPr>
              <w:t xml:space="preserve">босаға </w:t>
            </w: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(порог), это место не занималось. </w:t>
            </w:r>
          </w:p>
          <w:p w:rsidR="000B6C0B" w:rsidRPr="00A3654A" w:rsidRDefault="000B6C0B" w:rsidP="000B6C0B">
            <w:pPr>
              <w:ind w:left="111" w:right="57" w:hanging="1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Небольшое пространство в середине,</w:t>
            </w:r>
            <w:r w:rsidRPr="00A3654A">
              <w:rPr>
                <w:rFonts w:ascii="Times New Roman" w:hAnsi="Times New Roman"/>
                <w:color w:val="41301F"/>
                <w:sz w:val="24"/>
                <w:szCs w:val="24"/>
              </w:rPr>
              <w:t xml:space="preserve"> </w:t>
            </w:r>
          </w:p>
          <w:p w:rsidR="002F44E5" w:rsidRPr="00260472" w:rsidRDefault="000B6C0B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называемое </w:t>
            </w:r>
            <w:proofErr w:type="gramStart"/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</w:rPr>
              <w:t>от</w:t>
            </w:r>
            <w:proofErr w:type="gramEnd"/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</w:rPr>
              <w:t xml:space="preserve"> басы, </w:t>
            </w:r>
            <w:proofErr w:type="spellStart"/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</w:rPr>
              <w:t>оша</w:t>
            </w:r>
            <w:proofErr w:type="spellEnd"/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  <w:lang w:val="kk-KZ"/>
              </w:rPr>
              <w:t>қ</w:t>
            </w:r>
            <w:r w:rsidRPr="00A3654A">
              <w:rPr>
                <w:rFonts w:ascii="Times New Roman" w:eastAsia="Times New Roman" w:hAnsi="Times New Roman"/>
                <w:i/>
                <w:color w:val="41301F"/>
                <w:sz w:val="24"/>
                <w:szCs w:val="24"/>
              </w:rPr>
              <w:t xml:space="preserve"> қасы, </w:t>
            </w: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т. е. домашний очаг, было особо </w:t>
            </w:r>
            <w:r w:rsidRPr="00A3654A">
              <w:rPr>
                <w:rFonts w:ascii="Times New Roman" w:hAnsi="Times New Roman"/>
                <w:color w:val="D89450"/>
                <w:sz w:val="24"/>
                <w:szCs w:val="24"/>
                <w:vertAlign w:val="subscript"/>
              </w:rPr>
              <w:t xml:space="preserve"> </w:t>
            </w:r>
            <w:r w:rsidRPr="00A3654A">
              <w:rPr>
                <w:rFonts w:ascii="Times New Roman" w:eastAsia="Times New Roman" w:hAnsi="Times New Roman"/>
                <w:color w:val="433221"/>
                <w:sz w:val="24"/>
                <w:szCs w:val="24"/>
              </w:rPr>
              <w:t>почитаемо. Запрещалось обходить очаг, иначе уйдет благ</w:t>
            </w:r>
            <w:r w:rsidRPr="00A3654A">
              <w:rPr>
                <w:rFonts w:ascii="Times New Roman" w:eastAsia="Times New Roman" w:hAnsi="Times New Roman"/>
                <w:color w:val="382414"/>
                <w:sz w:val="24"/>
                <w:szCs w:val="24"/>
              </w:rPr>
              <w:t>о</w:t>
            </w:r>
            <w:r w:rsidRPr="00A3654A">
              <w:rPr>
                <w:rFonts w:ascii="Times New Roman" w:eastAsia="Times New Roman" w:hAnsi="Times New Roman"/>
                <w:color w:val="433221"/>
                <w:sz w:val="24"/>
                <w:szCs w:val="24"/>
              </w:rPr>
              <w:t>получие</w:t>
            </w:r>
            <w:r w:rsidRPr="00A3654A">
              <w:rPr>
                <w:rFonts w:ascii="Times New Roman" w:eastAsia="Times New Roman" w:hAnsi="Times New Roman"/>
                <w:color w:val="433221"/>
                <w:sz w:val="24"/>
                <w:szCs w:val="24"/>
                <w:lang w:val="kk-KZ"/>
              </w:rPr>
              <w:t xml:space="preserve"> и счастье</w:t>
            </w:r>
            <w:r w:rsidRPr="00A3654A">
              <w:rPr>
                <w:rFonts w:ascii="Times New Roman" w:eastAsia="Times New Roman" w:hAnsi="Times New Roman"/>
                <w:color w:val="433221"/>
                <w:sz w:val="24"/>
                <w:szCs w:val="24"/>
                <w:vertAlign w:val="superscript"/>
              </w:rPr>
              <w:t xml:space="preserve"> </w:t>
            </w:r>
            <w:r w:rsidRPr="00A3654A">
              <w:rPr>
                <w:rFonts w:ascii="Times New Roman" w:eastAsia="Times New Roman" w:hAnsi="Times New Roman"/>
                <w:color w:val="433221"/>
                <w:sz w:val="24"/>
                <w:szCs w:val="24"/>
                <w:vertAlign w:val="superscript"/>
                <w:lang w:val="kk-KZ"/>
              </w:rPr>
              <w:t xml:space="preserve">   </w:t>
            </w:r>
            <w:r w:rsidRPr="00A3654A">
              <w:rPr>
                <w:rFonts w:ascii="Times New Roman" w:eastAsia="Times New Roman" w:hAnsi="Times New Roman"/>
                <w:color w:val="433221"/>
                <w:sz w:val="24"/>
                <w:szCs w:val="24"/>
              </w:rPr>
              <w:t>семьи.</w:t>
            </w:r>
          </w:p>
        </w:tc>
        <w:tc>
          <w:tcPr>
            <w:tcW w:w="2552" w:type="dxa"/>
          </w:tcPr>
          <w:p w:rsidR="002F44E5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Отметь знаком «+»  материал, с которым ознакомилс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</w:tc>
      </w:tr>
      <w:tr w:rsidR="0055149C" w:rsidTr="000B6C0B">
        <w:tc>
          <w:tcPr>
            <w:tcW w:w="2376" w:type="dxa"/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Ответь</w:t>
            </w:r>
          </w:p>
        </w:tc>
        <w:tc>
          <w:tcPr>
            <w:tcW w:w="5670" w:type="dxa"/>
          </w:tcPr>
          <w:p w:rsidR="0055149C" w:rsidRPr="000B6C0B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0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="000B6C0B" w:rsidRPr="000B6C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 по изученному материалу.</w:t>
            </w:r>
          </w:p>
          <w:p w:rsidR="002F44E5" w:rsidRPr="00140F15" w:rsidRDefault="00140F15" w:rsidP="00140F15">
            <w:pPr>
              <w:numPr>
                <w:ilvl w:val="0"/>
                <w:numId w:val="3"/>
              </w:numPr>
              <w:spacing w:after="174"/>
              <w:ind w:right="51" w:firstLine="221"/>
              <w:contextualSpacing/>
              <w:rPr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43221"/>
                <w:sz w:val="24"/>
                <w:szCs w:val="24"/>
              </w:rPr>
              <w:t xml:space="preserve">Знаете ли вы, как ведут себя за столом представители разных национальностей? </w:t>
            </w:r>
          </w:p>
        </w:tc>
        <w:tc>
          <w:tcPr>
            <w:tcW w:w="2552" w:type="dxa"/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49C" w:rsidTr="00EF6A7B">
        <w:trPr>
          <w:trHeight w:val="5480"/>
        </w:trPr>
        <w:tc>
          <w:tcPr>
            <w:tcW w:w="2376" w:type="dxa"/>
            <w:tcBorders>
              <w:bottom w:val="single" w:sz="4" w:space="0" w:color="auto"/>
            </w:tcBorders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5149C" w:rsidRPr="00140F15" w:rsidRDefault="00140F15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0B6C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</w:t>
            </w:r>
            <w:r w:rsidR="00EF6A7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</w:t>
            </w:r>
            <w:r w:rsidR="00E573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44E5" w:rsidRPr="00E573D2" w:rsidRDefault="00EF6A7B" w:rsidP="00E573D2">
            <w:pPr>
              <w:spacing w:after="547"/>
              <w:ind w:right="435"/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213140"/>
                <w:sz w:val="24"/>
                <w:szCs w:val="24"/>
              </w:rPr>
              <w:t>«</w:t>
            </w:r>
            <w:r w:rsidR="000B6C0B" w:rsidRPr="00A3654A">
              <w:rPr>
                <w:rFonts w:ascii="Times New Roman" w:eastAsia="Times New Roman" w:hAnsi="Times New Roman"/>
                <w:b/>
                <w:color w:val="213140"/>
                <w:sz w:val="24"/>
                <w:szCs w:val="24"/>
              </w:rPr>
              <w:t>Поведение за столом в культурах разных народов</w:t>
            </w:r>
            <w:r>
              <w:rPr>
                <w:rFonts w:ascii="Times New Roman" w:eastAsia="Times New Roman" w:hAnsi="Times New Roman"/>
                <w:b/>
                <w:color w:val="213140"/>
                <w:sz w:val="24"/>
                <w:szCs w:val="24"/>
              </w:rPr>
              <w:t>»</w:t>
            </w:r>
            <w:proofErr w:type="gramStart"/>
            <w:r w:rsidR="00140F15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.(</w:t>
            </w:r>
            <w:proofErr w:type="gramEnd"/>
            <w:r w:rsidR="00140F15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учеб.с.81)</w:t>
            </w:r>
            <w:r w:rsidR="00E573D2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. Сравните (на выбор). Результаты оформите в виде таблицы.</w:t>
            </w:r>
            <w:r w:rsidR="00140F15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                                                                  1.</w:t>
            </w:r>
            <w:r w:rsidR="000B6C0B" w:rsidRPr="00A3654A">
              <w:rPr>
                <w:rFonts w:ascii="Times New Roman" w:eastAsia="Times New Roman" w:hAnsi="Times New Roman"/>
                <w:color w:val="42301F"/>
                <w:sz w:val="24"/>
                <w:szCs w:val="24"/>
              </w:rPr>
              <w:t xml:space="preserve">В Казахстане очень почитается возраст, старейшины всегда садятся за стол первыми. Провожая гостя, хозяева напутствуют его добрыми пожеланиями, собирают в дорогу угощения. </w:t>
            </w:r>
            <w:r w:rsidR="00140F15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                                                               2.</w:t>
            </w:r>
            <w:r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>Тай</w:t>
            </w:r>
            <w:r w:rsidR="000B6C0B" w:rsidRPr="00A3654A"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>ланде</w:t>
            </w:r>
            <w:proofErr w:type="spellEnd"/>
            <w:r w:rsidR="000B6C0B" w:rsidRPr="00A3654A"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 есть вилкой считается</w:t>
            </w:r>
            <w:proofErr w:type="gramEnd"/>
            <w:r w:rsidR="000B6C0B" w:rsidRPr="00A3654A"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 дурным тоном. Вилки используются только для того, чтобы переложить еду на ложку.</w:t>
            </w:r>
            <w:r w:rsidR="00140F15"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                          3.</w:t>
            </w:r>
            <w:r w:rsidR="000B6C0B"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На Ближнем Востоке, в Индии и некоторых регионах Африки едят только правой рукой, потому что левая рука считается нечистой. </w:t>
            </w:r>
            <w:r w:rsidR="00140F15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                  4.</w:t>
            </w:r>
            <w:r w:rsidR="000B6C0B" w:rsidRPr="00A3654A">
              <w:rPr>
                <w:rFonts w:ascii="Times New Roman" w:eastAsia="Times New Roman" w:hAnsi="Times New Roman"/>
                <w:color w:val="443220"/>
                <w:sz w:val="24"/>
                <w:szCs w:val="24"/>
              </w:rPr>
              <w:t xml:space="preserve">В Португалии считается оскорблением попросить подать солонку или перечницу. Здесь считают, что специй, добавленных поваром, </w:t>
            </w:r>
            <w:r w:rsidR="00E573D2">
              <w:rPr>
                <w:rFonts w:ascii="Times New Roman" w:eastAsia="Times New Roman" w:hAnsi="Times New Roman"/>
                <w:color w:val="443220"/>
                <w:sz w:val="24"/>
                <w:szCs w:val="24"/>
              </w:rPr>
              <w:t>достаточно.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5149C" w:rsidRDefault="0055149C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6C0B" w:rsidTr="000B6C0B">
        <w:trPr>
          <w:trHeight w:val="900"/>
        </w:trPr>
        <w:tc>
          <w:tcPr>
            <w:tcW w:w="2376" w:type="dxa"/>
            <w:tcBorders>
              <w:top w:val="single" w:sz="4" w:space="0" w:color="auto"/>
            </w:tcBorders>
          </w:tcPr>
          <w:p w:rsidR="000B6C0B" w:rsidRDefault="000B6C0B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адание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8D51E6" w:rsidRPr="003723DD" w:rsidRDefault="008D51E6" w:rsidP="008D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§29.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с.80-81</w:t>
            </w:r>
          </w:p>
          <w:p w:rsidR="000B6C0B" w:rsidRPr="00286DB7" w:rsidRDefault="00286DB7" w:rsidP="00286DB7">
            <w:pPr>
              <w:spacing w:after="547"/>
              <w:ind w:right="435"/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</w:pPr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Нарисуйте </w:t>
            </w:r>
            <w:proofErr w:type="spellStart"/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дастархан</w:t>
            </w:r>
            <w:proofErr w:type="spellEnd"/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и</w:t>
            </w:r>
            <w:r w:rsidRPr="000B6C0B">
              <w:rPr>
                <w:rFonts w:ascii="Times New Roman" w:eastAsia="Times New Roman" w:hAnsi="Times New Roman"/>
                <w:b/>
                <w:color w:val="41301F"/>
                <w:sz w:val="24"/>
                <w:szCs w:val="24"/>
              </w:rPr>
              <w:t xml:space="preserve"> </w:t>
            </w:r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расположите за столом всех своих родных так, как это</w:t>
            </w:r>
            <w:r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предписано казахским этикетом.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B6C0B" w:rsidRDefault="000B6C0B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44E5" w:rsidTr="000B6C0B">
        <w:trPr>
          <w:trHeight w:val="252"/>
        </w:trPr>
        <w:tc>
          <w:tcPr>
            <w:tcW w:w="2376" w:type="dxa"/>
            <w:vMerge w:val="restart"/>
          </w:tcPr>
          <w:p w:rsidR="002F44E5" w:rsidRPr="002F44E5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Рефлексия</w:t>
            </w:r>
            <w:proofErr w:type="spellEnd"/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F44E5" w:rsidRPr="002F44E5" w:rsidRDefault="002F44E5" w:rsidP="00746719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2F44E5">
              <w:rPr>
                <w:rFonts w:ascii="Times New Roman" w:hAnsi="Times New Roman" w:cs="Times New Roman"/>
                <w:sz w:val="24"/>
                <w:szCs w:val="24"/>
              </w:rPr>
              <w:t>Теперь я знаю…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F44E5" w:rsidRPr="002F44E5" w:rsidRDefault="002F44E5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F44E5" w:rsidTr="000B6C0B">
        <w:trPr>
          <w:trHeight w:val="588"/>
        </w:trPr>
        <w:tc>
          <w:tcPr>
            <w:tcW w:w="2376" w:type="dxa"/>
            <w:vMerge/>
          </w:tcPr>
          <w:p w:rsidR="002F44E5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F44E5" w:rsidRPr="002F44E5" w:rsidRDefault="002F44E5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4E5">
              <w:rPr>
                <w:rFonts w:ascii="Times New Roman" w:hAnsi="Times New Roman" w:cs="Times New Roman"/>
                <w:sz w:val="24"/>
                <w:szCs w:val="24"/>
              </w:rPr>
              <w:t>Теперь я умею…</w:t>
            </w:r>
          </w:p>
          <w:p w:rsidR="002F44E5" w:rsidRPr="002F44E5" w:rsidRDefault="002F44E5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(из критериев)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F44E5" w:rsidRDefault="002F44E5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Поставь знаки «+» или «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-»</w:t>
            </w:r>
            <w:proofErr w:type="gramEnd"/>
          </w:p>
        </w:tc>
      </w:tr>
    </w:tbl>
    <w:p w:rsidR="0055149C" w:rsidRDefault="0055149C" w:rsidP="0074671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27"/>
        <w:gridCol w:w="7371"/>
      </w:tblGrid>
      <w:tr w:rsidR="002F44E5" w:rsidTr="002F44E5">
        <w:tc>
          <w:tcPr>
            <w:tcW w:w="3227" w:type="dxa"/>
          </w:tcPr>
          <w:p w:rsidR="002F44E5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:rsidR="002F44E5" w:rsidRPr="002F44E5" w:rsidRDefault="002F44E5" w:rsidP="007467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(словесная оценка и/или комментарий)</w:t>
            </w:r>
          </w:p>
        </w:tc>
        <w:tc>
          <w:tcPr>
            <w:tcW w:w="7371" w:type="dxa"/>
          </w:tcPr>
          <w:p w:rsidR="002F44E5" w:rsidRPr="008D51E6" w:rsidRDefault="008D51E6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0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Выполненное задание ученик отправляет через мобильное приложение </w:t>
            </w:r>
            <w:proofErr w:type="spellStart"/>
            <w:r w:rsidRPr="00992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</w:tbl>
    <w:p w:rsidR="002F44E5" w:rsidRDefault="002F44E5" w:rsidP="00746719">
      <w:pPr>
        <w:rPr>
          <w:rFonts w:ascii="Times New Roman" w:hAnsi="Times New Roman" w:cs="Times New Roman"/>
          <w:b/>
          <w:sz w:val="24"/>
          <w:szCs w:val="24"/>
        </w:rPr>
      </w:pPr>
    </w:p>
    <w:p w:rsidR="000135D1" w:rsidRDefault="000135D1" w:rsidP="00746719">
      <w:pPr>
        <w:rPr>
          <w:rFonts w:ascii="Times New Roman" w:hAnsi="Times New Roman" w:cs="Times New Roman"/>
          <w:b/>
          <w:sz w:val="24"/>
          <w:szCs w:val="24"/>
        </w:rPr>
      </w:pPr>
    </w:p>
    <w:p w:rsidR="000A2D52" w:rsidRDefault="000A2D52" w:rsidP="000A2D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урока                                                     7.04.2020г</w:t>
      </w:r>
    </w:p>
    <w:tbl>
      <w:tblPr>
        <w:tblStyle w:val="a3"/>
        <w:tblW w:w="0" w:type="auto"/>
        <w:tblLook w:val="04A0"/>
      </w:tblPr>
      <w:tblGrid>
        <w:gridCol w:w="2802"/>
        <w:gridCol w:w="7796"/>
      </w:tblGrid>
      <w:tr w:rsidR="000A2D52" w:rsidTr="00BF4C96">
        <w:tc>
          <w:tcPr>
            <w:tcW w:w="280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796" w:type="dxa"/>
          </w:tcPr>
          <w:p w:rsidR="000A2D52" w:rsidRPr="000135D1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</w:tc>
      </w:tr>
      <w:tr w:rsidR="000A2D52" w:rsidTr="00BF4C96">
        <w:tc>
          <w:tcPr>
            <w:tcW w:w="280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796" w:type="dxa"/>
          </w:tcPr>
          <w:p w:rsidR="000A2D52" w:rsidRPr="000135D1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Коротаева Валентина Михайловна</w:t>
            </w:r>
          </w:p>
        </w:tc>
      </w:tr>
      <w:tr w:rsidR="000A2D52" w:rsidTr="00BF4C96">
        <w:tc>
          <w:tcPr>
            <w:tcW w:w="280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796" w:type="dxa"/>
          </w:tcPr>
          <w:p w:rsidR="000A2D52" w:rsidRPr="000135D1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учебник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Р.Ш.Алимса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И.А.Развенкова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О.С.Лосенко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р.- Кокшетау: Келешек-2030, 2018.-112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0A2D52" w:rsidTr="00BF4C96">
        <w:tc>
          <w:tcPr>
            <w:tcW w:w="280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№  </w:t>
            </w:r>
          </w:p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796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  <w:p w:rsidR="000A2D52" w:rsidRPr="000135D1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за столом в казахской культуре, культурах разных народов и в местах общественного питания.</w:t>
            </w:r>
          </w:p>
        </w:tc>
      </w:tr>
      <w:tr w:rsidR="000A2D52" w:rsidTr="00BF4C96">
        <w:tc>
          <w:tcPr>
            <w:tcW w:w="280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0A2D52" w:rsidRPr="002F44E5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(кратко)</w:t>
            </w:r>
          </w:p>
        </w:tc>
        <w:tc>
          <w:tcPr>
            <w:tcW w:w="7796" w:type="dxa"/>
          </w:tcPr>
          <w:p w:rsidR="000A2D52" w:rsidRPr="000135D1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6.2.4.1 –</w:t>
            </w:r>
            <w:r w:rsidRPr="000B6C0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Описывать и сравнивать правила поведения </w:t>
            </w:r>
            <w:r w:rsidRPr="000B6C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B6C0B">
              <w:rPr>
                <w:rFonts w:ascii="Times New Roman" w:hAnsi="Times New Roman" w:cs="Times New Roman"/>
                <w:bCs/>
                <w:sz w:val="24"/>
                <w:szCs w:val="24"/>
              </w:rPr>
              <w:t>за столом в казахской культуре, культуре разных народов и в местах общественного питания.</w:t>
            </w:r>
          </w:p>
        </w:tc>
      </w:tr>
      <w:tr w:rsidR="000A2D52" w:rsidTr="00BF4C96">
        <w:tc>
          <w:tcPr>
            <w:tcW w:w="280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 учащегося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  <w:tc>
          <w:tcPr>
            <w:tcW w:w="7796" w:type="dxa"/>
          </w:tcPr>
          <w:p w:rsidR="000A2D52" w:rsidRPr="000135D1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2D52" w:rsidRDefault="000A2D52" w:rsidP="000A2D5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76"/>
        <w:gridCol w:w="5670"/>
        <w:gridCol w:w="2552"/>
      </w:tblGrid>
      <w:tr w:rsidR="000A2D52" w:rsidTr="00BF4C96">
        <w:tc>
          <w:tcPr>
            <w:tcW w:w="2376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5670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0A2D52" w:rsidRPr="0055149C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учителем)</w:t>
            </w:r>
          </w:p>
        </w:tc>
        <w:tc>
          <w:tcPr>
            <w:tcW w:w="255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  <w:p w:rsidR="000A2D52" w:rsidRPr="0055149C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</w:tr>
      <w:tr w:rsidR="000A2D52" w:rsidTr="00BF4C96">
        <w:tc>
          <w:tcPr>
            <w:tcW w:w="2376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5670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4E5">
              <w:rPr>
                <w:rFonts w:ascii="Times New Roman" w:hAnsi="Times New Roman" w:cs="Times New Roman"/>
                <w:i/>
                <w:sz w:val="24"/>
                <w:szCs w:val="24"/>
              </w:rPr>
              <w:t>Ссылки на видео, интернет-ресурсы, страницы учебника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A2D52" w:rsidRPr="003723DD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§29.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с.80-81</w:t>
            </w:r>
          </w:p>
          <w:p w:rsidR="000A2D52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число и тему урока в тетрадь.</w:t>
            </w:r>
          </w:p>
          <w:p w:rsidR="000A2D52" w:rsidRPr="00E27AAB" w:rsidRDefault="000A2D52" w:rsidP="00BF4C96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A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27AAB">
              <w:rPr>
                <w:rFonts w:ascii="Times New Roman" w:hAnsi="Times New Roman" w:cs="Times New Roman"/>
                <w:b/>
                <w:sz w:val="24"/>
                <w:szCs w:val="24"/>
              </w:rPr>
              <w:t>Позитивный настрой</w:t>
            </w:r>
          </w:p>
          <w:p w:rsidR="000A2D52" w:rsidRPr="00E27AAB" w:rsidRDefault="000A2D52" w:rsidP="00BF4C96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Pr="00E27AA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https://www.youtube.com/watch?v=iQ2dOW2fjGY</w:t>
              </w:r>
            </w:hyperlink>
          </w:p>
          <w:p w:rsidR="000A2D52" w:rsidRPr="00260472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2D52" w:rsidRPr="00A3654A" w:rsidRDefault="000A2D52" w:rsidP="00BF4C96">
            <w:pPr>
              <w:spacing w:after="34"/>
              <w:ind w:left="346" w:right="51"/>
              <w:contextualSpacing/>
              <w:rPr>
                <w:noProof/>
                <w:sz w:val="24"/>
                <w:szCs w:val="24"/>
                <w:lang w:eastAsia="ru-RU"/>
              </w:rPr>
            </w:pPr>
            <w:r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2019" cy="857250"/>
                  <wp:effectExtent l="0" t="0" r="825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46" cy="86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654A">
              <w:rPr>
                <w:sz w:val="24"/>
                <w:szCs w:val="24"/>
              </w:rPr>
              <w:t xml:space="preserve"> </w:t>
            </w:r>
            <w:r w:rsidRPr="00A3654A">
              <w:rPr>
                <w:noProof/>
                <w:sz w:val="24"/>
                <w:szCs w:val="24"/>
                <w:lang w:eastAsia="ru-RU"/>
              </w:rPr>
              <w:t xml:space="preserve">     </w:t>
            </w:r>
            <w:r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838400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2338" cy="85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D52" w:rsidRPr="00A3654A" w:rsidRDefault="000A2D52" w:rsidP="00BF4C96">
            <w:pPr>
              <w:spacing w:after="34"/>
              <w:ind w:left="346" w:right="51"/>
              <w:contextualSpacing/>
              <w:rPr>
                <w:sz w:val="24"/>
                <w:szCs w:val="24"/>
              </w:rPr>
            </w:pPr>
          </w:p>
          <w:p w:rsidR="000A2D52" w:rsidRPr="00A3654A" w:rsidRDefault="000A2D52" w:rsidP="00BF4C96">
            <w:pPr>
              <w:spacing w:after="34"/>
              <w:ind w:left="346" w:right="51"/>
              <w:contextualSpacing/>
              <w:rPr>
                <w:sz w:val="24"/>
                <w:szCs w:val="24"/>
              </w:rPr>
            </w:pPr>
            <w:r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445" cy="827039"/>
                  <wp:effectExtent l="0" t="0" r="8255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54" cy="83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654A">
              <w:rPr>
                <w:sz w:val="24"/>
                <w:szCs w:val="24"/>
              </w:rPr>
              <w:t xml:space="preserve"> </w:t>
            </w:r>
            <w:r w:rsidRPr="00A3654A">
              <w:rPr>
                <w:noProof/>
                <w:sz w:val="24"/>
                <w:szCs w:val="24"/>
                <w:lang w:eastAsia="ru-RU"/>
              </w:rPr>
              <w:t xml:space="preserve">        </w:t>
            </w:r>
            <w:r w:rsidR="00301FD2" w:rsidRPr="00A365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445" cy="840867"/>
                  <wp:effectExtent l="19050" t="0" r="8255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84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654A"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0A2D52" w:rsidRPr="00A3654A" w:rsidRDefault="000A2D52" w:rsidP="00BF4C96">
            <w:pPr>
              <w:spacing w:after="34"/>
              <w:ind w:left="346" w:right="51"/>
              <w:contextualSpacing/>
              <w:rPr>
                <w:sz w:val="24"/>
                <w:szCs w:val="24"/>
              </w:rPr>
            </w:pPr>
          </w:p>
          <w:p w:rsidR="000A2D52" w:rsidRPr="00A3654A" w:rsidRDefault="000A2D52" w:rsidP="00BF4C96">
            <w:pPr>
              <w:numPr>
                <w:ilvl w:val="0"/>
                <w:numId w:val="1"/>
              </w:numPr>
              <w:spacing w:after="34"/>
              <w:ind w:left="125" w:right="51" w:firstLine="221"/>
              <w:contextualSpacing/>
              <w:rPr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12F1E"/>
                <w:sz w:val="24"/>
                <w:szCs w:val="24"/>
              </w:rPr>
              <w:t xml:space="preserve">Рассмотрите иллюстрации. Национальная </w:t>
            </w:r>
            <w:proofErr w:type="gramStart"/>
            <w:r w:rsidRPr="00A3654A">
              <w:rPr>
                <w:rFonts w:ascii="Times New Roman" w:eastAsia="Times New Roman" w:hAnsi="Times New Roman"/>
                <w:color w:val="412F1E"/>
                <w:sz w:val="24"/>
                <w:szCs w:val="24"/>
              </w:rPr>
              <w:t>кухня</w:t>
            </w:r>
            <w:proofErr w:type="gramEnd"/>
            <w:r w:rsidRPr="00A3654A">
              <w:rPr>
                <w:rFonts w:ascii="Times New Roman" w:eastAsia="Times New Roman" w:hAnsi="Times New Roman"/>
                <w:color w:val="412F1E"/>
                <w:sz w:val="24"/>
                <w:szCs w:val="24"/>
              </w:rPr>
              <w:t xml:space="preserve"> каких народов изображена на них? По каким признакам вы это определили? </w:t>
            </w:r>
          </w:p>
          <w:p w:rsidR="000A2D52" w:rsidRPr="00A3654A" w:rsidRDefault="000A2D52" w:rsidP="00BF4C96">
            <w:pPr>
              <w:numPr>
                <w:ilvl w:val="0"/>
                <w:numId w:val="1"/>
              </w:numPr>
              <w:spacing w:after="592"/>
              <w:ind w:left="125" w:right="51" w:firstLine="221"/>
              <w:contextualSpacing/>
              <w:rPr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3311F"/>
                <w:sz w:val="24"/>
                <w:szCs w:val="24"/>
              </w:rPr>
              <w:t>Какие традиции, связанные с культурой поведения за сто</w:t>
            </w:r>
            <w:r w:rsidRPr="00A3654A">
              <w:rPr>
                <w:rFonts w:ascii="Times New Roman" w:eastAsia="Times New Roman" w:hAnsi="Times New Roman"/>
                <w:color w:val="403020"/>
                <w:sz w:val="24"/>
                <w:szCs w:val="24"/>
              </w:rPr>
              <w:t xml:space="preserve">лом казахского народа, вам известны? </w:t>
            </w:r>
          </w:p>
          <w:p w:rsidR="000A2D52" w:rsidRPr="00260472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Отметь знаком «+»  материал, с которым ознакомилс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</w:tc>
      </w:tr>
      <w:tr w:rsidR="000A2D52" w:rsidTr="00BF4C96">
        <w:tc>
          <w:tcPr>
            <w:tcW w:w="2376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</w:tc>
        <w:tc>
          <w:tcPr>
            <w:tcW w:w="5670" w:type="dxa"/>
          </w:tcPr>
          <w:p w:rsidR="000A2D52" w:rsidRPr="000B6C0B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 по изученному материалу:</w:t>
            </w:r>
          </w:p>
          <w:p w:rsidR="000A2D52" w:rsidRPr="000A2D52" w:rsidRDefault="000A2D52" w:rsidP="000A2D52">
            <w:pPr>
              <w:spacing w:after="174"/>
              <w:ind w:right="51"/>
              <w:contextualSpacing/>
              <w:rPr>
                <w:sz w:val="24"/>
                <w:szCs w:val="24"/>
              </w:rPr>
            </w:pPr>
            <w:r w:rsidRPr="00A3654A">
              <w:rPr>
                <w:rFonts w:ascii="Times New Roman" w:eastAsia="Times New Roman" w:hAnsi="Times New Roman"/>
                <w:color w:val="443221"/>
                <w:sz w:val="24"/>
                <w:szCs w:val="24"/>
              </w:rPr>
              <w:t xml:space="preserve">Знаете ли вы, как ведут себя за столом представители разных национальностей? </w:t>
            </w:r>
          </w:p>
          <w:p w:rsidR="000A2D52" w:rsidRPr="000A2D52" w:rsidRDefault="000A2D52" w:rsidP="000A2D52">
            <w:pPr>
              <w:spacing w:after="174"/>
              <w:ind w:right="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D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D52">
              <w:rPr>
                <w:rFonts w:ascii="Times New Roman" w:hAnsi="Times New Roman" w:cs="Times New Roman"/>
                <w:sz w:val="24"/>
                <w:szCs w:val="24"/>
              </w:rPr>
              <w:t>Письменно дать определения следующим терминам:</w:t>
            </w:r>
          </w:p>
          <w:p w:rsidR="000A2D52" w:rsidRPr="000A2D52" w:rsidRDefault="000A2D52" w:rsidP="000A2D52">
            <w:pPr>
              <w:spacing w:after="174"/>
              <w:ind w:left="347" w:right="51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2D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Этикет- </w:t>
            </w:r>
          </w:p>
          <w:p w:rsidR="000A2D52" w:rsidRPr="00140F15" w:rsidRDefault="000A2D52" w:rsidP="000A2D52">
            <w:pPr>
              <w:spacing w:after="174"/>
              <w:ind w:left="347" w:right="5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0A2D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Дастархан</w:t>
            </w:r>
            <w:proofErr w:type="spellEnd"/>
            <w:r w:rsidRPr="000A2D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D52" w:rsidTr="00BF4C96">
        <w:trPr>
          <w:trHeight w:val="5480"/>
        </w:trPr>
        <w:tc>
          <w:tcPr>
            <w:tcW w:w="2376" w:type="dxa"/>
            <w:tcBorders>
              <w:bottom w:val="single" w:sz="4" w:space="0" w:color="auto"/>
            </w:tcBorders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0A2D52" w:rsidRPr="00140F15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информацию  </w:t>
            </w:r>
          </w:p>
          <w:p w:rsidR="000A2D52" w:rsidRPr="00E573D2" w:rsidRDefault="000A2D52" w:rsidP="00BF4C96">
            <w:pPr>
              <w:spacing w:after="547"/>
              <w:ind w:right="435"/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213140"/>
                <w:sz w:val="24"/>
                <w:szCs w:val="24"/>
              </w:rPr>
              <w:t>«</w:t>
            </w:r>
            <w:r w:rsidRPr="00A3654A">
              <w:rPr>
                <w:rFonts w:ascii="Times New Roman" w:eastAsia="Times New Roman" w:hAnsi="Times New Roman"/>
                <w:b/>
                <w:color w:val="213140"/>
                <w:sz w:val="24"/>
                <w:szCs w:val="24"/>
              </w:rPr>
              <w:t>Поведение за столом в культурах разных народов</w:t>
            </w:r>
            <w:r>
              <w:rPr>
                <w:rFonts w:ascii="Times New Roman" w:eastAsia="Times New Roman" w:hAnsi="Times New Roman"/>
                <w:b/>
                <w:color w:val="213140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учеб.с.81). Сравните (на выбор). Результаты оформите в виде таблицы.                                                                   1.</w:t>
            </w:r>
            <w:r w:rsidRPr="00A3654A">
              <w:rPr>
                <w:rFonts w:ascii="Times New Roman" w:eastAsia="Times New Roman" w:hAnsi="Times New Roman"/>
                <w:color w:val="42301F"/>
                <w:sz w:val="24"/>
                <w:szCs w:val="24"/>
              </w:rPr>
              <w:t xml:space="preserve">В Казахстане очень почитается возраст, старейшины всегда садятся за стол первыми. Провожая гостя, хозяева напутствуют его добрыми пожеланиями, собирают в дорогу угощения. </w:t>
            </w:r>
            <w:r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                                                               2.</w:t>
            </w:r>
            <w:r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>Тай</w:t>
            </w:r>
            <w:r w:rsidRPr="00A3654A"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>ланде</w:t>
            </w:r>
            <w:proofErr w:type="spellEnd"/>
            <w:r w:rsidRPr="00A3654A"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 есть вилкой считается</w:t>
            </w:r>
            <w:proofErr w:type="gramEnd"/>
            <w:r w:rsidRPr="00A3654A"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 дурным тоном. Вилки используются только для того, чтобы переложить еду на ложку.</w:t>
            </w:r>
            <w:r>
              <w:rPr>
                <w:rFonts w:ascii="Times New Roman" w:eastAsia="Times New Roman" w:hAnsi="Times New Roman"/>
                <w:color w:val="423120"/>
                <w:sz w:val="24"/>
                <w:szCs w:val="24"/>
              </w:rPr>
              <w:t xml:space="preserve">                          3.</w:t>
            </w:r>
            <w:r w:rsidRPr="00A3654A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На Ближнем Востоке, в Индии и некоторых регионах Африки едят только правой рукой, потому что левая рука считается нечистой. </w:t>
            </w:r>
            <w:r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                  4.</w:t>
            </w:r>
            <w:r w:rsidRPr="00A3654A">
              <w:rPr>
                <w:rFonts w:ascii="Times New Roman" w:eastAsia="Times New Roman" w:hAnsi="Times New Roman"/>
                <w:color w:val="443220"/>
                <w:sz w:val="24"/>
                <w:szCs w:val="24"/>
              </w:rPr>
              <w:t xml:space="preserve">В Португалии считается оскорблением попросить подать солонку или перечницу. Здесь считают, что специй, добавленных поваром, </w:t>
            </w:r>
            <w:r>
              <w:rPr>
                <w:rFonts w:ascii="Times New Roman" w:eastAsia="Times New Roman" w:hAnsi="Times New Roman"/>
                <w:color w:val="443220"/>
                <w:sz w:val="24"/>
                <w:szCs w:val="24"/>
              </w:rPr>
              <w:t>достаточно.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D52" w:rsidTr="00BF4C96">
        <w:trPr>
          <w:trHeight w:val="900"/>
        </w:trPr>
        <w:tc>
          <w:tcPr>
            <w:tcW w:w="2376" w:type="dxa"/>
            <w:tcBorders>
              <w:top w:val="single" w:sz="4" w:space="0" w:color="auto"/>
            </w:tcBorders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адание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0A2D52" w:rsidRPr="003723DD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§29.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с.80-81</w:t>
            </w:r>
          </w:p>
          <w:p w:rsidR="000A2D52" w:rsidRPr="00286DB7" w:rsidRDefault="000A2D52" w:rsidP="00BF4C96">
            <w:pPr>
              <w:spacing w:after="547"/>
              <w:ind w:right="435"/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</w:pPr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Нарисуйте </w:t>
            </w:r>
            <w:proofErr w:type="spellStart"/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дастархан</w:t>
            </w:r>
            <w:proofErr w:type="spellEnd"/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и</w:t>
            </w:r>
            <w:r w:rsidRPr="000B6C0B">
              <w:rPr>
                <w:rFonts w:ascii="Times New Roman" w:eastAsia="Times New Roman" w:hAnsi="Times New Roman"/>
                <w:b/>
                <w:color w:val="41301F"/>
                <w:sz w:val="24"/>
                <w:szCs w:val="24"/>
              </w:rPr>
              <w:t xml:space="preserve"> </w:t>
            </w:r>
            <w:r w:rsidRPr="000B6C0B"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>расположите за столом всех своих родных так, как это</w:t>
            </w:r>
            <w:r>
              <w:rPr>
                <w:rFonts w:ascii="Times New Roman" w:eastAsia="Times New Roman" w:hAnsi="Times New Roman"/>
                <w:color w:val="41301F"/>
                <w:sz w:val="24"/>
                <w:szCs w:val="24"/>
              </w:rPr>
              <w:t xml:space="preserve"> предписано казахским этикетом.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D52" w:rsidTr="00BF4C96">
        <w:trPr>
          <w:trHeight w:val="252"/>
        </w:trPr>
        <w:tc>
          <w:tcPr>
            <w:tcW w:w="2376" w:type="dxa"/>
            <w:vMerge w:val="restart"/>
          </w:tcPr>
          <w:p w:rsidR="000A2D52" w:rsidRPr="002F44E5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Рефлексия</w:t>
            </w:r>
            <w:proofErr w:type="spellEnd"/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0A2D52" w:rsidRPr="002F44E5" w:rsidRDefault="000A2D52" w:rsidP="00BF4C96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2F44E5">
              <w:rPr>
                <w:rFonts w:ascii="Times New Roman" w:hAnsi="Times New Roman" w:cs="Times New Roman"/>
                <w:sz w:val="24"/>
                <w:szCs w:val="24"/>
              </w:rPr>
              <w:t>Теперь я знаю…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A2D52" w:rsidRPr="002F44E5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2D52" w:rsidTr="00BF4C96">
        <w:trPr>
          <w:trHeight w:val="588"/>
        </w:trPr>
        <w:tc>
          <w:tcPr>
            <w:tcW w:w="2376" w:type="dxa"/>
            <w:vMerge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0A2D52" w:rsidRPr="002F44E5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4E5">
              <w:rPr>
                <w:rFonts w:ascii="Times New Roman" w:hAnsi="Times New Roman" w:cs="Times New Roman"/>
                <w:sz w:val="24"/>
                <w:szCs w:val="24"/>
              </w:rPr>
              <w:t>Теперь я умею…</w:t>
            </w:r>
          </w:p>
          <w:p w:rsidR="000A2D52" w:rsidRPr="002F44E5" w:rsidRDefault="000A2D52" w:rsidP="00B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(из критериев)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A2D52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Поставь знаки «+» или «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-»</w:t>
            </w:r>
            <w:proofErr w:type="gramEnd"/>
          </w:p>
        </w:tc>
      </w:tr>
    </w:tbl>
    <w:p w:rsidR="000A2D52" w:rsidRDefault="000A2D52" w:rsidP="000A2D5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27"/>
        <w:gridCol w:w="7371"/>
      </w:tblGrid>
      <w:tr w:rsidR="000A2D52" w:rsidTr="00BF4C96">
        <w:tc>
          <w:tcPr>
            <w:tcW w:w="3227" w:type="dxa"/>
          </w:tcPr>
          <w:p w:rsidR="000A2D52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:rsidR="000A2D52" w:rsidRPr="002F44E5" w:rsidRDefault="000A2D52" w:rsidP="00BF4C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(словесная оценка и/или комментарий)</w:t>
            </w:r>
          </w:p>
        </w:tc>
        <w:tc>
          <w:tcPr>
            <w:tcW w:w="7371" w:type="dxa"/>
          </w:tcPr>
          <w:p w:rsidR="000A2D52" w:rsidRPr="008D51E6" w:rsidRDefault="000A2D52" w:rsidP="00B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0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Выполненное задание ученик отправляет через мобильное приложение </w:t>
            </w:r>
            <w:proofErr w:type="spellStart"/>
            <w:r w:rsidRPr="00992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</w:tbl>
    <w:p w:rsidR="000A2D52" w:rsidRDefault="000A2D52" w:rsidP="000A2D52">
      <w:pPr>
        <w:rPr>
          <w:rFonts w:ascii="Times New Roman" w:hAnsi="Times New Roman" w:cs="Times New Roman"/>
          <w:b/>
          <w:sz w:val="24"/>
          <w:szCs w:val="24"/>
        </w:rPr>
      </w:pPr>
    </w:p>
    <w:p w:rsidR="000A2D52" w:rsidRPr="00746719" w:rsidRDefault="000A2D52" w:rsidP="00746719">
      <w:pPr>
        <w:rPr>
          <w:rFonts w:ascii="Times New Roman" w:hAnsi="Times New Roman" w:cs="Times New Roman"/>
          <w:b/>
          <w:sz w:val="24"/>
          <w:szCs w:val="24"/>
        </w:rPr>
      </w:pPr>
    </w:p>
    <w:sectPr w:rsidR="000A2D52" w:rsidRPr="00746719" w:rsidSect="002F4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F6E27"/>
    <w:multiLevelType w:val="hybridMultilevel"/>
    <w:tmpl w:val="00728EC6"/>
    <w:lvl w:ilvl="0" w:tplc="DB5AC120">
      <w:start w:val="1"/>
      <w:numFmt w:val="decimal"/>
      <w:lvlText w:val="%1."/>
      <w:lvlJc w:val="left"/>
      <w:pPr>
        <w:ind w:left="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326910A">
      <w:start w:val="1"/>
      <w:numFmt w:val="lowerLetter"/>
      <w:lvlText w:val="%2"/>
      <w:lvlJc w:val="left"/>
      <w:pPr>
        <w:ind w:left="1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0062FC0">
      <w:start w:val="1"/>
      <w:numFmt w:val="lowerRoman"/>
      <w:lvlText w:val="%3"/>
      <w:lvlJc w:val="left"/>
      <w:pPr>
        <w:ind w:left="2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1E6D2E4">
      <w:start w:val="1"/>
      <w:numFmt w:val="decimal"/>
      <w:lvlText w:val="%4"/>
      <w:lvlJc w:val="left"/>
      <w:pPr>
        <w:ind w:left="2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FA8DC54">
      <w:start w:val="1"/>
      <w:numFmt w:val="lowerLetter"/>
      <w:lvlText w:val="%5"/>
      <w:lvlJc w:val="left"/>
      <w:pPr>
        <w:ind w:left="3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912E058">
      <w:start w:val="1"/>
      <w:numFmt w:val="lowerRoman"/>
      <w:lvlText w:val="%6"/>
      <w:lvlJc w:val="left"/>
      <w:pPr>
        <w:ind w:left="4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3561BAE">
      <w:start w:val="1"/>
      <w:numFmt w:val="decimal"/>
      <w:lvlText w:val="%7"/>
      <w:lvlJc w:val="left"/>
      <w:pPr>
        <w:ind w:left="4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E09922">
      <w:start w:val="1"/>
      <w:numFmt w:val="lowerLetter"/>
      <w:lvlText w:val="%8"/>
      <w:lvlJc w:val="left"/>
      <w:pPr>
        <w:ind w:left="5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12678E2">
      <w:start w:val="1"/>
      <w:numFmt w:val="lowerRoman"/>
      <w:lvlText w:val="%9"/>
      <w:lvlJc w:val="left"/>
      <w:pPr>
        <w:ind w:left="6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6333986"/>
    <w:multiLevelType w:val="hybridMultilevel"/>
    <w:tmpl w:val="00728EC6"/>
    <w:lvl w:ilvl="0" w:tplc="DB5AC120">
      <w:start w:val="1"/>
      <w:numFmt w:val="decimal"/>
      <w:lvlText w:val="%1."/>
      <w:lvlJc w:val="left"/>
      <w:pPr>
        <w:ind w:left="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326910A">
      <w:start w:val="1"/>
      <w:numFmt w:val="lowerLetter"/>
      <w:lvlText w:val="%2"/>
      <w:lvlJc w:val="left"/>
      <w:pPr>
        <w:ind w:left="1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0062FC0">
      <w:start w:val="1"/>
      <w:numFmt w:val="lowerRoman"/>
      <w:lvlText w:val="%3"/>
      <w:lvlJc w:val="left"/>
      <w:pPr>
        <w:ind w:left="2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1E6D2E4">
      <w:start w:val="1"/>
      <w:numFmt w:val="decimal"/>
      <w:lvlText w:val="%4"/>
      <w:lvlJc w:val="left"/>
      <w:pPr>
        <w:ind w:left="2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FA8DC54">
      <w:start w:val="1"/>
      <w:numFmt w:val="lowerLetter"/>
      <w:lvlText w:val="%5"/>
      <w:lvlJc w:val="left"/>
      <w:pPr>
        <w:ind w:left="3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912E058">
      <w:start w:val="1"/>
      <w:numFmt w:val="lowerRoman"/>
      <w:lvlText w:val="%6"/>
      <w:lvlJc w:val="left"/>
      <w:pPr>
        <w:ind w:left="4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3561BAE">
      <w:start w:val="1"/>
      <w:numFmt w:val="decimal"/>
      <w:lvlText w:val="%7"/>
      <w:lvlJc w:val="left"/>
      <w:pPr>
        <w:ind w:left="4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E09922">
      <w:start w:val="1"/>
      <w:numFmt w:val="lowerLetter"/>
      <w:lvlText w:val="%8"/>
      <w:lvlJc w:val="left"/>
      <w:pPr>
        <w:ind w:left="5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12678E2">
      <w:start w:val="1"/>
      <w:numFmt w:val="lowerRoman"/>
      <w:lvlText w:val="%9"/>
      <w:lvlJc w:val="left"/>
      <w:pPr>
        <w:ind w:left="6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12F1E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2FF63F5"/>
    <w:multiLevelType w:val="hybridMultilevel"/>
    <w:tmpl w:val="D882B07C"/>
    <w:lvl w:ilvl="0" w:tplc="04190001">
      <w:start w:val="1"/>
      <w:numFmt w:val="bullet"/>
      <w:lvlText w:val=""/>
      <w:lvlJc w:val="left"/>
      <w:pPr>
        <w:ind w:left="1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6719"/>
    <w:rsid w:val="00006C31"/>
    <w:rsid w:val="000135D1"/>
    <w:rsid w:val="000A2D52"/>
    <w:rsid w:val="000B6C0B"/>
    <w:rsid w:val="000C188E"/>
    <w:rsid w:val="00140F15"/>
    <w:rsid w:val="00260472"/>
    <w:rsid w:val="00286DB7"/>
    <w:rsid w:val="002F44E5"/>
    <w:rsid w:val="00301FD2"/>
    <w:rsid w:val="0055149C"/>
    <w:rsid w:val="00746719"/>
    <w:rsid w:val="008D51E6"/>
    <w:rsid w:val="00977AC3"/>
    <w:rsid w:val="0098451A"/>
    <w:rsid w:val="00C65B1A"/>
    <w:rsid w:val="00E573D2"/>
    <w:rsid w:val="00E65726"/>
    <w:rsid w:val="00EF6A7B"/>
    <w:rsid w:val="00F71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5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C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6C0B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40F15"/>
    <w:rPr>
      <w:color w:val="0000FF" w:themeColor="hyperlink"/>
      <w:u w:val="single"/>
    </w:rPr>
  </w:style>
  <w:style w:type="paragraph" w:styleId="a8">
    <w:name w:val="No Spacing"/>
    <w:uiPriority w:val="1"/>
    <w:qFormat/>
    <w:rsid w:val="00140F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Q2dOW2fjGY" TargetMode="External"/><Relationship Id="rId10" Type="http://schemas.openxmlformats.org/officeDocument/2006/relationships/hyperlink" Target="https://www.youtube.com/watch?v=iQ2dOW2fjG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hp</cp:lastModifiedBy>
  <cp:revision>10</cp:revision>
  <cp:lastPrinted>2020-04-07T03:17:00Z</cp:lastPrinted>
  <dcterms:created xsi:type="dcterms:W3CDTF">2020-03-20T07:08:00Z</dcterms:created>
  <dcterms:modified xsi:type="dcterms:W3CDTF">2020-04-07T03:19:00Z</dcterms:modified>
</cp:coreProperties>
</file>