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764D" w14:textId="7A980DA9" w:rsidR="005B5086" w:rsidRPr="005B5086" w:rsidRDefault="005B5086" w:rsidP="005B50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 в математике: ключ к успеху в современном мире</w:t>
      </w:r>
    </w:p>
    <w:p w14:paraId="146BC918" w14:textId="6EA6D8D3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5B5086">
        <w:rPr>
          <w:rFonts w:ascii="Times New Roman" w:hAnsi="Times New Roman" w:cs="Times New Roman"/>
          <w:sz w:val="24"/>
          <w:szCs w:val="24"/>
        </w:rPr>
        <w:t>В условиях быстро меняющегося мира, где новые технологии и сложные задачи становятся частью повседневной жизни, важность математической грамотности невозможно переоценить. Однако речь идет не только о знании формул и правил, но и о способности применять эти знания для решения реальных задач. В этом контексте концепция функциональной грамотности в математике играет ключевую роль.</w:t>
      </w:r>
    </w:p>
    <w:p w14:paraId="08D62C5A" w14:textId="060E5385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u w:val="single"/>
        </w:rPr>
        <w:t>Что такое функциональная грамотность в математике?</w:t>
      </w:r>
    </w:p>
    <w:p w14:paraId="3BA2EB67" w14:textId="11D909BF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</w:rPr>
        <w:t>Функциональная грамотность — это способность человека использовать математические знания и навыки для решения практических задач в различных сферах жизни. Это включает в себя умение анализировать, интерпретировать и применять математическую информацию в контекстах, с которыми мы сталкиваемся каждый день. В отличие от традиционного подхода, ориентированного на теорию, функциональная грамотность в математике фокусируется на практике, на решении реальных задач, используя математические методы.</w:t>
      </w:r>
    </w:p>
    <w:p w14:paraId="742DAF39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>Для того чтобы быть математически грамотным, необходимо не только знать числа и формулы, но и уметь:</w:t>
      </w:r>
    </w:p>
    <w:p w14:paraId="17A811A0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•</w:t>
      </w:r>
      <w:r w:rsidRPr="005B5086">
        <w:rPr>
          <w:rFonts w:ascii="Times New Roman" w:hAnsi="Times New Roman" w:cs="Times New Roman"/>
          <w:sz w:val="24"/>
          <w:szCs w:val="24"/>
        </w:rPr>
        <w:tab/>
        <w:t>Интерпретировать данные, например, из таблиц, графиков или диаграмм.</w:t>
      </w:r>
    </w:p>
    <w:p w14:paraId="25B8DA9A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•</w:t>
      </w:r>
      <w:r w:rsidRPr="005B5086">
        <w:rPr>
          <w:rFonts w:ascii="Times New Roman" w:hAnsi="Times New Roman" w:cs="Times New Roman"/>
          <w:sz w:val="24"/>
          <w:szCs w:val="24"/>
        </w:rPr>
        <w:tab/>
        <w:t>Решать задачи, используя различные математические подходы, такие как пропорции, проценты или алгебра.</w:t>
      </w:r>
    </w:p>
    <w:p w14:paraId="3FA7179E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•</w:t>
      </w:r>
      <w:r w:rsidRPr="005B5086">
        <w:rPr>
          <w:rFonts w:ascii="Times New Roman" w:hAnsi="Times New Roman" w:cs="Times New Roman"/>
          <w:sz w:val="24"/>
          <w:szCs w:val="24"/>
        </w:rPr>
        <w:tab/>
        <w:t>Анализировать ситуации, в которых нужно принять математические решения, например, при расчетах стоимости, оценке времени, планировании бюджета и др.</w:t>
      </w:r>
    </w:p>
    <w:p w14:paraId="627FD09B" w14:textId="4E5797DD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•</w:t>
      </w:r>
      <w:r w:rsidRPr="005B5086">
        <w:rPr>
          <w:rFonts w:ascii="Times New Roman" w:hAnsi="Times New Roman" w:cs="Times New Roman"/>
          <w:sz w:val="24"/>
          <w:szCs w:val="24"/>
        </w:rPr>
        <w:tab/>
        <w:t>Применять математические методы для моделирования реальных процессов, например, для расчета оптимальных маршрутов, времени доставки или расходов.</w:t>
      </w:r>
    </w:p>
    <w:p w14:paraId="38B36D93" w14:textId="1169CAF6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</w:rPr>
        <w:t>Почему функциональная грамотность важна?</w:t>
      </w:r>
    </w:p>
    <w:p w14:paraId="567F8149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1.</w:t>
      </w:r>
      <w:r w:rsidRPr="005B5086">
        <w:rPr>
          <w:rFonts w:ascii="Times New Roman" w:hAnsi="Times New Roman" w:cs="Times New Roman"/>
          <w:sz w:val="24"/>
          <w:szCs w:val="24"/>
        </w:rPr>
        <w:tab/>
        <w:t>Адаптация к современному миру.</w:t>
      </w:r>
    </w:p>
    <w:p w14:paraId="748FA209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>В эпоху цифровых технологий и информационных потоков важно не только понимать математику, но и уметь использовать ее для анализа огромных массивов данных. Умение интерпретировать данные из различных источников, будь то экономические отчеты или научные исследования, становится необходимостью в большинстве профессий.</w:t>
      </w:r>
    </w:p>
    <w:p w14:paraId="45482F47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2.</w:t>
      </w:r>
      <w:r w:rsidRPr="005B5086">
        <w:rPr>
          <w:rFonts w:ascii="Times New Roman" w:hAnsi="Times New Roman" w:cs="Times New Roman"/>
          <w:sz w:val="24"/>
          <w:szCs w:val="24"/>
        </w:rPr>
        <w:tab/>
        <w:t>Решение практических задач.</w:t>
      </w:r>
    </w:p>
    <w:p w14:paraId="7D4A81F1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lastRenderedPageBreak/>
        <w:t>Математика помогает решать задачи, с которыми мы сталкиваемся в повседневной жизни, такие как расчет скидок, выбор оптимального тарифа на услуги, планирование бюджета, оценка времени для выполнения задач. Это позволяет принимать более обоснованные и рациональные решения.</w:t>
      </w:r>
    </w:p>
    <w:p w14:paraId="2E6801DF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3.</w:t>
      </w:r>
      <w:r w:rsidRPr="005B5086">
        <w:rPr>
          <w:rFonts w:ascii="Times New Roman" w:hAnsi="Times New Roman" w:cs="Times New Roman"/>
          <w:sz w:val="24"/>
          <w:szCs w:val="24"/>
        </w:rPr>
        <w:tab/>
        <w:t>Развитие критического мышления.</w:t>
      </w:r>
    </w:p>
    <w:p w14:paraId="671CA3A6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>Математика развивает логическое и аналитическое мышление, которое можно применять не только в учебе, но и в решении проблем в жизни и на работе. Умение рассуждать и логически мыслить становится важным навыком в принятии решений, как в профессиональной, так и в личной жизни.</w:t>
      </w:r>
    </w:p>
    <w:p w14:paraId="50BEF6C3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4.</w:t>
      </w:r>
      <w:r w:rsidRPr="005B5086">
        <w:rPr>
          <w:rFonts w:ascii="Times New Roman" w:hAnsi="Times New Roman" w:cs="Times New Roman"/>
          <w:sz w:val="24"/>
          <w:szCs w:val="24"/>
        </w:rPr>
        <w:tab/>
        <w:t>Подготовка к будущим вызовам.</w:t>
      </w:r>
    </w:p>
    <w:p w14:paraId="260439BA" w14:textId="229BF265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</w:rPr>
        <w:t>Математическая грамотность необходима для адаптации к новым технологиям, таким как искусственный интеллект, большие данные, финтех и другие инновационные области. Эти сферы требуют от специалистов способности работать с математическими моделями и алгоритмами, что невозможно без функциональной математической грамотности.</w:t>
      </w:r>
    </w:p>
    <w:p w14:paraId="7F7C2993" w14:textId="53AEDAEA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u w:val="single"/>
        </w:rPr>
        <w:t>Примеры функциональной грамотности в математике</w:t>
      </w:r>
    </w:p>
    <w:p w14:paraId="5953FA3E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1.</w:t>
      </w:r>
      <w:r w:rsidRPr="005B5086">
        <w:rPr>
          <w:rFonts w:ascii="Times New Roman" w:hAnsi="Times New Roman" w:cs="Times New Roman"/>
          <w:sz w:val="24"/>
          <w:szCs w:val="24"/>
        </w:rPr>
        <w:tab/>
        <w:t>Планирование бюджета.</w:t>
      </w:r>
    </w:p>
    <w:p w14:paraId="05B3F086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>Чтобы эффективно планировать семейный или личный бюджет, необходимо учитывать различные аспекты: доходы, расходы, кредиты, сбережения. Математика помогает оптимизировать распределение средств, рассчитывать процентные ставки по кредитам, планировать накопления и т. д.</w:t>
      </w:r>
    </w:p>
    <w:p w14:paraId="631EE98B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2.</w:t>
      </w:r>
      <w:r w:rsidRPr="005B5086">
        <w:rPr>
          <w:rFonts w:ascii="Times New Roman" w:hAnsi="Times New Roman" w:cs="Times New Roman"/>
          <w:sz w:val="24"/>
          <w:szCs w:val="24"/>
        </w:rPr>
        <w:tab/>
        <w:t>Обработка статистических данных.</w:t>
      </w:r>
    </w:p>
    <w:p w14:paraId="33F2616C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>В современном мире каждый день поступают различные данные — о здоровье, климате, экономике и других сферах. Умение анализировать и интерпретировать статистические данные с использованием математических методов (например, среднего арифметического, медианы, стандартного отклонения) позволяет сделать более обоснованные выводы.</w:t>
      </w:r>
    </w:p>
    <w:p w14:paraId="74904399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86">
        <w:rPr>
          <w:rFonts w:ascii="Times New Roman" w:hAnsi="Times New Roman" w:cs="Times New Roman"/>
          <w:sz w:val="24"/>
          <w:szCs w:val="24"/>
        </w:rPr>
        <w:tab/>
        <w:t>3.</w:t>
      </w:r>
      <w:r w:rsidRPr="005B5086">
        <w:rPr>
          <w:rFonts w:ascii="Times New Roman" w:hAnsi="Times New Roman" w:cs="Times New Roman"/>
          <w:sz w:val="24"/>
          <w:szCs w:val="24"/>
        </w:rPr>
        <w:tab/>
        <w:t>Решение задач в профессиональной деятельности.</w:t>
      </w:r>
    </w:p>
    <w:p w14:paraId="631F26FB" w14:textId="5D7E3CD7" w:rsidR="0037167A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</w:rPr>
        <w:t>Работники разных профессий, будь то инженер, маркетолог или бухгалтер, сталкиваются с необходимостью использовать математику.</w:t>
      </w:r>
    </w:p>
    <w:p w14:paraId="7B91E225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Например, инженер может использовать геометрические и алгебраические методы для проектирования, маркетолог — для анализа рынка и построения прогноза, а бухгалтер — для ведения финансовых расчетов и анализа экономической деятельности.</w:t>
      </w:r>
    </w:p>
    <w:p w14:paraId="269DA80B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4.</w:t>
      </w: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Оценка и прогнозирование.</w:t>
      </w:r>
    </w:p>
    <w:p w14:paraId="24E27101" w14:textId="7611351F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>В бизнесе и финансовых услугах для принятия стратегических решений часто требуется оценка рисков, прогнозирование прибыли или убытков, анализ ценовых колебаний. Математика помогает строить такие прогнозы на основе статистических моделей и вычислений.</w:t>
      </w:r>
    </w:p>
    <w:p w14:paraId="4A0ECEB9" w14:textId="0D2FD89B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u w:val="single"/>
          <w:lang w:val="ru-RU"/>
        </w:rPr>
        <w:t>Как развивать функциональную грамотность в математике?</w:t>
      </w:r>
    </w:p>
    <w:p w14:paraId="351D7B08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1.</w:t>
      </w: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Интеграция математики с реальной жизнью.</w:t>
      </w:r>
    </w:p>
    <w:p w14:paraId="4705A3FE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должен направлять внимание учеников на применение математических знаний в реальных жизненных ситуациях. Важно, чтобы ученики не только решали абстрактные задачи, но и могли бы использовать полученные знания для решения практических проблем.</w:t>
      </w:r>
    </w:p>
    <w:p w14:paraId="3E71290E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Использование интерактивных технологий.</w:t>
      </w:r>
    </w:p>
    <w:p w14:paraId="1640D980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>В настоящее время существует множество приложений, онлайн-курсов и программ, которые помогают развивать математическую грамотность, предлагая задачи и упражнения на основе реальных данных. Например, через аналитику данных или использование программ для моделирования математических процессов можно сделать обучение более актуальным.</w:t>
      </w:r>
    </w:p>
    <w:p w14:paraId="50E4CE0E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3.</w:t>
      </w: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Развитие критического мышления через задавание вопросов.</w:t>
      </w:r>
    </w:p>
    <w:p w14:paraId="74C1BEA8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>Очень важно не только решать задачи, но и задавать вопросы о реальных ситуациях, которые требуют математического подхода. Например, “Как мне рассчитать, сколько денег мне потребуется для поездки?”, “Как я могу сэкономить на покупках, используя скидки?” — такие вопросы учат анализировать ситуации и применять математические знания.</w:t>
      </w:r>
    </w:p>
    <w:p w14:paraId="47BC2F7D" w14:textId="777777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4.</w:t>
      </w:r>
      <w:r w:rsidRPr="005B5086">
        <w:rPr>
          <w:rFonts w:ascii="Times New Roman" w:hAnsi="Times New Roman" w:cs="Times New Roman"/>
          <w:sz w:val="24"/>
          <w:szCs w:val="24"/>
          <w:lang w:val="ru-RU"/>
        </w:rPr>
        <w:tab/>
        <w:t>Работа с данными и визуализация.</w:t>
      </w:r>
    </w:p>
    <w:p w14:paraId="76724451" w14:textId="7F956CF9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t>Важным элементом функциональной грамотности является способность работать с различными формами представления информации: графиками, диаграммами, таблицами. Научить видеть связи между данными и правильно интерпретировать их очень важно для развития математической грамотности.</w:t>
      </w:r>
    </w:p>
    <w:p w14:paraId="7DB9CFEB" w14:textId="6DAA1977" w:rsidR="005B5086" w:rsidRPr="005B5086" w:rsidRDefault="005B5086" w:rsidP="005B5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086"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Функциональная математическая грамотность — это не просто умение решать задачи по математике, а способность эффективно использовать математические знания для решения реальных проблем. Это навык, который необходим каждому человеку для успешной адаптации в современном мире, где математические методы и данные окружают нас повсюду. Развитие функциональной грамотности в математике должно стать приоритетом образовательных систем и общества в целом, так как это откроет новые горизонты для людей в различных областях жизни и работы.</w:t>
      </w:r>
    </w:p>
    <w:sectPr w:rsidR="005B5086" w:rsidRPr="005B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3E"/>
    <w:rsid w:val="0026283E"/>
    <w:rsid w:val="003619DD"/>
    <w:rsid w:val="0037167A"/>
    <w:rsid w:val="003D75FE"/>
    <w:rsid w:val="005B5086"/>
    <w:rsid w:val="00C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F279"/>
  <w15:chartTrackingRefBased/>
  <w15:docId w15:val="{98DE1A42-11F9-4805-B384-5082BC41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2025-01-08T14:08:00Z</dcterms:created>
  <dcterms:modified xsi:type="dcterms:W3CDTF">2025-01-08T14:11:00Z</dcterms:modified>
</cp:coreProperties>
</file>