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C" w:rsidRPr="00E44B37" w:rsidRDefault="00A3395B" w:rsidP="00E44B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B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A75C4C" w:rsidRPr="00E44B37" w:rsidTr="00A75C4C">
        <w:tc>
          <w:tcPr>
            <w:tcW w:w="2376" w:type="dxa"/>
          </w:tcPr>
          <w:p w:rsidR="00A75C4C" w:rsidRPr="00E44B37" w:rsidRDefault="00A75C4C" w:rsidP="00E44B3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4B3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AB7B4D" wp14:editId="54A60121">
                  <wp:extent cx="1326383" cy="1537398"/>
                  <wp:effectExtent l="0" t="0" r="7620" b="5715"/>
                  <wp:docPr id="1" name="Рисунок 1" descr="C:\Users\USER\Desktop\2018-10-05-15-10-18-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-10-05-15-10-18-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4911" cy="155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A75C4C" w:rsidRPr="00E44B37" w:rsidRDefault="00A75C4C" w:rsidP="00E44B3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E44B3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Туркестанская область, город Кентау,</w:t>
            </w:r>
          </w:p>
          <w:p w:rsidR="00A75C4C" w:rsidRPr="00E44B37" w:rsidRDefault="00A75C4C" w:rsidP="00E44B3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4B3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Многопрофильная школа-гимназия №14 им.Аль- Фараби</w:t>
            </w:r>
          </w:p>
          <w:p w:rsidR="00A75C4C" w:rsidRPr="00E44B37" w:rsidRDefault="00A75C4C" w:rsidP="00E44B3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4B3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учитель русского языка и литературы</w:t>
            </w:r>
          </w:p>
          <w:p w:rsidR="00A75C4C" w:rsidRPr="00E44B37" w:rsidRDefault="00A75C4C" w:rsidP="00E44B3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4B3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Алиева Севиль Елизбаровна</w:t>
            </w:r>
          </w:p>
        </w:tc>
      </w:tr>
    </w:tbl>
    <w:p w:rsidR="001E1CFB" w:rsidRPr="00E44B37" w:rsidRDefault="00A3395B" w:rsidP="00E44B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</w:t>
      </w:r>
      <w:r w:rsidR="00DF222E" w:rsidRPr="00E44B3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</w:t>
      </w:r>
      <w:r w:rsidR="001E1CFB" w:rsidRPr="00E44B3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1E1CFB" w:rsidRPr="00E44B37">
        <w:rPr>
          <w:rFonts w:ascii="Times New Roman" w:hAnsi="Times New Roman" w:cs="Times New Roman"/>
          <w:sz w:val="28"/>
          <w:szCs w:val="28"/>
        </w:rPr>
        <w:t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В связи с эти</w:t>
      </w:r>
      <w:r w:rsidR="001E1CFB" w:rsidRPr="00E44B3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E1CFB" w:rsidRPr="00E44B37">
        <w:rPr>
          <w:rFonts w:ascii="Times New Roman" w:hAnsi="Times New Roman" w:cs="Times New Roman"/>
          <w:sz w:val="28"/>
          <w:szCs w:val="28"/>
        </w:rPr>
        <w:t xml:space="preserve"> происходят изменения и в образовании. </w:t>
      </w:r>
    </w:p>
    <w:p w:rsidR="001E1CFB" w:rsidRPr="00E44B37" w:rsidRDefault="001E1CFB" w:rsidP="00E44B3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44B37">
        <w:rPr>
          <w:rFonts w:ascii="Times New Roman" w:hAnsi="Times New Roman" w:cs="Times New Roman"/>
          <w:sz w:val="28"/>
          <w:szCs w:val="28"/>
        </w:rPr>
        <w:t>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критериального оценива</w:t>
      </w:r>
      <w:r w:rsidRPr="00E44B37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Pr="00E44B37">
        <w:rPr>
          <w:rFonts w:ascii="Times New Roman" w:hAnsi="Times New Roman" w:cs="Times New Roman"/>
          <w:sz w:val="28"/>
          <w:szCs w:val="28"/>
        </w:rPr>
        <w:t>я.</w:t>
      </w:r>
    </w:p>
    <w:p w:rsidR="001E1CFB" w:rsidRPr="00E44B37" w:rsidRDefault="001E1CFB" w:rsidP="00E44B3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E44B37">
        <w:rPr>
          <w:rFonts w:ascii="Times New Roman" w:hAnsi="Times New Roman" w:cs="Times New Roman"/>
          <w:sz w:val="28"/>
          <w:szCs w:val="28"/>
        </w:rPr>
        <w:t>Переход на новое содержание среднего образования требует от педагога</w:t>
      </w:r>
      <w:r w:rsidRPr="00E44B37">
        <w:rPr>
          <w:rFonts w:ascii="Times New Roman" w:hAnsi="Times New Roman" w:cs="Times New Roman"/>
          <w:sz w:val="28"/>
          <w:szCs w:val="28"/>
        </w:rPr>
        <w:br/>
        <w:t>не только знания учебной программы и умения владеть интерактивными</w:t>
      </w:r>
      <w:r w:rsidRPr="00E44B37">
        <w:rPr>
          <w:rFonts w:ascii="Times New Roman" w:hAnsi="Times New Roman" w:cs="Times New Roman"/>
          <w:sz w:val="28"/>
          <w:szCs w:val="28"/>
        </w:rPr>
        <w:br/>
        <w:t>методами преподавания. Благодаря проведенным тренингам и практическим</w:t>
      </w:r>
      <w:r w:rsidRPr="00E44B37">
        <w:rPr>
          <w:rFonts w:ascii="Times New Roman" w:hAnsi="Times New Roman" w:cs="Times New Roman"/>
          <w:sz w:val="28"/>
          <w:szCs w:val="28"/>
        </w:rPr>
        <w:br/>
        <w:t>занятиям учителям</w:t>
      </w:r>
      <w:r w:rsidRPr="00E44B37">
        <w:rPr>
          <w:rFonts w:ascii="Times New Roman" w:hAnsi="Times New Roman" w:cs="Times New Roman"/>
          <w:sz w:val="28"/>
          <w:szCs w:val="28"/>
        </w:rPr>
        <w:softHyphen/>
      </w:r>
      <w:r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4B37">
        <w:rPr>
          <w:rFonts w:ascii="Times New Roman" w:hAnsi="Times New Roman" w:cs="Times New Roman"/>
          <w:sz w:val="28"/>
          <w:szCs w:val="28"/>
        </w:rPr>
        <w:t>удалось в полной мере изменить свой</w:t>
      </w:r>
      <w:r w:rsidRPr="00E44B37">
        <w:rPr>
          <w:rFonts w:ascii="Times New Roman" w:hAnsi="Times New Roman" w:cs="Times New Roman"/>
          <w:sz w:val="28"/>
          <w:szCs w:val="28"/>
        </w:rPr>
        <w:br/>
        <w:t>взгляд о новых технологиях, методах проведения уроков, подходах к</w:t>
      </w:r>
      <w:r w:rsidRPr="00E44B37">
        <w:rPr>
          <w:rFonts w:ascii="Times New Roman" w:hAnsi="Times New Roman" w:cs="Times New Roman"/>
          <w:sz w:val="28"/>
          <w:szCs w:val="28"/>
        </w:rPr>
        <w:br/>
        <w:t>оцениванию учащихся и в целом поменять мышление и взгляд на</w:t>
      </w:r>
      <w:r w:rsidRPr="00E44B37">
        <w:rPr>
          <w:rFonts w:ascii="Times New Roman" w:hAnsi="Times New Roman" w:cs="Times New Roman"/>
          <w:sz w:val="28"/>
          <w:szCs w:val="28"/>
        </w:rPr>
        <w:br/>
        <w:t>преподавание и обучение</w:t>
      </w:r>
      <w:r w:rsidRPr="00E44B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1270" w:rsidRPr="00E44B37" w:rsidRDefault="001E1CFB" w:rsidP="00E44B3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E44B37">
        <w:rPr>
          <w:rFonts w:ascii="Times New Roman" w:hAnsi="Times New Roman" w:cs="Times New Roman"/>
          <w:sz w:val="28"/>
          <w:szCs w:val="28"/>
        </w:rPr>
        <w:t xml:space="preserve"> Возникновение новых задач обусловлено бурным развитием информации. Если раньше знания, полученные в школе, техникуме, вузе, могли служить человеку долго, иногда в течение всей его трудовой жизни,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активности и самостоятельности</w:t>
      </w:r>
      <w:r w:rsidR="00E44B37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</w:t>
      </w: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методы обучения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методы, которые побуждают учащихся к активной мыслительной и практической деятельности в процессе овладения учебным материалом. </w:t>
      </w:r>
    </w:p>
    <w:p w:rsidR="00610E3A" w:rsidRPr="00E44B37" w:rsidRDefault="000B2E6C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FC1270" w:rsidRPr="00E44B37" w:rsidRDefault="00FC1270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625C0" wp14:editId="586343FD">
            <wp:extent cx="2212731" cy="1517301"/>
            <wp:effectExtent l="0" t="0" r="0" b="6985"/>
            <wp:docPr id="8195" name="Picture 5" descr="C:\Documents and Settings\Admin\Мои документы\Загрузки\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 descr="C:\Documents and Settings\Admin\Мои документы\Загрузки\slide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94" cy="15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E3A" w:rsidRPr="00E44B37" w:rsidRDefault="00854914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0B2E6C" w:rsidRPr="00E44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610E3A" w:rsidRPr="00E44B37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методы обучения помогают - </w:t>
      </w:r>
      <w:r w:rsidR="00610E3A" w:rsidRPr="00E44B37">
        <w:rPr>
          <w:rFonts w:ascii="Times New Roman" w:hAnsi="Times New Roman" w:cs="Times New Roman"/>
          <w:sz w:val="28"/>
          <w:szCs w:val="28"/>
        </w:rPr>
        <w:t>развивать мотивацию к обучению и наилучшие стороны ученика, учить учащихся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6D28DD" w:rsidRPr="00E44B37" w:rsidRDefault="00854914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этапа урока использую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методы, позволяющие эффективно решать конкретные задачи этапа. </w:t>
      </w:r>
    </w:p>
    <w:p w:rsidR="002A5917" w:rsidRPr="00E44B37" w:rsidRDefault="004A52C8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стараюсь начинать с создания у детей благоприятного настроя. 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Для это</w:t>
      </w:r>
      <w:r w:rsidR="000B2E6C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инамично помогаю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 такие 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методы,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игры, 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к:</w:t>
      </w:r>
    </w:p>
    <w:p w:rsidR="00610E3A" w:rsidRPr="00E44B37" w:rsidRDefault="0085025E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42C7B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66049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="00166049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Круг радости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10E3A" w:rsidRPr="00E44B37" w:rsidRDefault="0085025E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От сердца к сердцу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10E3A" w:rsidRPr="00E44B37" w:rsidRDefault="00610E3A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"Улыбнемся друг другу"</w:t>
      </w:r>
      <w:r w:rsidR="00B42C7B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10E3A" w:rsidRPr="00E44B37" w:rsidRDefault="0085025E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Градусник настроения</w:t>
      </w: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="00166049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и др.</w:t>
      </w:r>
    </w:p>
    <w:p w:rsidR="0080029A" w:rsidRPr="00E44B37" w:rsidRDefault="0080029A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429E2" wp14:editId="3337AF4D">
            <wp:extent cx="2093649" cy="1688123"/>
            <wp:effectExtent l="0" t="0" r="1905" b="7620"/>
            <wp:docPr id="11268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Pictures\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81" cy="16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4B37" w:rsidRDefault="00B42C7B" w:rsidP="00E44B37">
      <w:pPr>
        <w:pStyle w:val="a8"/>
        <w:spacing w:line="360" w:lineRule="auto"/>
        <w:rPr>
          <w:rFonts w:eastAsia="Times New Roman"/>
          <w:sz w:val="28"/>
          <w:szCs w:val="28"/>
          <w:lang w:val="kk-KZ" w:eastAsia="ru-RU"/>
        </w:rPr>
      </w:pPr>
      <w:r w:rsidRPr="00E44B37">
        <w:rPr>
          <w:rFonts w:eastAsia="Times New Roman"/>
          <w:sz w:val="28"/>
          <w:szCs w:val="28"/>
          <w:lang w:val="kk-KZ" w:eastAsia="ru-RU"/>
        </w:rPr>
        <w:t xml:space="preserve">           </w:t>
      </w:r>
    </w:p>
    <w:p w:rsidR="00E44B37" w:rsidRDefault="00E44B37" w:rsidP="00E44B37">
      <w:pPr>
        <w:pStyle w:val="a8"/>
        <w:spacing w:line="360" w:lineRule="auto"/>
        <w:rPr>
          <w:rFonts w:eastAsia="Times New Roman"/>
          <w:sz w:val="28"/>
          <w:szCs w:val="28"/>
          <w:lang w:val="kk-KZ" w:eastAsia="ru-RU"/>
        </w:rPr>
      </w:pPr>
    </w:p>
    <w:p w:rsidR="001E1CFB" w:rsidRPr="00E44B37" w:rsidRDefault="002A5917" w:rsidP="00E44B37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Также урок можно начать стихотворением, например:</w:t>
      </w:r>
      <w:r w:rsidR="001E1CF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1E1CFB" w:rsidRPr="00E44B37" w:rsidRDefault="001E1CFB" w:rsidP="00E44B37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A5917" w:rsidRPr="00E44B37" w:rsidRDefault="001E1CFB" w:rsidP="00E44B37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A5917" w:rsidRPr="00E44B37">
        <w:rPr>
          <w:rFonts w:ascii="Times New Roman" w:hAnsi="Times New Roman" w:cs="Times New Roman"/>
          <w:sz w:val="28"/>
          <w:szCs w:val="28"/>
          <w:lang w:val="kk-KZ" w:eastAsia="ru-RU"/>
        </w:rPr>
        <w:t>- Итак, друзья, внимание!</w:t>
      </w:r>
    </w:p>
    <w:p w:rsidR="002A5917" w:rsidRPr="00E44B37" w:rsidRDefault="002A5917" w:rsidP="00E44B3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val="kk-KZ" w:eastAsia="ru-RU"/>
        </w:rPr>
        <w:t>Вновь прозвенел звонок</w:t>
      </w:r>
    </w:p>
    <w:p w:rsidR="002A5917" w:rsidRPr="00E44B37" w:rsidRDefault="002A5917" w:rsidP="00E44B3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val="kk-KZ" w:eastAsia="ru-RU"/>
        </w:rPr>
        <w:t>Садитесь поудобнее</w:t>
      </w:r>
    </w:p>
    <w:p w:rsidR="002A5917" w:rsidRPr="00E44B37" w:rsidRDefault="002A5917" w:rsidP="00E44B3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val="kk-KZ" w:eastAsia="ru-RU"/>
        </w:rPr>
        <w:t>Сейчас начнем урок!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выполняя задание, должны коснуться, улыбнуться, назвать имена как можно большего количества одноклассников. Такие забавные игры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 </w:t>
      </w:r>
    </w:p>
    <w:p w:rsidR="00E96C6B" w:rsidRPr="00E44B37" w:rsidRDefault="002A5917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6D28DD" w:rsidRPr="00E44B37">
        <w:rPr>
          <w:rFonts w:ascii="Times New Roman" w:hAnsi="Times New Roman" w:cs="Times New Roman"/>
          <w:sz w:val="28"/>
          <w:szCs w:val="28"/>
          <w:lang w:val="kk-KZ" w:eastAsia="ru-RU"/>
        </w:rPr>
        <w:t>Для успешного</w:t>
      </w:r>
      <w:r w:rsidR="006D28DD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D28DD" w:rsidRPr="00E44B37">
        <w:rPr>
          <w:rFonts w:ascii="Times New Roman" w:hAnsi="Times New Roman" w:cs="Times New Roman"/>
          <w:sz w:val="28"/>
          <w:szCs w:val="28"/>
          <w:lang w:val="kk-KZ" w:eastAsia="ru-RU"/>
        </w:rPr>
        <w:t>и комфортного</w:t>
      </w:r>
      <w:r w:rsidR="006D28DD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вхождения</w:t>
      </w:r>
      <w:r w:rsidR="00E96C6B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D28DD"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детей в тему, </w:t>
      </w:r>
      <w:r w:rsidR="006D28DD" w:rsidRPr="00E44B37">
        <w:rPr>
          <w:rFonts w:ascii="Times New Roman" w:hAnsi="Times New Roman" w:cs="Times New Roman"/>
          <w:sz w:val="28"/>
          <w:szCs w:val="28"/>
          <w:lang w:val="kk-KZ" w:eastAsia="ru-RU"/>
        </w:rPr>
        <w:t>я использую такие методы</w:t>
      </w:r>
      <w:r w:rsidR="000B2E6C" w:rsidRPr="00E44B37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6D28DD" w:rsidRPr="00E44B3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как:</w:t>
      </w:r>
    </w:p>
    <w:p w:rsidR="00E96C6B" w:rsidRPr="00E44B37" w:rsidRDefault="00E96C6B" w:rsidP="00E44B3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/>
        </w:rPr>
        <w:t>«Собери пословицы», «Отгад</w:t>
      </w:r>
      <w:r w:rsidR="00A672FE" w:rsidRPr="00E44B37">
        <w:rPr>
          <w:rFonts w:ascii="Times New Roman" w:hAnsi="Times New Roman" w:cs="Times New Roman"/>
          <w:b/>
          <w:sz w:val="28"/>
          <w:szCs w:val="28"/>
          <w:lang w:val="kk-KZ"/>
        </w:rPr>
        <w:t>ай загадки», «Собери пазлы»</w:t>
      </w:r>
      <w:r w:rsidRPr="00E44B3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0029A" w:rsidRPr="00E44B37" w:rsidRDefault="00A672FE" w:rsidP="00E44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«Инфо-угадай</w:t>
      </w:r>
      <w:r w:rsidR="004A52C8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ка» -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дается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вопросов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группах.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(Догадайтесь о теме урока.</w:t>
      </w:r>
      <w:proofErr w:type="gramEnd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слова: 1 столбик-мышь, дочь, ложь; 2 столбик – шалаш, грач, малыш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proofErr w:type="gramEnd"/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карточек №1 нужную и прикрепите на доску, проверяем вместе.</w:t>
      </w:r>
      <w:proofErr w:type="gramEnd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карточек №2 нужную и прикрепите на доску, проверяем вместе.</w:t>
      </w:r>
      <w:proofErr w:type="gramEnd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слова каждого столбика.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карточек №3 нужную и прикрепите на доску, проверяем вместе.</w:t>
      </w:r>
      <w:proofErr w:type="gramEnd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появляется группа карточек </w:t>
      </w:r>
      <w:proofErr w:type="gramStart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proofErr w:type="gramEnd"/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Ь, с Ь, жен.род и муж.род..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Формулируем тему.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"Парный выход"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вызывает к доске ученика. Тот подбирает себе пару, а затем записывает по памяти любое словарное слово, обозначающее предмет. Его товарищ находит подходящее к этому слову название действия и записывает рядом. Эту работу можно проводить и в парах. 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самостоятельной работы 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новой темой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учащимся было интересно проработать новый материал. Как же это можно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сделать?! Конечно, при помощи активных методов! Для работы над темой урока использую методы 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«Ульи» -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 группах. </w:t>
      </w:r>
    </w:p>
    <w:p w:rsidR="00B634A0" w:rsidRPr="00E44B37" w:rsidRDefault="002A5917" w:rsidP="00E44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B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Методы</w:t>
      </w:r>
      <w:r w:rsidRPr="00E44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634A0" w:rsidRPr="00E44B37">
        <w:rPr>
          <w:rFonts w:ascii="Times New Roman" w:hAnsi="Times New Roman" w:cs="Times New Roman"/>
          <w:b/>
          <w:bCs/>
          <w:sz w:val="28"/>
          <w:szCs w:val="28"/>
        </w:rPr>
        <w:t>«Кластер»</w:t>
      </w:r>
      <w:r w:rsidRPr="00E44B37">
        <w:rPr>
          <w:rFonts w:ascii="Times New Roman" w:hAnsi="Times New Roman" w:cs="Times New Roman"/>
          <w:b/>
          <w:bCs/>
          <w:sz w:val="28"/>
          <w:szCs w:val="28"/>
          <w:lang w:val="kk-KZ"/>
        </w:rPr>
        <w:t>, «Кубик Блума»</w:t>
      </w:r>
      <w:r w:rsidR="00B634A0" w:rsidRPr="00E44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4B37">
        <w:rPr>
          <w:rFonts w:ascii="Times New Roman" w:hAnsi="Times New Roman" w:cs="Times New Roman"/>
          <w:sz w:val="28"/>
          <w:szCs w:val="28"/>
        </w:rPr>
        <w:t>мо</w:t>
      </w:r>
      <w:r w:rsidRPr="00E44B37">
        <w:rPr>
          <w:rFonts w:ascii="Times New Roman" w:hAnsi="Times New Roman" w:cs="Times New Roman"/>
          <w:sz w:val="28"/>
          <w:szCs w:val="28"/>
          <w:lang w:val="kk-KZ"/>
        </w:rPr>
        <w:t>гут</w:t>
      </w:r>
      <w:r w:rsidR="00B634A0" w:rsidRPr="00E44B37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Pr="00E44B3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634A0" w:rsidRPr="00E44B37">
        <w:rPr>
          <w:rFonts w:ascii="Times New Roman" w:hAnsi="Times New Roman" w:cs="Times New Roman"/>
          <w:sz w:val="28"/>
          <w:szCs w:val="28"/>
        </w:rPr>
        <w:t xml:space="preserve"> на разных этапа</w:t>
      </w:r>
      <w:r w:rsidRPr="00E44B37">
        <w:rPr>
          <w:rFonts w:ascii="Times New Roman" w:hAnsi="Times New Roman" w:cs="Times New Roman"/>
          <w:sz w:val="28"/>
          <w:szCs w:val="28"/>
        </w:rPr>
        <w:t>х урока</w:t>
      </w:r>
      <w:r w:rsidR="00B634A0" w:rsidRPr="00E44B37">
        <w:rPr>
          <w:rFonts w:ascii="Times New Roman" w:hAnsi="Times New Roman" w:cs="Times New Roman"/>
          <w:sz w:val="28"/>
          <w:szCs w:val="28"/>
        </w:rPr>
        <w:t xml:space="preserve">. Смысл этого метода заключается в попытке систематизировать имеющиеся знания по той или иной проблеме и дополнить </w:t>
      </w:r>
      <w:proofErr w:type="gramStart"/>
      <w:r w:rsidR="00B634A0" w:rsidRPr="00E44B37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B634A0" w:rsidRPr="00E44B37">
        <w:rPr>
          <w:rFonts w:ascii="Times New Roman" w:hAnsi="Times New Roman" w:cs="Times New Roman"/>
          <w:sz w:val="28"/>
          <w:szCs w:val="28"/>
        </w:rPr>
        <w:t>.</w:t>
      </w:r>
    </w:p>
    <w:p w:rsidR="00A672FE" w:rsidRPr="00E44B37" w:rsidRDefault="00B634A0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CDB89" wp14:editId="718F0A4E">
            <wp:extent cx="2361249" cy="1879041"/>
            <wp:effectExtent l="0" t="0" r="1270" b="6985"/>
            <wp:docPr id="12290" name="Picture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53" cy="18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A5917"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B5623" wp14:editId="577443AC">
            <wp:extent cx="2381460" cy="1889090"/>
            <wp:effectExtent l="0" t="0" r="0" b="0"/>
            <wp:docPr id="12291" name="Picture 2" descr="slide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slide_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54" cy="189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E3A" w:rsidRPr="00E44B37" w:rsidRDefault="000B2E6C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1E1CF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э</w:t>
      </w:r>
      <w:r w:rsidR="004A52C8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тапе закрепления,  к заданиям </w:t>
      </w:r>
      <w:r w:rsidR="001E1CF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использую активные методы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52C8" w:rsidRPr="00E44B37" w:rsidRDefault="004A52C8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График эмоций</w:t>
      </w: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10E3A" w:rsidRPr="00E44B37" w:rsidRDefault="006058D1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Карта истории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10E3A" w:rsidRPr="00E44B37" w:rsidRDefault="006058D1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Линия времени</w:t>
      </w:r>
      <w:r w:rsidR="00610E3A"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058D1" w:rsidRPr="00E44B37" w:rsidRDefault="006058D1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«Роль на стене»</w:t>
      </w:r>
    </w:p>
    <w:p w:rsidR="005A2771" w:rsidRPr="00E44B37" w:rsidRDefault="005A2771" w:rsidP="00E44B3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«Одиночный пузырь», «Двойной пузырь» и др.</w:t>
      </w:r>
    </w:p>
    <w:p w:rsidR="0080029A" w:rsidRPr="00E44B37" w:rsidRDefault="0080029A" w:rsidP="00E44B37">
      <w:pPr>
        <w:pStyle w:val="a8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Стратегия</w:t>
      </w:r>
      <w:r w:rsidRPr="00E44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B37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E44B37">
        <w:rPr>
          <w:rFonts w:ascii="Times New Roman" w:hAnsi="Times New Roman" w:cs="Times New Roman"/>
          <w:b/>
          <w:i/>
          <w:iCs/>
          <w:sz w:val="28"/>
          <w:szCs w:val="28"/>
          <w:lang w:val="kk-KZ" w:eastAsia="ru-RU"/>
        </w:rPr>
        <w:t>Роль на стене».</w:t>
      </w:r>
    </w:p>
    <w:p w:rsidR="0080029A" w:rsidRPr="00E44B37" w:rsidRDefault="0080029A" w:rsidP="00E44B3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4B37">
        <w:rPr>
          <w:sz w:val="28"/>
          <w:szCs w:val="28"/>
          <w:lang w:eastAsia="ru-RU"/>
        </w:rPr>
        <w:t xml:space="preserve"> </w:t>
      </w:r>
      <w:r w:rsidRPr="00E44B37">
        <w:rPr>
          <w:rFonts w:ascii="Times New Roman" w:hAnsi="Times New Roman" w:cs="Times New Roman"/>
          <w:sz w:val="28"/>
          <w:szCs w:val="28"/>
          <w:lang w:eastAsia="ru-RU"/>
        </w:rPr>
        <w:t xml:space="preserve">Нарисовать  друга, рассказать все, что узнали из текста </w:t>
      </w:r>
    </w:p>
    <w:p w:rsidR="0080029A" w:rsidRPr="00E44B37" w:rsidRDefault="0080029A" w:rsidP="00E44B3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eastAsia="ru-RU"/>
        </w:rPr>
        <w:t xml:space="preserve"> о нём, дополнить, каким должен быть настоящий друг</w:t>
      </w:r>
      <w:proofErr w:type="gramStart"/>
      <w:r w:rsidRPr="00E44B3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0029A" w:rsidRPr="00E44B37" w:rsidRDefault="0080029A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254F7DA" wp14:editId="30B51BEC">
            <wp:extent cx="2130872" cy="1708220"/>
            <wp:effectExtent l="0" t="0" r="3175" b="6350"/>
            <wp:docPr id="153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6"/>
                    <a:stretch/>
                  </pic:blipFill>
                  <pic:spPr bwMode="auto">
                    <a:xfrm>
                      <a:off x="0" y="0"/>
                      <a:ext cx="2130873" cy="170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2FE" w:rsidRPr="00E44B37" w:rsidRDefault="009A6B29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</w:t>
      </w:r>
      <w:r w:rsidR="00A672FE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Эти методы уместно использовать для развития </w:t>
      </w:r>
      <w:r w:rsidR="00BC5186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 </w:t>
      </w:r>
      <w:r w:rsidR="00A672FE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школьников следующих умений:</w:t>
      </w:r>
      <w:r w:rsidR="00BC5186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анализи</w:t>
      </w:r>
      <w:r w:rsidR="00A672FE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ровать текст, вести исследовательскую работу в группе, передавать информацию</w:t>
      </w:r>
      <w:r w:rsidR="004A52C8" w:rsidRPr="00E44B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определять основную мысль и идею текста.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"Инсерт"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«Пометки на полях».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 позволяет   ученику отслеживать свое понимание прочитанного задания или текста. Технически он достаточно прост.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текста. Пометки должны быть следующие. </w:t>
      </w:r>
    </w:p>
    <w:p w:rsidR="0080029A" w:rsidRPr="00E44B37" w:rsidRDefault="0080029A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CE947" wp14:editId="378E19A4">
            <wp:extent cx="2873828" cy="2039815"/>
            <wp:effectExtent l="0" t="0" r="3175" b="0"/>
            <wp:docPr id="12293" name="Picture 1" descr="slide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1" descr="slide_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95" cy="20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01B17" w:rsidRPr="00E44B37" w:rsidRDefault="009A6B29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«Творческая мастерская»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на обобщающих уроках литературы. К уроку дети готовят рисунки, иллюстрации на заданную тему, пишут сочинения, стихи, рассказы, подбирают пословицы.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урок 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</w:t>
      </w:r>
      <w:r w:rsidR="009912D1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свой проект. Научиться </w:t>
      </w:r>
      <w:proofErr w:type="gramStart"/>
      <w:r w:rsidR="009912D1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proofErr w:type="gramEnd"/>
      <w:r w:rsidR="009912D1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- главная цель этого урока.</w:t>
      </w:r>
    </w:p>
    <w:p w:rsidR="00610E3A" w:rsidRPr="00E44B37" w:rsidRDefault="009A6B29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этом этапе хорошо использовать метод "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2A5917" w:rsidRPr="00E44B37" w:rsidRDefault="002A5917" w:rsidP="00E4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A820A" wp14:editId="33DBB531">
            <wp:extent cx="2713055" cy="1919236"/>
            <wp:effectExtent l="0" t="0" r="0" b="5080"/>
            <wp:docPr id="12292" name="Picture 2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img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6" cy="19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многих из вас этот метод уже довольно «избитый», но является одним из любимых у детей. Хорошо использовать на уроках русского языка при изучении словарных слов</w:t>
      </w:r>
      <w:r w:rsidR="00B42C7B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10E3A" w:rsidRPr="00E44B37" w:rsidRDefault="009A6B29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9912D1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урок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применив такие методы, как 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«Ромашка», </w:t>
      </w:r>
      <w:r w:rsidR="000C055E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Мудрый совет», «Итоговый круг». </w:t>
      </w:r>
    </w:p>
    <w:p w:rsidR="00610E3A" w:rsidRPr="00E44B37" w:rsidRDefault="00610E3A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«Итоговый круг» 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дает минуту! Подготовленные представители группы встают в круг, задают вопросы детям других групп, те в свою очередь отвечают (работают по кругу).</w:t>
      </w:r>
    </w:p>
    <w:p w:rsidR="00A672FE" w:rsidRPr="00E44B37" w:rsidRDefault="009912D1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</w:t>
      </w:r>
      <w:r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от учеников позволяет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 урок на будущее. </w:t>
      </w:r>
    </w:p>
    <w:p w:rsidR="009A6B29" w:rsidRPr="00E44B37" w:rsidRDefault="009A6B29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9912D1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r w:rsidR="00610E3A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рефлексии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применить следующие методы:</w:t>
      </w:r>
      <w:r w:rsidR="00B42C7B" w:rsidRPr="00E44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5917" w:rsidRPr="00E44B37" w:rsidRDefault="00B42C7B" w:rsidP="00E44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«Светофор», «Лестница успеха», </w:t>
      </w:r>
      <w:r w:rsidR="006560A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старших классов рефлексия «Мишень» и</w:t>
      </w:r>
      <w:r w:rsidR="006560A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ли  </w:t>
      </w:r>
      <w:r w:rsidR="00F01B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заполнение таблицы </w:t>
      </w:r>
      <w:r w:rsidR="006560A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2A5917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Оцени свою работу</w:t>
      </w:r>
      <w:r w:rsidR="006560AB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т.д.</w:t>
      </w:r>
    </w:p>
    <w:p w:rsidR="00F01B17" w:rsidRPr="00E44B37" w:rsidRDefault="00A672FE" w:rsidP="00E44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C2E070" wp14:editId="6528CEA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1090" cy="1647825"/>
            <wp:effectExtent l="57150" t="76200" r="181610" b="219075"/>
            <wp:wrapSquare wrapText="bothSides"/>
            <wp:docPr id="18437" name="Рисунок 11" descr="Описание: http://festival.1september.ru/articles/624994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Рисунок 11" descr="Описание: http://festival.1september.ru/articles/624994/Image15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61" cy="1647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29A" w:rsidRPr="00E44B37">
        <w:rPr>
          <w:noProof/>
          <w:sz w:val="28"/>
          <w:szCs w:val="28"/>
          <w:lang w:eastAsia="ru-RU"/>
        </w:rPr>
        <w:drawing>
          <wp:inline distT="0" distB="0" distL="0" distR="0" wp14:anchorId="698DA035" wp14:editId="7947F787">
            <wp:extent cx="2351313" cy="1547446"/>
            <wp:effectExtent l="0" t="0" r="0" b="0"/>
            <wp:docPr id="18438" name="Рисунок 16" descr="https://www.metod-kopilka.ru/images/doc/34/2822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Рисунок 16" descr="https://www.metod-kopilka.ru/images/doc/34/28221/img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15" cy="15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0029A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textWrapping" w:clear="all"/>
      </w:r>
      <w:r w:rsidR="00854914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A672FE" w:rsidRPr="00E44B37" w:rsidRDefault="004A52C8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339A5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этапа рефлексии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оценить свою активность и качество работы.</w:t>
      </w:r>
      <w:r w:rsidR="002339A5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У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оценивают вклад друг друга в урок и благодарят друг друга (комплимент-похвала, комплимент деловым качествам, комплимент в чувствах) и </w:t>
      </w:r>
      <w:r w:rsidR="00610E3A" w:rsidRPr="00E44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  <w:r w:rsidR="00A672FE"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C5186" w:rsidRPr="00E44B37" w:rsidRDefault="00BC5186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На протяжении всего урока,  непрерывно после каждого задания провожу такие </w:t>
      </w:r>
      <w:r w:rsidRPr="00E44B3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виды формативного оценивания</w:t>
      </w:r>
      <w:r w:rsidRPr="00E44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взаимооценивание, самооценивание, оценивание учителя с фиксированием. Такое оценивание позволяет мне дать эффективную грамотную обратную связь.</w:t>
      </w:r>
    </w:p>
    <w:p w:rsidR="00610E3A" w:rsidRPr="00E44B37" w:rsidRDefault="005A2771" w:rsidP="00E44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922DE"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В заключении, хотелось бы </w:t>
      </w:r>
      <w:r w:rsidR="008A0DB8"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отметить, что наше образование идет в правильном </w:t>
      </w:r>
      <w:r w:rsidR="00E922DE"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0DB8" w:rsidRPr="00E44B37">
        <w:rPr>
          <w:rFonts w:ascii="Times New Roman" w:hAnsi="Times New Roman" w:cs="Times New Roman"/>
          <w:sz w:val="28"/>
          <w:szCs w:val="28"/>
          <w:lang w:val="kk-KZ"/>
        </w:rPr>
        <w:t>русле. Именно, это</w:t>
      </w:r>
      <w:r w:rsidR="00F01B17"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«течение» приведет нас к успешному</w:t>
      </w:r>
      <w:r w:rsidR="008A0DB8" w:rsidRPr="00E44B37">
        <w:rPr>
          <w:rFonts w:ascii="Times New Roman" w:hAnsi="Times New Roman" w:cs="Times New Roman"/>
          <w:sz w:val="28"/>
          <w:szCs w:val="28"/>
          <w:lang w:val="kk-KZ"/>
        </w:rPr>
        <w:t xml:space="preserve"> и качественному образованию. Я рада, что наше образование станет интересным и эффективным. Это позволит нашему государству выйти на мировую арену и обучать конкурентоспособных кадров.</w:t>
      </w: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E3A" w:rsidRPr="00E44B37" w:rsidRDefault="00610E3A" w:rsidP="00E44B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610E3A" w:rsidRPr="00E44B37" w:rsidSect="00E44B3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9D" w:rsidRDefault="0041749D" w:rsidP="00A75C4C">
      <w:pPr>
        <w:spacing w:after="0" w:line="240" w:lineRule="auto"/>
      </w:pPr>
      <w:r>
        <w:separator/>
      </w:r>
    </w:p>
  </w:endnote>
  <w:endnote w:type="continuationSeparator" w:id="0">
    <w:p w:rsidR="0041749D" w:rsidRDefault="0041749D" w:rsidP="00A7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9D" w:rsidRDefault="0041749D" w:rsidP="00A75C4C">
      <w:pPr>
        <w:spacing w:after="0" w:line="240" w:lineRule="auto"/>
      </w:pPr>
      <w:r>
        <w:separator/>
      </w:r>
    </w:p>
  </w:footnote>
  <w:footnote w:type="continuationSeparator" w:id="0">
    <w:p w:rsidR="0041749D" w:rsidRDefault="0041749D" w:rsidP="00A7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E2"/>
    <w:rsid w:val="00064D62"/>
    <w:rsid w:val="00084FB9"/>
    <w:rsid w:val="00086843"/>
    <w:rsid w:val="000B2E6C"/>
    <w:rsid w:val="000C055E"/>
    <w:rsid w:val="00166049"/>
    <w:rsid w:val="00196F4B"/>
    <w:rsid w:val="001E1CFB"/>
    <w:rsid w:val="00232A65"/>
    <w:rsid w:val="002339A5"/>
    <w:rsid w:val="002A5917"/>
    <w:rsid w:val="00370B8E"/>
    <w:rsid w:val="003D28F0"/>
    <w:rsid w:val="003D5C57"/>
    <w:rsid w:val="0041749D"/>
    <w:rsid w:val="004246B7"/>
    <w:rsid w:val="00447335"/>
    <w:rsid w:val="004966DA"/>
    <w:rsid w:val="004A52C8"/>
    <w:rsid w:val="0055667F"/>
    <w:rsid w:val="005633E2"/>
    <w:rsid w:val="00574601"/>
    <w:rsid w:val="005809F1"/>
    <w:rsid w:val="005A2771"/>
    <w:rsid w:val="006011DF"/>
    <w:rsid w:val="006058D1"/>
    <w:rsid w:val="00610E3A"/>
    <w:rsid w:val="006358C4"/>
    <w:rsid w:val="006560AB"/>
    <w:rsid w:val="006D28DD"/>
    <w:rsid w:val="006F5E48"/>
    <w:rsid w:val="0076654D"/>
    <w:rsid w:val="007B3448"/>
    <w:rsid w:val="0080029A"/>
    <w:rsid w:val="00811E3F"/>
    <w:rsid w:val="0085025E"/>
    <w:rsid w:val="00854914"/>
    <w:rsid w:val="0086088E"/>
    <w:rsid w:val="00866152"/>
    <w:rsid w:val="008A0DB8"/>
    <w:rsid w:val="008C58C0"/>
    <w:rsid w:val="009912D1"/>
    <w:rsid w:val="009A6B29"/>
    <w:rsid w:val="00A3395B"/>
    <w:rsid w:val="00A672FE"/>
    <w:rsid w:val="00A75C4C"/>
    <w:rsid w:val="00B37815"/>
    <w:rsid w:val="00B42C7B"/>
    <w:rsid w:val="00B634A0"/>
    <w:rsid w:val="00BC5186"/>
    <w:rsid w:val="00C04213"/>
    <w:rsid w:val="00C477F6"/>
    <w:rsid w:val="00C81B8D"/>
    <w:rsid w:val="00CB35DD"/>
    <w:rsid w:val="00CC10B8"/>
    <w:rsid w:val="00CD1E32"/>
    <w:rsid w:val="00CE2586"/>
    <w:rsid w:val="00CE60F1"/>
    <w:rsid w:val="00D30577"/>
    <w:rsid w:val="00D704EC"/>
    <w:rsid w:val="00DE3DF7"/>
    <w:rsid w:val="00DF222E"/>
    <w:rsid w:val="00E44B37"/>
    <w:rsid w:val="00E570DF"/>
    <w:rsid w:val="00E66A3C"/>
    <w:rsid w:val="00E922DE"/>
    <w:rsid w:val="00E96C6B"/>
    <w:rsid w:val="00F01B17"/>
    <w:rsid w:val="00FC1270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F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6A3C"/>
    <w:rPr>
      <w:i/>
      <w:iCs/>
    </w:rPr>
  </w:style>
  <w:style w:type="paragraph" w:styleId="a8">
    <w:name w:val="No Spacing"/>
    <w:uiPriority w:val="1"/>
    <w:qFormat/>
    <w:rsid w:val="00B42C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591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5C4C"/>
  </w:style>
  <w:style w:type="paragraph" w:styleId="ac">
    <w:name w:val="footer"/>
    <w:basedOn w:val="a"/>
    <w:link w:val="ad"/>
    <w:uiPriority w:val="99"/>
    <w:unhideWhenUsed/>
    <w:rsid w:val="00A7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5C4C"/>
  </w:style>
  <w:style w:type="table" w:styleId="ae">
    <w:name w:val="Table Grid"/>
    <w:basedOn w:val="a1"/>
    <w:uiPriority w:val="59"/>
    <w:rsid w:val="00A7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F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6A3C"/>
    <w:rPr>
      <w:i/>
      <w:iCs/>
    </w:rPr>
  </w:style>
  <w:style w:type="paragraph" w:styleId="a8">
    <w:name w:val="No Spacing"/>
    <w:uiPriority w:val="1"/>
    <w:qFormat/>
    <w:rsid w:val="00B42C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591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5C4C"/>
  </w:style>
  <w:style w:type="paragraph" w:styleId="ac">
    <w:name w:val="footer"/>
    <w:basedOn w:val="a"/>
    <w:link w:val="ad"/>
    <w:uiPriority w:val="99"/>
    <w:unhideWhenUsed/>
    <w:rsid w:val="00A7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5C4C"/>
  </w:style>
  <w:style w:type="table" w:styleId="ae">
    <w:name w:val="Table Grid"/>
    <w:basedOn w:val="a1"/>
    <w:uiPriority w:val="59"/>
    <w:rsid w:val="00A7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5C34-BEBC-4829-B109-C15AFF48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2018-02-09T03:28:00Z</cp:lastPrinted>
  <dcterms:created xsi:type="dcterms:W3CDTF">2018-02-08T05:48:00Z</dcterms:created>
  <dcterms:modified xsi:type="dcterms:W3CDTF">2020-12-23T04:36:00Z</dcterms:modified>
</cp:coreProperties>
</file>