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FD" w:rsidRPr="00474B88" w:rsidRDefault="00521C74" w:rsidP="00521C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88">
        <w:rPr>
          <w:rFonts w:ascii="Times New Roman" w:hAnsi="Times New Roman" w:cs="Times New Roman"/>
          <w:i/>
          <w:sz w:val="28"/>
          <w:szCs w:val="28"/>
        </w:rPr>
        <w:t>«Использование кейс-технологии на уроках истории как один из способов реализации деятельностного подхода в школьном обучении».</w:t>
      </w:r>
    </w:p>
    <w:p w:rsidR="00203FB6" w:rsidRPr="00203FB6" w:rsidRDefault="00203FB6" w:rsidP="00203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FB6">
        <w:rPr>
          <w:rFonts w:ascii="Times New Roman" w:hAnsi="Times New Roman" w:cs="Times New Roman"/>
          <w:sz w:val="28"/>
          <w:szCs w:val="28"/>
        </w:rPr>
        <w:t>О.</w:t>
      </w:r>
      <w:r w:rsidR="008A59D6">
        <w:rPr>
          <w:rFonts w:ascii="Times New Roman" w:hAnsi="Times New Roman" w:cs="Times New Roman"/>
          <w:sz w:val="28"/>
          <w:szCs w:val="28"/>
        </w:rPr>
        <w:t xml:space="preserve"> </w:t>
      </w:r>
      <w:r w:rsidRPr="00203FB6">
        <w:rPr>
          <w:rFonts w:ascii="Times New Roman" w:hAnsi="Times New Roman" w:cs="Times New Roman"/>
          <w:sz w:val="28"/>
          <w:szCs w:val="28"/>
        </w:rPr>
        <w:t>И.</w:t>
      </w:r>
      <w:r w:rsidR="008A5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FB6">
        <w:rPr>
          <w:rFonts w:ascii="Times New Roman" w:hAnsi="Times New Roman" w:cs="Times New Roman"/>
          <w:sz w:val="28"/>
          <w:szCs w:val="28"/>
        </w:rPr>
        <w:t>Чичкан</w:t>
      </w:r>
      <w:proofErr w:type="spellEnd"/>
      <w:r w:rsidRPr="00203FB6">
        <w:rPr>
          <w:rFonts w:ascii="Times New Roman" w:hAnsi="Times New Roman" w:cs="Times New Roman"/>
          <w:sz w:val="28"/>
          <w:szCs w:val="28"/>
        </w:rPr>
        <w:t>, учитель истории КГУ «Школа-гимназия №13 «ЭКОС»</w:t>
      </w:r>
    </w:p>
    <w:p w:rsidR="00474B88" w:rsidRDefault="008A59D6" w:rsidP="00474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03FB6" w:rsidRPr="00203FB6">
        <w:rPr>
          <w:rFonts w:ascii="Times New Roman" w:hAnsi="Times New Roman" w:cs="Times New Roman"/>
          <w:sz w:val="28"/>
          <w:szCs w:val="28"/>
        </w:rPr>
        <w:t xml:space="preserve">Кокшетау </w:t>
      </w:r>
      <w:proofErr w:type="spellStart"/>
      <w:r w:rsidR="00203FB6" w:rsidRPr="00203FB6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203FB6" w:rsidRPr="00203FB6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8F07BD" w:rsidRDefault="008A59D6" w:rsidP="008A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кейс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Кейстерді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сипатталған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, кейс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енгізудің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>.</w:t>
      </w:r>
    </w:p>
    <w:p w:rsidR="008A59D6" w:rsidRDefault="008A59D6" w:rsidP="008A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C74">
        <w:rPr>
          <w:rFonts w:ascii="Times New Roman" w:hAnsi="Times New Roman" w:cs="Times New Roman"/>
          <w:sz w:val="28"/>
          <w:szCs w:val="28"/>
        </w:rPr>
        <w:t>В статье рассматрива</w:t>
      </w:r>
      <w:r>
        <w:rPr>
          <w:rFonts w:ascii="Times New Roman" w:hAnsi="Times New Roman" w:cs="Times New Roman"/>
          <w:sz w:val="28"/>
          <w:szCs w:val="28"/>
        </w:rPr>
        <w:t xml:space="preserve">ются практические вопросы использования кейс-технологии на уроках истории. Описываются алгоритм применения кейсов, выделяются преимущества и результаты внедрения </w:t>
      </w:r>
      <w:r w:rsidRPr="00521C74">
        <w:rPr>
          <w:rFonts w:ascii="Times New Roman" w:hAnsi="Times New Roman" w:cs="Times New Roman"/>
          <w:sz w:val="28"/>
          <w:szCs w:val="28"/>
        </w:rPr>
        <w:t>кейс-технологий на ур</w:t>
      </w:r>
      <w:r>
        <w:rPr>
          <w:rFonts w:ascii="Times New Roman" w:hAnsi="Times New Roman" w:cs="Times New Roman"/>
          <w:sz w:val="28"/>
          <w:szCs w:val="28"/>
        </w:rPr>
        <w:t>оках истории.</w:t>
      </w:r>
    </w:p>
    <w:p w:rsidR="008F07BD" w:rsidRPr="008F07BD" w:rsidRDefault="008A59D6" w:rsidP="008A5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59D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F07BD" w:rsidRPr="008F07BD">
        <w:rPr>
          <w:rFonts w:ascii="Times New Roman" w:hAnsi="Times New Roman" w:cs="Times New Roman"/>
          <w:sz w:val="28"/>
          <w:szCs w:val="28"/>
          <w:lang w:val="en-US"/>
        </w:rPr>
        <w:t xml:space="preserve">The article discusses the practical issues of using case technology in history lessons. The algorithm of case application is </w:t>
      </w:r>
      <w:proofErr w:type="gramStart"/>
      <w:r w:rsidR="008F07BD" w:rsidRPr="008F07BD">
        <w:rPr>
          <w:rFonts w:ascii="Times New Roman" w:hAnsi="Times New Roman" w:cs="Times New Roman"/>
          <w:sz w:val="28"/>
          <w:szCs w:val="28"/>
          <w:lang w:val="en-US"/>
        </w:rPr>
        <w:t>described,</w:t>
      </w:r>
      <w:proofErr w:type="gramEnd"/>
      <w:r w:rsidR="008F07BD" w:rsidRPr="008F07BD">
        <w:rPr>
          <w:rFonts w:ascii="Times New Roman" w:hAnsi="Times New Roman" w:cs="Times New Roman"/>
          <w:sz w:val="28"/>
          <w:szCs w:val="28"/>
          <w:lang w:val="en-US"/>
        </w:rPr>
        <w:t xml:space="preserve"> the advantages and results of the introduction of case technology in history lessons are highlighted.</w:t>
      </w:r>
    </w:p>
    <w:p w:rsidR="0053752B" w:rsidRPr="0053752B" w:rsidRDefault="0053752B" w:rsidP="0053752B">
      <w:pPr>
        <w:widowControl w:val="0"/>
        <w:autoSpaceDE w:val="0"/>
        <w:autoSpaceDN w:val="0"/>
        <w:spacing w:after="0" w:line="240" w:lineRule="auto"/>
        <w:ind w:left="720"/>
        <w:rPr>
          <w:sz w:val="28"/>
          <w:szCs w:val="28"/>
        </w:rPr>
      </w:pPr>
    </w:p>
    <w:p w:rsidR="0053752B" w:rsidRPr="0053752B" w:rsidRDefault="0053752B" w:rsidP="005375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F02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906">
        <w:rPr>
          <w:rFonts w:ascii="Times New Roman" w:hAnsi="Times New Roman" w:cs="Times New Roman"/>
          <w:bCs/>
          <w:sz w:val="28"/>
          <w:szCs w:val="28"/>
        </w:rPr>
        <w:t>Кейс-</w:t>
      </w:r>
      <w:r w:rsidRPr="0053752B">
        <w:rPr>
          <w:rFonts w:ascii="Times New Roman" w:hAnsi="Times New Roman" w:cs="Times New Roman"/>
          <w:bCs/>
          <w:sz w:val="28"/>
          <w:szCs w:val="28"/>
        </w:rPr>
        <w:t xml:space="preserve">технологии называют методом анализа конкретных ситуаций (АКС), ситуационными задачами. Это система интерактивных методов обучения. </w:t>
      </w:r>
    </w:p>
    <w:p w:rsidR="0053752B" w:rsidRPr="0053752B" w:rsidRDefault="0053752B" w:rsidP="005375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2B">
        <w:rPr>
          <w:rFonts w:ascii="Times New Roman" w:hAnsi="Times New Roman" w:cs="Times New Roman"/>
          <w:bCs/>
          <w:sz w:val="28"/>
          <w:szCs w:val="28"/>
        </w:rPr>
        <w:t xml:space="preserve">Учащиеся получают от учителя </w:t>
      </w:r>
      <w:r w:rsidRPr="001F0264">
        <w:rPr>
          <w:rFonts w:ascii="Times New Roman" w:hAnsi="Times New Roman" w:cs="Times New Roman"/>
          <w:bCs/>
          <w:sz w:val="28"/>
          <w:szCs w:val="28"/>
        </w:rPr>
        <w:t>пакет документов (кейс),</w:t>
      </w:r>
      <w:r w:rsidRPr="00CC5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52B">
        <w:rPr>
          <w:rFonts w:ascii="Times New Roman" w:hAnsi="Times New Roman" w:cs="Times New Roman"/>
          <w:bCs/>
          <w:sz w:val="28"/>
          <w:szCs w:val="28"/>
        </w:rPr>
        <w:t>при помощи которых либо выявляют проблему и пути её решения, либо вырабатывают варианты выхода из сложной ситу</w:t>
      </w:r>
      <w:r w:rsidR="00C76C1D">
        <w:rPr>
          <w:rFonts w:ascii="Times New Roman" w:hAnsi="Times New Roman" w:cs="Times New Roman"/>
          <w:bCs/>
          <w:sz w:val="28"/>
          <w:szCs w:val="28"/>
        </w:rPr>
        <w:t>ации, когда проблема обозначена. [1]</w:t>
      </w:r>
      <w:r w:rsidRPr="005375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752B" w:rsidRPr="0053752B" w:rsidRDefault="001F0264" w:rsidP="005375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3752B" w:rsidRPr="0053752B">
        <w:rPr>
          <w:rFonts w:ascii="Times New Roman" w:hAnsi="Times New Roman" w:cs="Times New Roman"/>
          <w:bCs/>
          <w:sz w:val="28"/>
          <w:szCs w:val="28"/>
        </w:rPr>
        <w:t>Кейс</w:t>
      </w:r>
      <w:r w:rsidR="00EF0906">
        <w:rPr>
          <w:rFonts w:ascii="Times New Roman" w:hAnsi="Times New Roman" w:cs="Times New Roman"/>
          <w:bCs/>
          <w:sz w:val="28"/>
          <w:szCs w:val="28"/>
        </w:rPr>
        <w:t>-</w:t>
      </w:r>
      <w:r w:rsidR="0053752B" w:rsidRPr="0053752B">
        <w:rPr>
          <w:rFonts w:ascii="Times New Roman" w:hAnsi="Times New Roman" w:cs="Times New Roman"/>
          <w:bCs/>
          <w:sz w:val="28"/>
          <w:szCs w:val="28"/>
        </w:rPr>
        <w:t>технологии предназначены для получения знаний по тем дисциплинам, где нет однозначного ответа на поставленный вопрос, а есть несколько ответов, которые могут соперничать по степени истинности.</w:t>
      </w:r>
    </w:p>
    <w:p w:rsidR="0053752B" w:rsidRPr="001F0264" w:rsidRDefault="001F0264" w:rsidP="0053752B">
      <w:pPr>
        <w:pStyle w:val="a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53752B" w:rsidRPr="001F0264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труктура процесса обучения по </w:t>
      </w:r>
      <w:r>
        <w:rPr>
          <w:bCs/>
          <w:sz w:val="28"/>
          <w:szCs w:val="28"/>
        </w:rPr>
        <w:t>к</w:t>
      </w:r>
      <w:r w:rsidRPr="0053752B">
        <w:rPr>
          <w:bCs/>
          <w:sz w:val="28"/>
          <w:szCs w:val="28"/>
        </w:rPr>
        <w:t>ейс</w:t>
      </w:r>
      <w:r w:rsidR="00EF0906">
        <w:rPr>
          <w:bCs/>
          <w:sz w:val="28"/>
          <w:szCs w:val="28"/>
        </w:rPr>
        <w:t>-</w:t>
      </w:r>
      <w:r w:rsidRPr="0053752B">
        <w:rPr>
          <w:bCs/>
          <w:sz w:val="28"/>
          <w:szCs w:val="28"/>
        </w:rPr>
        <w:t>технологии</w:t>
      </w:r>
      <w:r w:rsidR="000B68E3">
        <w:rPr>
          <w:bCs/>
          <w:sz w:val="28"/>
          <w:szCs w:val="28"/>
        </w:rPr>
        <w:t xml:space="preserve"> выглядит следующим образом.</w:t>
      </w:r>
    </w:p>
    <w:p w:rsidR="0053752B" w:rsidRPr="0053752B" w:rsidRDefault="0053752B" w:rsidP="0053752B">
      <w:pPr>
        <w:pStyle w:val="a6"/>
        <w:tabs>
          <w:tab w:val="left" w:pos="823"/>
          <w:tab w:val="left" w:pos="824"/>
        </w:tabs>
        <w:ind w:left="0" w:firstLine="0"/>
        <w:rPr>
          <w:sz w:val="28"/>
          <w:szCs w:val="28"/>
        </w:rPr>
      </w:pPr>
      <w:r w:rsidRPr="0053752B">
        <w:rPr>
          <w:sz w:val="28"/>
          <w:szCs w:val="28"/>
        </w:rPr>
        <w:t xml:space="preserve">1.Школьникам предлагается </w:t>
      </w:r>
      <w:r w:rsidRPr="001F0264">
        <w:rPr>
          <w:sz w:val="28"/>
          <w:szCs w:val="28"/>
        </w:rPr>
        <w:t xml:space="preserve">случай </w:t>
      </w:r>
      <w:r w:rsidRPr="0053752B">
        <w:rPr>
          <w:sz w:val="28"/>
          <w:szCs w:val="28"/>
        </w:rPr>
        <w:t>(реальный,</w:t>
      </w:r>
      <w:r w:rsidRPr="0053752B">
        <w:rPr>
          <w:spacing w:val="-2"/>
          <w:sz w:val="28"/>
          <w:szCs w:val="28"/>
        </w:rPr>
        <w:t xml:space="preserve"> </w:t>
      </w:r>
      <w:r w:rsidRPr="0053752B">
        <w:rPr>
          <w:sz w:val="28"/>
          <w:szCs w:val="28"/>
        </w:rPr>
        <w:t>вымышленный):</w:t>
      </w:r>
    </w:p>
    <w:p w:rsidR="0053752B" w:rsidRPr="0053752B" w:rsidRDefault="0053752B" w:rsidP="0053752B">
      <w:pPr>
        <w:pStyle w:val="a6"/>
        <w:numPr>
          <w:ilvl w:val="0"/>
          <w:numId w:val="7"/>
        </w:numPr>
        <w:tabs>
          <w:tab w:val="left" w:pos="244"/>
        </w:tabs>
        <w:ind w:left="0"/>
        <w:rPr>
          <w:sz w:val="28"/>
          <w:szCs w:val="28"/>
        </w:rPr>
      </w:pPr>
      <w:r w:rsidRPr="0053752B">
        <w:rPr>
          <w:sz w:val="28"/>
          <w:szCs w:val="28"/>
        </w:rPr>
        <w:t>он должен быть</w:t>
      </w:r>
      <w:r w:rsidRPr="0053752B">
        <w:rPr>
          <w:spacing w:val="-3"/>
          <w:sz w:val="28"/>
          <w:szCs w:val="28"/>
        </w:rPr>
        <w:t xml:space="preserve"> </w:t>
      </w:r>
      <w:r w:rsidRPr="0053752B">
        <w:rPr>
          <w:sz w:val="28"/>
          <w:szCs w:val="28"/>
        </w:rPr>
        <w:t>проблемным</w:t>
      </w:r>
      <w:r w:rsidR="001F0264">
        <w:rPr>
          <w:sz w:val="28"/>
          <w:szCs w:val="28"/>
        </w:rPr>
        <w:t>,</w:t>
      </w:r>
    </w:p>
    <w:p w:rsidR="0053752B" w:rsidRPr="0053752B" w:rsidRDefault="0053752B" w:rsidP="0053752B">
      <w:pPr>
        <w:pStyle w:val="a6"/>
        <w:numPr>
          <w:ilvl w:val="0"/>
          <w:numId w:val="7"/>
        </w:numPr>
        <w:tabs>
          <w:tab w:val="left" w:pos="244"/>
        </w:tabs>
        <w:ind w:left="0"/>
        <w:rPr>
          <w:sz w:val="28"/>
          <w:szCs w:val="28"/>
        </w:rPr>
      </w:pPr>
      <w:r w:rsidRPr="0053752B">
        <w:rPr>
          <w:sz w:val="28"/>
          <w:szCs w:val="28"/>
        </w:rPr>
        <w:t>имеющий прецеденты</w:t>
      </w:r>
      <w:r w:rsidR="001F0264">
        <w:rPr>
          <w:sz w:val="28"/>
          <w:szCs w:val="28"/>
        </w:rPr>
        <w:t>,</w:t>
      </w:r>
    </w:p>
    <w:p w:rsidR="0053752B" w:rsidRPr="0053752B" w:rsidRDefault="0053752B" w:rsidP="0053752B">
      <w:pPr>
        <w:pStyle w:val="a6"/>
        <w:numPr>
          <w:ilvl w:val="0"/>
          <w:numId w:val="7"/>
        </w:numPr>
        <w:tabs>
          <w:tab w:val="left" w:pos="252"/>
        </w:tabs>
        <w:ind w:left="0"/>
        <w:rPr>
          <w:sz w:val="28"/>
          <w:szCs w:val="28"/>
        </w:rPr>
      </w:pPr>
      <w:r w:rsidRPr="0053752B">
        <w:rPr>
          <w:sz w:val="28"/>
          <w:szCs w:val="28"/>
        </w:rPr>
        <w:t>должен допускать альтернативные варианты</w:t>
      </w:r>
      <w:r w:rsidRPr="0053752B">
        <w:rPr>
          <w:spacing w:val="4"/>
          <w:sz w:val="28"/>
          <w:szCs w:val="28"/>
        </w:rPr>
        <w:t xml:space="preserve"> </w:t>
      </w:r>
      <w:r w:rsidRPr="0053752B">
        <w:rPr>
          <w:sz w:val="28"/>
          <w:szCs w:val="28"/>
        </w:rPr>
        <w:t>решения</w:t>
      </w:r>
      <w:r w:rsidR="001F0264">
        <w:rPr>
          <w:sz w:val="28"/>
          <w:szCs w:val="28"/>
        </w:rPr>
        <w:t>,</w:t>
      </w:r>
    </w:p>
    <w:p w:rsidR="0053752B" w:rsidRPr="0053752B" w:rsidRDefault="0053752B" w:rsidP="0053752B">
      <w:pPr>
        <w:pStyle w:val="a6"/>
        <w:numPr>
          <w:ilvl w:val="0"/>
          <w:numId w:val="7"/>
        </w:numPr>
        <w:tabs>
          <w:tab w:val="left" w:pos="252"/>
        </w:tabs>
        <w:ind w:left="0"/>
        <w:rPr>
          <w:sz w:val="28"/>
          <w:szCs w:val="28"/>
        </w:rPr>
      </w:pPr>
      <w:r w:rsidRPr="0053752B">
        <w:rPr>
          <w:sz w:val="28"/>
          <w:szCs w:val="28"/>
        </w:rPr>
        <w:t>кейсы могут быть как вербальные, так и использующие таблицы, диаграммы, символы, фотографии, рисунки, карикатуры, сценарии ролевых и дел</w:t>
      </w:r>
      <w:r w:rsidR="00C76C1D">
        <w:rPr>
          <w:sz w:val="28"/>
          <w:szCs w:val="28"/>
        </w:rPr>
        <w:t>овых игр.</w:t>
      </w:r>
    </w:p>
    <w:p w:rsidR="0053752B" w:rsidRPr="0053752B" w:rsidRDefault="0053752B" w:rsidP="0053752B">
      <w:pPr>
        <w:pStyle w:val="a6"/>
        <w:tabs>
          <w:tab w:val="left" w:pos="824"/>
        </w:tabs>
        <w:ind w:left="0" w:firstLine="0"/>
        <w:jc w:val="left"/>
        <w:rPr>
          <w:sz w:val="28"/>
          <w:szCs w:val="28"/>
        </w:rPr>
      </w:pPr>
      <w:r w:rsidRPr="0053752B">
        <w:rPr>
          <w:sz w:val="28"/>
          <w:szCs w:val="28"/>
        </w:rPr>
        <w:t>2.</w:t>
      </w:r>
      <w:r w:rsidRPr="001F0264">
        <w:rPr>
          <w:sz w:val="28"/>
          <w:szCs w:val="28"/>
        </w:rPr>
        <w:t>Отбор информации</w:t>
      </w:r>
      <w:r w:rsidRPr="0053752B">
        <w:rPr>
          <w:sz w:val="28"/>
          <w:szCs w:val="28"/>
        </w:rPr>
        <w:t xml:space="preserve"> из кейса, самостоятельный поиск информации)</w:t>
      </w:r>
      <w:r w:rsidR="001F0264">
        <w:rPr>
          <w:sz w:val="28"/>
          <w:szCs w:val="28"/>
        </w:rPr>
        <w:t>:</w:t>
      </w:r>
      <w:r w:rsidRPr="0053752B">
        <w:rPr>
          <w:sz w:val="28"/>
          <w:szCs w:val="28"/>
        </w:rPr>
        <w:t xml:space="preserve"> ученики учатся самостоятельно добывать информацию, её обрабатывать, анализировать (учебно- информационные</w:t>
      </w:r>
      <w:r w:rsidRPr="0053752B">
        <w:rPr>
          <w:spacing w:val="1"/>
          <w:sz w:val="28"/>
          <w:szCs w:val="28"/>
        </w:rPr>
        <w:t xml:space="preserve"> </w:t>
      </w:r>
      <w:r w:rsidR="001F0264">
        <w:rPr>
          <w:sz w:val="28"/>
          <w:szCs w:val="28"/>
        </w:rPr>
        <w:t>компетентности).</w:t>
      </w:r>
    </w:p>
    <w:p w:rsidR="0053752B" w:rsidRPr="0053752B" w:rsidRDefault="0053752B" w:rsidP="0053752B">
      <w:pPr>
        <w:pStyle w:val="a6"/>
        <w:tabs>
          <w:tab w:val="left" w:pos="824"/>
        </w:tabs>
        <w:ind w:left="0" w:firstLine="0"/>
        <w:jc w:val="left"/>
        <w:rPr>
          <w:sz w:val="28"/>
          <w:szCs w:val="28"/>
        </w:rPr>
      </w:pPr>
      <w:r w:rsidRPr="0053752B">
        <w:rPr>
          <w:sz w:val="28"/>
          <w:szCs w:val="28"/>
        </w:rPr>
        <w:t xml:space="preserve">3.Выявляется </w:t>
      </w:r>
      <w:r w:rsidRPr="001F0264">
        <w:rPr>
          <w:sz w:val="28"/>
          <w:szCs w:val="28"/>
        </w:rPr>
        <w:t>позиция</w:t>
      </w:r>
      <w:r w:rsidRPr="0053752B">
        <w:rPr>
          <w:sz w:val="28"/>
          <w:szCs w:val="28"/>
        </w:rPr>
        <w:t xml:space="preserve"> школьника по сути ситуации (формируется альтернативное мышление.</w:t>
      </w:r>
    </w:p>
    <w:p w:rsidR="0053752B" w:rsidRPr="0053752B" w:rsidRDefault="0053752B" w:rsidP="0053752B">
      <w:pPr>
        <w:pStyle w:val="a4"/>
        <w:rPr>
          <w:sz w:val="28"/>
          <w:szCs w:val="28"/>
        </w:rPr>
      </w:pPr>
      <w:r w:rsidRPr="0053752B">
        <w:rPr>
          <w:sz w:val="28"/>
          <w:szCs w:val="28"/>
        </w:rPr>
        <w:t>4.</w:t>
      </w:r>
      <w:r w:rsidRPr="001F0264">
        <w:rPr>
          <w:sz w:val="28"/>
          <w:szCs w:val="28"/>
        </w:rPr>
        <w:t>Коллективное обсуждение</w:t>
      </w:r>
      <w:r w:rsidRPr="0053752B">
        <w:rPr>
          <w:sz w:val="28"/>
          <w:szCs w:val="28"/>
        </w:rPr>
        <w:t xml:space="preserve"> вариантов решения (сравниваются результаты, обсуждаются инновационные идеи и подходы), формируются социальные компетентности.</w:t>
      </w:r>
    </w:p>
    <w:p w:rsidR="0053752B" w:rsidRPr="001F0264" w:rsidRDefault="001F0264" w:rsidP="0053752B">
      <w:pPr>
        <w:pStyle w:val="a4"/>
        <w:jc w:val="both"/>
        <w:rPr>
          <w:sz w:val="28"/>
          <w:szCs w:val="28"/>
        </w:rPr>
      </w:pPr>
      <w:r w:rsidRPr="001F0264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 использовании кейс</w:t>
      </w:r>
      <w:r w:rsidR="00EF0906">
        <w:rPr>
          <w:sz w:val="28"/>
          <w:szCs w:val="28"/>
        </w:rPr>
        <w:t>-</w:t>
      </w:r>
      <w:r>
        <w:rPr>
          <w:sz w:val="28"/>
          <w:szCs w:val="28"/>
        </w:rPr>
        <w:t>технологии</w:t>
      </w:r>
      <w:r w:rsidR="0053752B" w:rsidRPr="001F0264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реализуются</w:t>
      </w:r>
      <w:r w:rsidR="0053752B" w:rsidRPr="001F0264">
        <w:rPr>
          <w:sz w:val="28"/>
          <w:szCs w:val="28"/>
        </w:rPr>
        <w:t xml:space="preserve"> следующие цели:</w:t>
      </w:r>
    </w:p>
    <w:p w:rsidR="0053752B" w:rsidRPr="0053752B" w:rsidRDefault="0053752B" w:rsidP="0053752B">
      <w:pPr>
        <w:pStyle w:val="a6"/>
        <w:tabs>
          <w:tab w:val="left" w:pos="824"/>
        </w:tabs>
        <w:ind w:left="0" w:firstLine="0"/>
        <w:jc w:val="left"/>
        <w:rPr>
          <w:sz w:val="28"/>
          <w:szCs w:val="28"/>
        </w:rPr>
      </w:pPr>
      <w:r w:rsidRPr="0053752B">
        <w:rPr>
          <w:sz w:val="28"/>
          <w:szCs w:val="28"/>
        </w:rPr>
        <w:t>1. «Погружение в историю</w:t>
      </w:r>
      <w:r w:rsidR="001F0264">
        <w:rPr>
          <w:sz w:val="28"/>
          <w:szCs w:val="28"/>
        </w:rPr>
        <w:t>»</w:t>
      </w:r>
      <w:r w:rsidRPr="0053752B">
        <w:rPr>
          <w:sz w:val="28"/>
          <w:szCs w:val="28"/>
        </w:rPr>
        <w:t xml:space="preserve">, в ходе которого ученики эмоционально переживают то, что чувствовали участники событий (это формирует их </w:t>
      </w:r>
      <w:r w:rsidRPr="0053752B">
        <w:rPr>
          <w:sz w:val="28"/>
          <w:szCs w:val="28"/>
        </w:rPr>
        <w:lastRenderedPageBreak/>
        <w:t>ценностные</w:t>
      </w:r>
      <w:r w:rsidRPr="0053752B">
        <w:rPr>
          <w:spacing w:val="-11"/>
          <w:sz w:val="28"/>
          <w:szCs w:val="28"/>
        </w:rPr>
        <w:t xml:space="preserve"> </w:t>
      </w:r>
      <w:r w:rsidRPr="0053752B">
        <w:rPr>
          <w:sz w:val="28"/>
          <w:szCs w:val="28"/>
        </w:rPr>
        <w:t>установки).</w:t>
      </w:r>
    </w:p>
    <w:p w:rsidR="0053752B" w:rsidRPr="0053752B" w:rsidRDefault="0053752B" w:rsidP="0053752B">
      <w:pPr>
        <w:pStyle w:val="a6"/>
        <w:tabs>
          <w:tab w:val="left" w:pos="824"/>
        </w:tabs>
        <w:ind w:left="0" w:firstLine="0"/>
        <w:jc w:val="left"/>
        <w:rPr>
          <w:sz w:val="28"/>
          <w:szCs w:val="28"/>
        </w:rPr>
      </w:pPr>
      <w:r w:rsidRPr="0053752B">
        <w:rPr>
          <w:sz w:val="28"/>
          <w:szCs w:val="28"/>
        </w:rPr>
        <w:t>2.С</w:t>
      </w:r>
      <w:r w:rsidR="001F0264">
        <w:rPr>
          <w:sz w:val="28"/>
          <w:szCs w:val="28"/>
        </w:rPr>
        <w:t>пособствует</w:t>
      </w:r>
      <w:r w:rsidRPr="0053752B">
        <w:rPr>
          <w:sz w:val="28"/>
          <w:szCs w:val="28"/>
        </w:rPr>
        <w:t xml:space="preserve"> тому, чтобы учащиеся пришли к выводу о том, что из любой ситуации существует много выходов и определили от чего зависит тот или иной выход, т.е. ф</w:t>
      </w:r>
      <w:r w:rsidR="001F0264">
        <w:rPr>
          <w:sz w:val="28"/>
          <w:szCs w:val="28"/>
        </w:rPr>
        <w:t xml:space="preserve">ормируется ответственность </w:t>
      </w:r>
      <w:r w:rsidRPr="0053752B">
        <w:rPr>
          <w:sz w:val="28"/>
          <w:szCs w:val="28"/>
        </w:rPr>
        <w:t>за</w:t>
      </w:r>
      <w:r w:rsidRPr="0053752B">
        <w:rPr>
          <w:spacing w:val="3"/>
          <w:sz w:val="28"/>
          <w:szCs w:val="28"/>
        </w:rPr>
        <w:t xml:space="preserve"> </w:t>
      </w:r>
      <w:r w:rsidRPr="0053752B">
        <w:rPr>
          <w:sz w:val="28"/>
          <w:szCs w:val="28"/>
        </w:rPr>
        <w:t>выбор.</w:t>
      </w:r>
    </w:p>
    <w:p w:rsidR="0053752B" w:rsidRPr="0053752B" w:rsidRDefault="00440600" w:rsidP="00440600">
      <w:pPr>
        <w:tabs>
          <w:tab w:val="left" w:pos="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3.Выработывает</w:t>
      </w:r>
      <w:r w:rsidR="0053752B" w:rsidRPr="0053752B">
        <w:rPr>
          <w:rFonts w:ascii="Times New Roman" w:hAnsi="Times New Roman" w:cs="Times New Roman"/>
          <w:bCs/>
          <w:sz w:val="28"/>
          <w:szCs w:val="28"/>
        </w:rPr>
        <w:t xml:space="preserve"> навыки критического мышления (критическое оценивание разных ситуаций).</w:t>
      </w:r>
      <w:r w:rsidR="00C76C1D" w:rsidRPr="00C76C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C1D">
        <w:rPr>
          <w:rFonts w:ascii="Times New Roman" w:hAnsi="Times New Roman" w:cs="Times New Roman"/>
          <w:bCs/>
          <w:sz w:val="28"/>
          <w:szCs w:val="28"/>
        </w:rPr>
        <w:t>[2]</w:t>
      </w:r>
    </w:p>
    <w:p w:rsidR="0053752B" w:rsidRPr="0053752B" w:rsidRDefault="00440600" w:rsidP="00440600">
      <w:pPr>
        <w:tabs>
          <w:tab w:val="left" w:pos="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4.Формирование экспертных умений и навыков</w:t>
      </w:r>
      <w:r w:rsidR="0053752B" w:rsidRPr="0053752B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52B" w:rsidRPr="0053752B" w:rsidRDefault="0053752B" w:rsidP="00440600">
      <w:pPr>
        <w:pStyle w:val="a6"/>
        <w:tabs>
          <w:tab w:val="left" w:pos="824"/>
        </w:tabs>
        <w:ind w:left="0" w:firstLine="0"/>
        <w:jc w:val="left"/>
        <w:rPr>
          <w:sz w:val="28"/>
          <w:szCs w:val="28"/>
        </w:rPr>
      </w:pPr>
      <w:r w:rsidRPr="0053752B">
        <w:rPr>
          <w:sz w:val="28"/>
          <w:szCs w:val="28"/>
        </w:rPr>
        <w:t>5.Р</w:t>
      </w:r>
      <w:r w:rsidR="00440600">
        <w:rPr>
          <w:sz w:val="28"/>
          <w:szCs w:val="28"/>
        </w:rPr>
        <w:t>азвитие компетентностей</w:t>
      </w:r>
      <w:r w:rsidRPr="0053752B">
        <w:rPr>
          <w:spacing w:val="3"/>
          <w:sz w:val="28"/>
          <w:szCs w:val="28"/>
        </w:rPr>
        <w:t xml:space="preserve"> </w:t>
      </w:r>
      <w:r w:rsidR="00440600">
        <w:rPr>
          <w:sz w:val="28"/>
          <w:szCs w:val="28"/>
        </w:rPr>
        <w:t>у</w:t>
      </w:r>
      <w:r w:rsidRPr="0053752B">
        <w:rPr>
          <w:sz w:val="28"/>
          <w:szCs w:val="28"/>
        </w:rPr>
        <w:t>чащихся.</w:t>
      </w:r>
      <w:r w:rsidR="00C76C1D" w:rsidRPr="00C76C1D">
        <w:rPr>
          <w:bCs/>
          <w:sz w:val="28"/>
          <w:szCs w:val="28"/>
        </w:rPr>
        <w:t xml:space="preserve"> </w:t>
      </w:r>
      <w:r w:rsidR="00C76C1D">
        <w:rPr>
          <w:bCs/>
          <w:sz w:val="28"/>
          <w:szCs w:val="28"/>
        </w:rPr>
        <w:t>[3]</w:t>
      </w:r>
    </w:p>
    <w:p w:rsidR="0053752B" w:rsidRPr="0053752B" w:rsidRDefault="0053752B" w:rsidP="00440600">
      <w:pPr>
        <w:tabs>
          <w:tab w:val="left" w:pos="8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752B">
        <w:rPr>
          <w:rFonts w:ascii="Times New Roman" w:hAnsi="Times New Roman" w:cs="Times New Roman"/>
          <w:bCs/>
          <w:sz w:val="28"/>
          <w:szCs w:val="28"/>
        </w:rPr>
        <w:t>6.Осуществление самоконтроля, самоанализа, самооценки.</w:t>
      </w:r>
    </w:p>
    <w:p w:rsidR="0053752B" w:rsidRPr="006E1C5D" w:rsidRDefault="006E1C5D" w:rsidP="00440600">
      <w:pPr>
        <w:tabs>
          <w:tab w:val="left" w:pos="8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Существуют несколько видов кейсов:</w:t>
      </w:r>
    </w:p>
    <w:p w:rsidR="0053752B" w:rsidRPr="0053752B" w:rsidRDefault="006E1C5D" w:rsidP="006E1C5D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простые кейсы (5-7 классы);</w:t>
      </w:r>
    </w:p>
    <w:p w:rsidR="0053752B" w:rsidRPr="0053752B" w:rsidRDefault="006E1C5D" w:rsidP="006E1C5D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практические кейсы (8-9 классы);</w:t>
      </w:r>
    </w:p>
    <w:p w:rsidR="0053752B" w:rsidRPr="0053752B" w:rsidRDefault="006E1C5D" w:rsidP="006E1C5D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</w:t>
      </w:r>
      <w:r w:rsidR="0053752B" w:rsidRPr="0053752B">
        <w:rPr>
          <w:bCs/>
          <w:sz w:val="28"/>
          <w:szCs w:val="28"/>
        </w:rPr>
        <w:t>аучно-поисковые кейсы (10-11 классы).</w:t>
      </w:r>
    </w:p>
    <w:p w:rsidR="0053752B" w:rsidRPr="006E1C5D" w:rsidRDefault="006E1C5D" w:rsidP="006E1C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1C5D">
        <w:rPr>
          <w:sz w:val="28"/>
          <w:szCs w:val="28"/>
        </w:rPr>
        <w:t>Многообразие типов кейсов предоставляет широкие возможности их применения на разных этапах урока.</w:t>
      </w:r>
    </w:p>
    <w:p w:rsidR="0053752B" w:rsidRPr="006E1C5D" w:rsidRDefault="006E1C5D" w:rsidP="006E1C5D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3752B" w:rsidRPr="006E1C5D">
        <w:rPr>
          <w:bCs/>
          <w:sz w:val="28"/>
          <w:szCs w:val="28"/>
        </w:rPr>
        <w:t>Метод разбора деловой корреспонденции.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Учащиеся получают от учителя папки с описанием ситуации; пакет документов, помогающих найти выход из сложного положения (можно включить документы, не относящиеся к данной проблеме, чтобы участники могли выбирать нужную информацию) и вопросы, которые позволяют найти решение</w:t>
      </w:r>
    </w:p>
    <w:p w:rsidR="0053752B" w:rsidRPr="006E1C5D" w:rsidRDefault="006E1C5D" w:rsidP="0053752B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3752B" w:rsidRPr="006E1C5D">
        <w:rPr>
          <w:bCs/>
          <w:sz w:val="28"/>
          <w:szCs w:val="28"/>
        </w:rPr>
        <w:t>Метод инцидента.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 xml:space="preserve">Особенность этого метода в том, что обучающийся сам находит информацию для принятия решения.  Учащиеся получают краткое сообщение о случае, </w:t>
      </w:r>
      <w:r w:rsidR="00BA3DAC">
        <w:rPr>
          <w:sz w:val="28"/>
          <w:szCs w:val="28"/>
        </w:rPr>
        <w:t>ситуации в стране, организации.</w:t>
      </w:r>
      <w:r w:rsidR="00BA3DAC" w:rsidRPr="0053752B">
        <w:rPr>
          <w:sz w:val="28"/>
          <w:szCs w:val="28"/>
        </w:rPr>
        <w:t xml:space="preserve"> </w:t>
      </w:r>
      <w:r w:rsidRPr="0053752B">
        <w:rPr>
          <w:sz w:val="28"/>
          <w:szCs w:val="28"/>
        </w:rPr>
        <w:t>Для принятия решения имеющейся информации явно недостаточно, поэтому ученик должен собрать и проанализировать информацию, необходимую для принятия решения. Так как для этого требуется время, возможна самостоятельная домашняя работа школьников.</w:t>
      </w:r>
    </w:p>
    <w:p w:rsidR="0053752B" w:rsidRPr="006E1C5D" w:rsidRDefault="006E1C5D" w:rsidP="0053752B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3752B" w:rsidRPr="006E1C5D">
        <w:rPr>
          <w:bCs/>
          <w:sz w:val="28"/>
          <w:szCs w:val="28"/>
        </w:rPr>
        <w:t>Метод ситуационного анализа.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Ученику предлагается текст с подробным описанием ситуации и задача, требующая решения.</w:t>
      </w:r>
      <w:r w:rsidRPr="0053752B">
        <w:rPr>
          <w:b/>
          <w:bCs/>
          <w:sz w:val="28"/>
          <w:szCs w:val="28"/>
        </w:rPr>
        <w:t xml:space="preserve"> </w:t>
      </w:r>
      <w:r w:rsidRPr="0053752B">
        <w:rPr>
          <w:sz w:val="28"/>
          <w:szCs w:val="28"/>
        </w:rPr>
        <w:t>Кроме текста документа учащиеся получают вопросы к нему.</w:t>
      </w:r>
    </w:p>
    <w:p w:rsidR="0053752B" w:rsidRPr="006E1C5D" w:rsidRDefault="006E1C5D" w:rsidP="0053752B">
      <w:pPr>
        <w:pStyle w:val="a4"/>
        <w:jc w:val="both"/>
        <w:rPr>
          <w:sz w:val="28"/>
          <w:szCs w:val="28"/>
        </w:rPr>
      </w:pPr>
      <w:r w:rsidRPr="006E1C5D">
        <w:rPr>
          <w:sz w:val="28"/>
          <w:szCs w:val="28"/>
        </w:rPr>
        <w:t xml:space="preserve">      </w:t>
      </w:r>
      <w:r w:rsidR="0053752B" w:rsidRPr="006E1C5D">
        <w:rPr>
          <w:bCs/>
          <w:sz w:val="28"/>
          <w:szCs w:val="28"/>
        </w:rPr>
        <w:t>Структура кейса, предлагаемого учащимся, включает в себя: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1.Краткое, запоминающееся название.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2.Введение (сведения о действующих лицах кейса, факты и события, проблема, гипотеза).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3.Основная часть (информация для анализа ситуации).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4.Заключение (ситуация, требующая решения проблемы).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5.Вопросы для обсуждения, практические задания.</w:t>
      </w:r>
    </w:p>
    <w:p w:rsidR="0053752B" w:rsidRPr="0053752B" w:rsidRDefault="0053752B" w:rsidP="0053752B">
      <w:pPr>
        <w:pStyle w:val="a4"/>
        <w:jc w:val="both"/>
        <w:rPr>
          <w:sz w:val="28"/>
          <w:szCs w:val="28"/>
        </w:rPr>
      </w:pPr>
      <w:r w:rsidRPr="0053752B">
        <w:rPr>
          <w:sz w:val="28"/>
          <w:szCs w:val="28"/>
        </w:rPr>
        <w:t>6.Инструкции по работе с кейсом.</w:t>
      </w:r>
    </w:p>
    <w:p w:rsidR="0053752B" w:rsidRPr="002D7430" w:rsidRDefault="002D7430" w:rsidP="002D7430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3752B" w:rsidRPr="002D7430">
        <w:rPr>
          <w:bCs/>
          <w:sz w:val="28"/>
          <w:szCs w:val="28"/>
        </w:rPr>
        <w:t>Технология работы с кейсом на уроках включает в себя следующие этапы:</w:t>
      </w:r>
    </w:p>
    <w:p w:rsidR="0053752B" w:rsidRPr="0053752B" w:rsidRDefault="002D7430" w:rsidP="002D74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3752B" w:rsidRPr="0053752B">
        <w:rPr>
          <w:sz w:val="28"/>
          <w:szCs w:val="28"/>
        </w:rPr>
        <w:t>Введение обучаемых в содержание кейса (2-3 мин.).</w:t>
      </w:r>
    </w:p>
    <w:p w:rsidR="0053752B" w:rsidRPr="0053752B" w:rsidRDefault="002D7430" w:rsidP="002D74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752B" w:rsidRPr="0053752B">
        <w:rPr>
          <w:sz w:val="28"/>
          <w:szCs w:val="28"/>
        </w:rPr>
        <w:t>Самостоятельная работа в малых группах с материалами кейса (идентификация проблемы, формулирование ключевых альтернатив, предложение решения или рекомендуемого действия) 3-15 мин.</w:t>
      </w:r>
    </w:p>
    <w:p w:rsidR="0053752B" w:rsidRPr="0053752B" w:rsidRDefault="002D7430" w:rsidP="002D74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3752B" w:rsidRPr="0053752B">
        <w:rPr>
          <w:sz w:val="28"/>
          <w:szCs w:val="28"/>
        </w:rPr>
        <w:t xml:space="preserve">Презентация и экспертиза результатов малых групп на общей дискуссии (в </w:t>
      </w:r>
      <w:r w:rsidR="0053752B" w:rsidRPr="0053752B">
        <w:rPr>
          <w:sz w:val="28"/>
          <w:szCs w:val="28"/>
        </w:rPr>
        <w:lastRenderedPageBreak/>
        <w:t>рамках учебной группы или класса) 6-10 мин. Это очень важный аспект кейс-мето</w:t>
      </w:r>
      <w:r w:rsidR="0053752B" w:rsidRPr="0053752B">
        <w:rPr>
          <w:sz w:val="28"/>
          <w:szCs w:val="28"/>
        </w:rPr>
        <w:softHyphen/>
        <w:t xml:space="preserve">да. Умение публично представить интеллектуальный продукт (устно, в виде постера, кластера, схемы, эссе и т.п.), показать его достоинства. </w:t>
      </w:r>
    </w:p>
    <w:p w:rsidR="0053752B" w:rsidRPr="002D7430" w:rsidRDefault="0053752B" w:rsidP="0053752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3752B">
        <w:rPr>
          <w:sz w:val="28"/>
          <w:szCs w:val="28"/>
        </w:rPr>
        <w:t xml:space="preserve">Подведение итогов </w:t>
      </w:r>
      <w:r w:rsidR="002D7430">
        <w:rPr>
          <w:sz w:val="28"/>
          <w:szCs w:val="28"/>
        </w:rPr>
        <w:t>(</w:t>
      </w:r>
      <w:r w:rsidRPr="0053752B">
        <w:rPr>
          <w:sz w:val="28"/>
          <w:szCs w:val="28"/>
        </w:rPr>
        <w:t>3-5 мин</w:t>
      </w:r>
      <w:r w:rsidR="002D7430">
        <w:rPr>
          <w:sz w:val="28"/>
          <w:szCs w:val="28"/>
        </w:rPr>
        <w:t>.)</w:t>
      </w:r>
    </w:p>
    <w:p w:rsidR="0053752B" w:rsidRPr="002D7430" w:rsidRDefault="002D7430" w:rsidP="0053752B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3752B" w:rsidRPr="002D7430">
        <w:rPr>
          <w:bCs/>
          <w:sz w:val="28"/>
          <w:szCs w:val="28"/>
        </w:rPr>
        <w:t xml:space="preserve">В ходе работы над кейсом у обучающихся формируются </w:t>
      </w:r>
      <w:r w:rsidR="00474B88" w:rsidRPr="002D7430">
        <w:rPr>
          <w:bCs/>
          <w:sz w:val="28"/>
          <w:szCs w:val="28"/>
        </w:rPr>
        <w:t>ключевые компетентности</w:t>
      </w:r>
      <w:r w:rsidR="0053752B" w:rsidRPr="002D7430">
        <w:rPr>
          <w:sz w:val="28"/>
          <w:szCs w:val="28"/>
        </w:rPr>
        <w:t>.</w:t>
      </w:r>
    </w:p>
    <w:p w:rsidR="0053752B" w:rsidRPr="0053752B" w:rsidRDefault="00474B88" w:rsidP="00474B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52B" w:rsidRPr="002D7430">
        <w:rPr>
          <w:sz w:val="28"/>
          <w:szCs w:val="28"/>
        </w:rPr>
        <w:t>Каждый ученик</w:t>
      </w:r>
      <w:r w:rsidR="0053752B" w:rsidRPr="0053752B">
        <w:rPr>
          <w:sz w:val="28"/>
          <w:szCs w:val="28"/>
        </w:rPr>
        <w:t xml:space="preserve"> на уроке ставится в позицию субъекта своего обучения, и как результат у него образуются новые знания, он овладевает новыми способами действия. </w:t>
      </w:r>
    </w:p>
    <w:p w:rsidR="0053752B" w:rsidRPr="0053752B" w:rsidRDefault="00474B88" w:rsidP="00474B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52B" w:rsidRPr="0053752B">
        <w:rPr>
          <w:sz w:val="28"/>
          <w:szCs w:val="28"/>
        </w:rPr>
        <w:t xml:space="preserve">Основанные </w:t>
      </w:r>
      <w:r w:rsidR="00EF0906">
        <w:rPr>
          <w:sz w:val="28"/>
          <w:szCs w:val="28"/>
        </w:rPr>
        <w:t>на фактах реальной жизни кейс-</w:t>
      </w:r>
      <w:r w:rsidR="0053752B" w:rsidRPr="0053752B">
        <w:rPr>
          <w:sz w:val="28"/>
          <w:szCs w:val="28"/>
        </w:rPr>
        <w:t xml:space="preserve">технологии помогают формировать у школьников </w:t>
      </w:r>
      <w:r w:rsidR="0053752B" w:rsidRPr="00474B88">
        <w:rPr>
          <w:bCs/>
          <w:iCs/>
          <w:sz w:val="28"/>
          <w:szCs w:val="28"/>
        </w:rPr>
        <w:t>ценностно-смысловые компетенции</w:t>
      </w:r>
      <w:r w:rsidR="0053752B" w:rsidRPr="0053752B">
        <w:rPr>
          <w:sz w:val="28"/>
          <w:szCs w:val="28"/>
        </w:rPr>
        <w:t>, развивать способность ученика видеть и понимать целевые и смысловые установки для своих действий и поступков, принятия решений, активно действовать.</w:t>
      </w:r>
    </w:p>
    <w:p w:rsidR="0053752B" w:rsidRPr="0053752B" w:rsidRDefault="00474B88" w:rsidP="00474B88">
      <w:pPr>
        <w:pStyle w:val="a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53752B" w:rsidRPr="00474B88">
        <w:rPr>
          <w:bCs/>
          <w:iCs/>
          <w:sz w:val="28"/>
          <w:szCs w:val="28"/>
        </w:rPr>
        <w:t>Учебно-познавательные компетенции</w:t>
      </w:r>
      <w:r w:rsidR="0053752B" w:rsidRPr="0053752B">
        <w:rPr>
          <w:b/>
          <w:bCs/>
          <w:i/>
          <w:iCs/>
          <w:sz w:val="28"/>
          <w:szCs w:val="28"/>
        </w:rPr>
        <w:t xml:space="preserve"> </w:t>
      </w:r>
      <w:r w:rsidR="0053752B" w:rsidRPr="0053752B">
        <w:rPr>
          <w:sz w:val="28"/>
          <w:szCs w:val="28"/>
        </w:rPr>
        <w:t>формируются в ходе самостоятельной работы ученика над содержанием кейса. Ученики добывают знания непосредственно из описываемых жизненных ситуаций, анализируют, пытаются отличить факты от оценочных суждений, планируют свои действия в нестандартной ситуации.</w:t>
      </w:r>
      <w:r w:rsidR="00C76C1D" w:rsidRPr="00C76C1D">
        <w:rPr>
          <w:bCs/>
          <w:sz w:val="28"/>
          <w:szCs w:val="28"/>
        </w:rPr>
        <w:t xml:space="preserve"> </w:t>
      </w:r>
      <w:r w:rsidR="00C76C1D">
        <w:rPr>
          <w:bCs/>
          <w:sz w:val="28"/>
          <w:szCs w:val="28"/>
        </w:rPr>
        <w:t>[</w:t>
      </w:r>
      <w:r w:rsidR="00BA3DAC">
        <w:rPr>
          <w:bCs/>
          <w:sz w:val="28"/>
          <w:szCs w:val="28"/>
        </w:rPr>
        <w:t>3</w:t>
      </w:r>
      <w:r w:rsidR="00C76C1D">
        <w:rPr>
          <w:bCs/>
          <w:sz w:val="28"/>
          <w:szCs w:val="28"/>
        </w:rPr>
        <w:t>]</w:t>
      </w:r>
    </w:p>
    <w:p w:rsidR="0053752B" w:rsidRPr="0053752B" w:rsidRDefault="00474B88" w:rsidP="00474B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0906">
        <w:rPr>
          <w:sz w:val="28"/>
          <w:szCs w:val="28"/>
        </w:rPr>
        <w:t>Кейс-</w:t>
      </w:r>
      <w:r w:rsidR="0053752B" w:rsidRPr="0053752B">
        <w:rPr>
          <w:sz w:val="28"/>
          <w:szCs w:val="28"/>
        </w:rPr>
        <w:t xml:space="preserve">технология предполагает работу в группах, а это формирует у школьников </w:t>
      </w:r>
      <w:r w:rsidR="0053752B" w:rsidRPr="00474B88">
        <w:rPr>
          <w:bCs/>
          <w:iCs/>
          <w:sz w:val="28"/>
          <w:szCs w:val="28"/>
        </w:rPr>
        <w:t>коммуникативные компетенции</w:t>
      </w:r>
      <w:r w:rsidR="00BA3DAC">
        <w:rPr>
          <w:sz w:val="28"/>
          <w:szCs w:val="28"/>
        </w:rPr>
        <w:t xml:space="preserve">, они </w:t>
      </w:r>
      <w:r w:rsidR="0053752B" w:rsidRPr="0053752B">
        <w:rPr>
          <w:sz w:val="28"/>
          <w:szCs w:val="28"/>
        </w:rPr>
        <w:t>учатся задавать вопросы, вести дискуссии, выступать и отстаивать свое мнение.</w:t>
      </w:r>
    </w:p>
    <w:p w:rsidR="0053752B" w:rsidRPr="0053752B" w:rsidRDefault="00474B88" w:rsidP="00474B88">
      <w:pPr>
        <w:pStyle w:val="a4"/>
        <w:jc w:val="both"/>
        <w:rPr>
          <w:sz w:val="28"/>
          <w:szCs w:val="28"/>
        </w:rPr>
      </w:pPr>
      <w:r w:rsidRPr="00474B88">
        <w:rPr>
          <w:bCs/>
          <w:iCs/>
          <w:sz w:val="28"/>
          <w:szCs w:val="28"/>
        </w:rPr>
        <w:t xml:space="preserve">       </w:t>
      </w:r>
      <w:r w:rsidR="0053752B" w:rsidRPr="00474B88">
        <w:rPr>
          <w:bCs/>
          <w:iCs/>
          <w:sz w:val="28"/>
          <w:szCs w:val="28"/>
        </w:rPr>
        <w:t>Информационные компетенции</w:t>
      </w:r>
      <w:r w:rsidR="0053752B" w:rsidRPr="0053752B">
        <w:rPr>
          <w:b/>
          <w:bCs/>
          <w:i/>
          <w:iCs/>
          <w:sz w:val="28"/>
          <w:szCs w:val="28"/>
        </w:rPr>
        <w:t xml:space="preserve"> </w:t>
      </w:r>
      <w:r w:rsidR="0053752B" w:rsidRPr="0053752B">
        <w:rPr>
          <w:sz w:val="28"/>
          <w:szCs w:val="28"/>
        </w:rPr>
        <w:t>формируются в ходе критического анализа большого объема информации предлагаемого ученикам кейса.</w:t>
      </w:r>
      <w:r w:rsidR="00C76C1D" w:rsidRPr="00C76C1D">
        <w:rPr>
          <w:bCs/>
          <w:sz w:val="28"/>
          <w:szCs w:val="28"/>
        </w:rPr>
        <w:t xml:space="preserve"> </w:t>
      </w:r>
      <w:r w:rsidR="00C76C1D">
        <w:rPr>
          <w:bCs/>
          <w:sz w:val="28"/>
          <w:szCs w:val="28"/>
        </w:rPr>
        <w:t>[</w:t>
      </w:r>
      <w:r w:rsidR="00BA3DAC">
        <w:rPr>
          <w:bCs/>
          <w:sz w:val="28"/>
          <w:szCs w:val="28"/>
        </w:rPr>
        <w:t>4</w:t>
      </w:r>
      <w:r w:rsidR="00C76C1D">
        <w:rPr>
          <w:bCs/>
          <w:sz w:val="28"/>
          <w:szCs w:val="28"/>
        </w:rPr>
        <w:t>]</w:t>
      </w:r>
    </w:p>
    <w:p w:rsidR="0053752B" w:rsidRPr="00474B88" w:rsidRDefault="00474B88" w:rsidP="0053752B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3752B" w:rsidRPr="00474B88">
        <w:rPr>
          <w:bCs/>
          <w:sz w:val="28"/>
          <w:szCs w:val="28"/>
        </w:rPr>
        <w:t>Преимущества использования кейс-технологии.</w:t>
      </w:r>
    </w:p>
    <w:p w:rsidR="0053752B" w:rsidRPr="0053752B" w:rsidRDefault="0053752B" w:rsidP="00474B8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53752B">
        <w:rPr>
          <w:bCs/>
          <w:sz w:val="28"/>
          <w:szCs w:val="28"/>
        </w:rPr>
        <w:t>Акцент обучения переносится на выработку знаний, а не на овладение готовым знанием.</w:t>
      </w:r>
    </w:p>
    <w:p w:rsidR="0053752B" w:rsidRPr="0053752B" w:rsidRDefault="0053752B" w:rsidP="00474B8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53752B">
        <w:rPr>
          <w:bCs/>
          <w:sz w:val="28"/>
          <w:szCs w:val="28"/>
        </w:rPr>
        <w:t xml:space="preserve">Учащиеся получают жизненно важный </w:t>
      </w:r>
      <w:r w:rsidRPr="00474B88">
        <w:rPr>
          <w:bCs/>
          <w:sz w:val="28"/>
          <w:szCs w:val="28"/>
        </w:rPr>
        <w:t>опыт решения проблем,</w:t>
      </w:r>
      <w:r w:rsidRPr="0053752B">
        <w:rPr>
          <w:bCs/>
          <w:sz w:val="28"/>
          <w:szCs w:val="28"/>
        </w:rPr>
        <w:t xml:space="preserve"> возможность соотносить теории и концепции с реальной жизнью.</w:t>
      </w:r>
    </w:p>
    <w:p w:rsidR="0053752B" w:rsidRPr="0053752B" w:rsidRDefault="0053752B" w:rsidP="00474B8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53752B">
        <w:rPr>
          <w:bCs/>
          <w:sz w:val="28"/>
          <w:szCs w:val="28"/>
        </w:rPr>
        <w:t xml:space="preserve">Кейс технологии предоставляют </w:t>
      </w:r>
      <w:r w:rsidRPr="00474B88">
        <w:rPr>
          <w:bCs/>
          <w:sz w:val="28"/>
          <w:szCs w:val="28"/>
        </w:rPr>
        <w:t>больше возможностей для работы с информацией, оценки альтернати</w:t>
      </w:r>
      <w:r w:rsidRPr="0053752B">
        <w:rPr>
          <w:bCs/>
          <w:sz w:val="28"/>
          <w:szCs w:val="28"/>
        </w:rPr>
        <w:t>вных решений, что очень важно в настоящее время, когда ежедневно возрастают объемы информационных потоков, освещаются различные точки зрения на одно и то же событие.</w:t>
      </w:r>
    </w:p>
    <w:p w:rsidR="00EF0906" w:rsidRPr="008762B9" w:rsidRDefault="00474B88" w:rsidP="00BA3D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52B" w:rsidRPr="0053752B">
        <w:rPr>
          <w:sz w:val="28"/>
          <w:szCs w:val="28"/>
        </w:rPr>
        <w:t xml:space="preserve">Работая по кейс-технологии, убеждаемся в практической целесообразности ее применения. Ученики не только вырастают, взрослеют, но изменяют свое отношение к деятельности, развивают познавательные интересы, </w:t>
      </w:r>
      <w:r w:rsidR="0053752B" w:rsidRPr="00474B88">
        <w:rPr>
          <w:sz w:val="28"/>
          <w:szCs w:val="28"/>
        </w:rPr>
        <w:t>становятся готовыми к самообучению.</w:t>
      </w:r>
    </w:p>
    <w:p w:rsidR="00EF0906" w:rsidRPr="008762B9" w:rsidRDefault="00EF0906" w:rsidP="008F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2B9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8762B9" w:rsidRPr="008762B9" w:rsidRDefault="008762B9" w:rsidP="0087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62B9">
        <w:rPr>
          <w:rFonts w:ascii="Times New Roman" w:hAnsi="Times New Roman" w:cs="Times New Roman"/>
          <w:sz w:val="28"/>
          <w:szCs w:val="28"/>
        </w:rPr>
        <w:t>Долгоруков А. Метод кейс технологии как современная технология профессионально-ориентированного обучения.</w:t>
      </w:r>
    </w:p>
    <w:p w:rsidR="008762B9" w:rsidRPr="008762B9" w:rsidRDefault="008762B9" w:rsidP="0087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62B9">
        <w:rPr>
          <w:rFonts w:ascii="Times New Roman" w:hAnsi="Times New Roman" w:cs="Times New Roman"/>
          <w:sz w:val="28"/>
          <w:szCs w:val="28"/>
        </w:rPr>
        <w:t xml:space="preserve">Современные подходы к </w:t>
      </w:r>
      <w:proofErr w:type="spellStart"/>
      <w:r w:rsidRPr="008762B9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8762B9">
        <w:rPr>
          <w:rFonts w:ascii="Times New Roman" w:hAnsi="Times New Roman" w:cs="Times New Roman"/>
          <w:sz w:val="28"/>
          <w:szCs w:val="28"/>
        </w:rPr>
        <w:t xml:space="preserve">-ориентированному образованию. Под редакцией </w:t>
      </w:r>
      <w:proofErr w:type="spellStart"/>
      <w:r w:rsidRPr="008762B9">
        <w:rPr>
          <w:rFonts w:ascii="Times New Roman" w:hAnsi="Times New Roman" w:cs="Times New Roman"/>
          <w:sz w:val="28"/>
          <w:szCs w:val="28"/>
        </w:rPr>
        <w:t>А.В.Вемехановой</w:t>
      </w:r>
      <w:proofErr w:type="spellEnd"/>
      <w:r w:rsidRPr="008762B9">
        <w:rPr>
          <w:rFonts w:ascii="Times New Roman" w:hAnsi="Times New Roman" w:cs="Times New Roman"/>
          <w:sz w:val="28"/>
          <w:szCs w:val="28"/>
        </w:rPr>
        <w:t>.</w:t>
      </w:r>
    </w:p>
    <w:p w:rsidR="00EF0906" w:rsidRPr="008762B9" w:rsidRDefault="00C76C1D" w:rsidP="008762B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4"/>
          <w:sz w:val="28"/>
          <w:szCs w:val="28"/>
        </w:rPr>
        <w:t>3</w:t>
      </w:r>
      <w:r w:rsidR="008762B9">
        <w:rPr>
          <w:rStyle w:val="c14"/>
          <w:sz w:val="28"/>
          <w:szCs w:val="28"/>
        </w:rPr>
        <w:t xml:space="preserve">. </w:t>
      </w:r>
      <w:proofErr w:type="spellStart"/>
      <w:r w:rsidR="00EF0906" w:rsidRPr="008762B9">
        <w:rPr>
          <w:rStyle w:val="c14"/>
          <w:sz w:val="28"/>
          <w:szCs w:val="28"/>
        </w:rPr>
        <w:t>Андюсев</w:t>
      </w:r>
      <w:proofErr w:type="spellEnd"/>
      <w:r w:rsidR="00EF0906" w:rsidRPr="008762B9">
        <w:rPr>
          <w:rStyle w:val="c14"/>
          <w:sz w:val="28"/>
          <w:szCs w:val="28"/>
        </w:rPr>
        <w:t xml:space="preserve"> Б.Е. Кейс-метод как инструмент формирования    </w:t>
      </w:r>
    </w:p>
    <w:p w:rsidR="00EF0906" w:rsidRPr="008762B9" w:rsidRDefault="00EF0906" w:rsidP="008762B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62B9">
        <w:rPr>
          <w:rStyle w:val="c14"/>
          <w:sz w:val="28"/>
          <w:szCs w:val="28"/>
        </w:rPr>
        <w:t>компетентностей // Директор школы. - №4, 2010. – с. 61 – 69</w:t>
      </w:r>
    </w:p>
    <w:p w:rsidR="008762B9" w:rsidRPr="008762B9" w:rsidRDefault="00BA3DAC" w:rsidP="008762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762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0906" w:rsidRPr="008762B9">
        <w:rPr>
          <w:rFonts w:ascii="Times New Roman" w:hAnsi="Times New Roman" w:cs="Times New Roman"/>
          <w:sz w:val="28"/>
          <w:szCs w:val="28"/>
          <w:lang w:eastAsia="ru-RU"/>
        </w:rPr>
        <w:t>https://kko.kz/ispolzovanie-kejs-metoda-dlya-razvitiya-navyka-napisaniya-esse-v-klassah-s-nerusskim-yazykom-obucheniya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8762B9" w:rsidRPr="008762B9" w:rsidSect="00203F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0F33"/>
    <w:multiLevelType w:val="hybridMultilevel"/>
    <w:tmpl w:val="6F127A0A"/>
    <w:lvl w:ilvl="0" w:tplc="3B3820D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68E560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2" w:tplc="C57A7A40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5EDECADE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2F1A452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F04AF9CE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16283ACC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7" w:tplc="EE9425C8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BB66A74A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14E83AC1"/>
    <w:multiLevelType w:val="hybridMultilevel"/>
    <w:tmpl w:val="A9BCFB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771B"/>
    <w:multiLevelType w:val="hybridMultilevel"/>
    <w:tmpl w:val="F60255C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86868"/>
    <w:multiLevelType w:val="hybridMultilevel"/>
    <w:tmpl w:val="48345F76"/>
    <w:lvl w:ilvl="0" w:tplc="879AB5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0A3B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A88F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ECAA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74EF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14E6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BCDB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5277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B8345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97D6183"/>
    <w:multiLevelType w:val="hybridMultilevel"/>
    <w:tmpl w:val="2870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B4726"/>
    <w:multiLevelType w:val="multilevel"/>
    <w:tmpl w:val="6BD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2418D"/>
    <w:multiLevelType w:val="hybridMultilevel"/>
    <w:tmpl w:val="EEA02862"/>
    <w:lvl w:ilvl="0" w:tplc="966E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A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42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29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AD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46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61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2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8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4876E3"/>
    <w:multiLevelType w:val="multilevel"/>
    <w:tmpl w:val="5E5A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86951"/>
    <w:multiLevelType w:val="hybridMultilevel"/>
    <w:tmpl w:val="33908A6A"/>
    <w:lvl w:ilvl="0" w:tplc="9DDA2E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C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8638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3EFB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6E2A5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9A02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CA1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1616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5C6A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7543040"/>
    <w:multiLevelType w:val="multilevel"/>
    <w:tmpl w:val="8142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06038"/>
    <w:multiLevelType w:val="hybridMultilevel"/>
    <w:tmpl w:val="3222BD86"/>
    <w:lvl w:ilvl="0" w:tplc="5A84EB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C481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CC3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1000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18E7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A8F8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CA3C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F453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A060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26C47FB"/>
    <w:multiLevelType w:val="multilevel"/>
    <w:tmpl w:val="78D4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E69BD"/>
    <w:multiLevelType w:val="hybridMultilevel"/>
    <w:tmpl w:val="76CE42BE"/>
    <w:lvl w:ilvl="0" w:tplc="CF6E41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0EB1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5426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476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7EFC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580B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7A03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CD3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CEB16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7767080"/>
    <w:multiLevelType w:val="hybridMultilevel"/>
    <w:tmpl w:val="50B0D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621955"/>
    <w:multiLevelType w:val="hybridMultilevel"/>
    <w:tmpl w:val="FE0A8594"/>
    <w:lvl w:ilvl="0" w:tplc="FC0628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6648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B09F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8C2F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46BD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6C7A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8604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6880A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F447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47B5A9B"/>
    <w:multiLevelType w:val="multilevel"/>
    <w:tmpl w:val="8088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300C3"/>
    <w:multiLevelType w:val="multilevel"/>
    <w:tmpl w:val="BA5E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26"/>
    <w:rsid w:val="00072850"/>
    <w:rsid w:val="000B68E3"/>
    <w:rsid w:val="00141706"/>
    <w:rsid w:val="001C0A3D"/>
    <w:rsid w:val="001F0264"/>
    <w:rsid w:val="00203FB6"/>
    <w:rsid w:val="002B4883"/>
    <w:rsid w:val="002D7430"/>
    <w:rsid w:val="00440600"/>
    <w:rsid w:val="00474B88"/>
    <w:rsid w:val="00521C74"/>
    <w:rsid w:val="0053752B"/>
    <w:rsid w:val="006E1C5D"/>
    <w:rsid w:val="008762B9"/>
    <w:rsid w:val="008A59D6"/>
    <w:rsid w:val="008F077B"/>
    <w:rsid w:val="008F07BD"/>
    <w:rsid w:val="00BA3DAC"/>
    <w:rsid w:val="00C51364"/>
    <w:rsid w:val="00C76C1D"/>
    <w:rsid w:val="00CC5D1F"/>
    <w:rsid w:val="00D03D6B"/>
    <w:rsid w:val="00D61726"/>
    <w:rsid w:val="00DD698E"/>
    <w:rsid w:val="00ED2233"/>
    <w:rsid w:val="00EF0906"/>
    <w:rsid w:val="00FB0640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10AF-C0DA-40CB-8079-1EBC9398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D2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D223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5">
    <w:name w:val="c5"/>
    <w:basedOn w:val="a"/>
    <w:rsid w:val="00E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2233"/>
  </w:style>
  <w:style w:type="paragraph" w:styleId="a6">
    <w:name w:val="List Paragraph"/>
    <w:basedOn w:val="a"/>
    <w:uiPriority w:val="1"/>
    <w:qFormat/>
    <w:rsid w:val="0053752B"/>
    <w:pPr>
      <w:widowControl w:val="0"/>
      <w:autoSpaceDE w:val="0"/>
      <w:autoSpaceDN w:val="0"/>
      <w:spacing w:after="0" w:line="240" w:lineRule="auto"/>
      <w:ind w:left="824" w:hanging="36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24</cp:revision>
  <dcterms:created xsi:type="dcterms:W3CDTF">2024-08-02T18:19:00Z</dcterms:created>
  <dcterms:modified xsi:type="dcterms:W3CDTF">2024-08-03T08:14:00Z</dcterms:modified>
</cp:coreProperties>
</file>