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D9" w:rsidRPr="004B37D9" w:rsidRDefault="004B37D9">
      <w:pPr>
        <w:rPr>
          <w:rFonts w:ascii="Times New Roman" w:hAnsi="Times New Roman" w:cs="Times New Roman"/>
          <w:b/>
          <w:sz w:val="28"/>
          <w:szCs w:val="28"/>
        </w:rPr>
      </w:pPr>
      <w:r w:rsidRPr="004B37D9">
        <w:rPr>
          <w:rFonts w:ascii="Times New Roman" w:hAnsi="Times New Roman" w:cs="Times New Roman"/>
          <w:b/>
          <w:sz w:val="28"/>
          <w:szCs w:val="28"/>
        </w:rPr>
        <w:t>Статья на тему: «</w:t>
      </w:r>
      <w:r w:rsidR="00E00141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методов и приемов </w:t>
      </w:r>
      <w:r w:rsidRPr="004B37D9">
        <w:rPr>
          <w:rFonts w:ascii="Times New Roman" w:hAnsi="Times New Roman" w:cs="Times New Roman"/>
          <w:b/>
          <w:sz w:val="28"/>
          <w:szCs w:val="28"/>
        </w:rPr>
        <w:t xml:space="preserve"> изобраз</w:t>
      </w:r>
      <w:r w:rsidR="00E00141">
        <w:rPr>
          <w:rFonts w:ascii="Times New Roman" w:hAnsi="Times New Roman" w:cs="Times New Roman"/>
          <w:b/>
          <w:sz w:val="28"/>
          <w:szCs w:val="28"/>
        </w:rPr>
        <w:t>ительного искусства на уроках  музыки</w:t>
      </w:r>
      <w:bookmarkStart w:id="0" w:name="_GoBack"/>
      <w:bookmarkEnd w:id="0"/>
      <w:r w:rsidRPr="004B37D9">
        <w:rPr>
          <w:rFonts w:ascii="Times New Roman" w:hAnsi="Times New Roman" w:cs="Times New Roman"/>
          <w:b/>
          <w:sz w:val="28"/>
          <w:szCs w:val="28"/>
        </w:rPr>
        <w:t xml:space="preserve">  в системе школьного образования»</w:t>
      </w:r>
    </w:p>
    <w:p w:rsidR="0027427B" w:rsidRDefault="0000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музыки с другими искусствами очень тесна и тем самым очевидна. Знаменитый архитектор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Курбюзье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«музыка и архитектура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родные сестры , и та и другая создают пропорции во времени и в пространстве» </w:t>
      </w:r>
      <w:r w:rsidR="00081F0B">
        <w:rPr>
          <w:rFonts w:ascii="Times New Roman" w:hAnsi="Times New Roman" w:cs="Times New Roman"/>
          <w:sz w:val="28"/>
          <w:szCs w:val="28"/>
        </w:rPr>
        <w:t xml:space="preserve">Без музыки сложно представить себе любое театрализованное действие, кинофильм или мультфильм. </w:t>
      </w:r>
      <w:r w:rsidR="00081F0B" w:rsidRPr="00081F0B">
        <w:rPr>
          <w:rFonts w:ascii="Times New Roman" w:hAnsi="Times New Roman" w:cs="Times New Roman"/>
          <w:sz w:val="28"/>
          <w:szCs w:val="28"/>
        </w:rPr>
        <w:t>Поэт и прозаик Андрей Белый называл некоторые свои литературные сочинения симфониями.</w:t>
      </w:r>
      <w:r w:rsidR="00081F0B">
        <w:rPr>
          <w:rFonts w:ascii="Times New Roman" w:hAnsi="Times New Roman" w:cs="Times New Roman"/>
          <w:sz w:val="28"/>
          <w:szCs w:val="28"/>
        </w:rPr>
        <w:t xml:space="preserve"> </w:t>
      </w:r>
      <w:r w:rsidR="00081F0B" w:rsidRPr="00081F0B">
        <w:rPr>
          <w:rFonts w:ascii="Times New Roman" w:hAnsi="Times New Roman" w:cs="Times New Roman"/>
          <w:sz w:val="28"/>
          <w:szCs w:val="28"/>
        </w:rPr>
        <w:t>По произведениям Пушкина “Евгений Онегин” и “Пиковая дама” написаны известные во всём мире одноименные оперы.</w:t>
      </w:r>
      <w:r w:rsidR="00081F0B">
        <w:rPr>
          <w:rFonts w:ascii="Times New Roman" w:hAnsi="Times New Roman" w:cs="Times New Roman"/>
          <w:sz w:val="28"/>
          <w:szCs w:val="28"/>
        </w:rPr>
        <w:t xml:space="preserve"> А существует ли танец без музыки? Некоторые считают – да, но все же  танец  - это отражение музыки, ее душа. Так считают опытные танцоры и знаменитые балерины.</w:t>
      </w:r>
    </w:p>
    <w:p w:rsidR="00081F0B" w:rsidRDefault="0008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музыка тесно</w:t>
      </w:r>
      <w:r w:rsidR="008707DA">
        <w:rPr>
          <w:rFonts w:ascii="Times New Roman" w:hAnsi="Times New Roman" w:cs="Times New Roman"/>
          <w:sz w:val="28"/>
          <w:szCs w:val="28"/>
        </w:rPr>
        <w:t xml:space="preserve"> связана со многими предметами. Часто</w:t>
      </w:r>
      <w:r>
        <w:rPr>
          <w:rFonts w:ascii="Times New Roman" w:hAnsi="Times New Roman" w:cs="Times New Roman"/>
          <w:sz w:val="28"/>
          <w:szCs w:val="28"/>
        </w:rPr>
        <w:t xml:space="preserve"> учителя, работающие творчески, включают музыку в свой предмет, чтобы усилить представление детей, приблизить их к той или иной эпохе, стране, </w:t>
      </w:r>
      <w:r w:rsidR="008707DA">
        <w:rPr>
          <w:rFonts w:ascii="Times New Roman" w:hAnsi="Times New Roman" w:cs="Times New Roman"/>
          <w:sz w:val="28"/>
          <w:szCs w:val="28"/>
        </w:rPr>
        <w:t xml:space="preserve">событиям. Сам урок музыки можно так же разнообразить и «украсить»  сообщениями или любопытными, а порой удивительными фактами из мира театра, балета, и, конечно, изобразительного искусства. </w:t>
      </w:r>
    </w:p>
    <w:p w:rsidR="00100A78" w:rsidRDefault="0010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Звучание музыки в сочетании</w:t>
      </w:r>
      <w:r w:rsidR="008707DA">
        <w:rPr>
          <w:rFonts w:ascii="Times New Roman" w:hAnsi="Times New Roman" w:cs="Times New Roman"/>
          <w:sz w:val="28"/>
          <w:szCs w:val="28"/>
        </w:rPr>
        <w:t xml:space="preserve"> с изо </w:t>
      </w:r>
      <w:proofErr w:type="gramStart"/>
      <w:r w:rsidR="008707D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707DA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прекрасное взаимодействие</w:t>
      </w:r>
      <w:r w:rsidR="008707DA"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Times New Roman" w:hAnsi="Times New Roman" w:cs="Times New Roman"/>
          <w:sz w:val="28"/>
          <w:szCs w:val="28"/>
        </w:rPr>
        <w:t>и форм работы с детьми  при</w:t>
      </w:r>
      <w:r w:rsidR="008707DA">
        <w:rPr>
          <w:rFonts w:ascii="Times New Roman" w:hAnsi="Times New Roman" w:cs="Times New Roman"/>
          <w:sz w:val="28"/>
          <w:szCs w:val="28"/>
        </w:rPr>
        <w:t xml:space="preserve"> современных подходах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707DA">
        <w:rPr>
          <w:rFonts w:ascii="Times New Roman" w:hAnsi="Times New Roman" w:cs="Times New Roman"/>
          <w:sz w:val="28"/>
          <w:szCs w:val="28"/>
        </w:rPr>
        <w:t>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Это очень полезный  способ погружения в слушание музыкальных произведений. Например, во втором классе можно предложить детям в начале рассмотреть иллюстрации, затем выбрать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понравившуюся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процессе   прослушиваемого  музыкального произведения «телепортироваться» внутрь этой иллюстрации, попросить детей представить, что с ними там происходило, какие звуки они слышали, кого встретили и т.д. Фантазия ребят удивительна и безгранична и этот способ погружения в картины, пожалуй, самый излюбленный на уроках музыки. </w:t>
      </w:r>
    </w:p>
    <w:p w:rsidR="008707DA" w:rsidRDefault="0010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слушания музыки на урока</w:t>
      </w:r>
      <w:r w:rsidR="00D54080">
        <w:rPr>
          <w:rFonts w:ascii="Times New Roman" w:hAnsi="Times New Roman" w:cs="Times New Roman"/>
          <w:sz w:val="28"/>
          <w:szCs w:val="28"/>
        </w:rPr>
        <w:t>х огромное множество</w:t>
      </w:r>
      <w:proofErr w:type="gramStart"/>
      <w:r w:rsidR="00D540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080">
        <w:rPr>
          <w:rFonts w:ascii="Times New Roman" w:hAnsi="Times New Roman" w:cs="Times New Roman"/>
          <w:sz w:val="28"/>
          <w:szCs w:val="28"/>
        </w:rPr>
        <w:t xml:space="preserve"> Например, из нескольких совершенно разных и невзаимосвязанных  иллюстраций предлагается выбрать одну, наиболее подходящую к характеру музыки картину. Свой выбор ученик объясняет с возникшими у него в воображении  образами, которые навеяла  музыка.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080">
        <w:rPr>
          <w:rFonts w:ascii="Times New Roman" w:hAnsi="Times New Roman" w:cs="Times New Roman"/>
          <w:sz w:val="28"/>
          <w:szCs w:val="28"/>
        </w:rPr>
        <w:t>Тем самым дети учатся искать выразительные средства в музыке и сравнивать их визуально с образами на картинах.</w:t>
      </w:r>
    </w:p>
    <w:p w:rsidR="00E669A4" w:rsidRDefault="00D5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ребятам сразу изобразить то, что им представляется под звучание музыкального произведения с условием, что им не сообщается заранее его название. Вот уж где поистине </w:t>
      </w:r>
      <w:r w:rsidR="00DC232D">
        <w:rPr>
          <w:rFonts w:ascii="Times New Roman" w:hAnsi="Times New Roman" w:cs="Times New Roman"/>
          <w:sz w:val="28"/>
          <w:szCs w:val="28"/>
        </w:rPr>
        <w:t>безграничен выбор красок, происходит буйство фантазии и развивается воображение! Бывает, что это несколько маленьких рисунков, быстро нарисованных простым карандашом в одном сюжете. А бывает, абстрактные штрихи разноцветными восковыми мелками, изображающие ветер или дождь. Иногда и неожиданное изображение себя самого в музыке, словно  в окружении вихря из нот, смайликов</w:t>
      </w:r>
      <w:proofErr w:type="gramStart"/>
      <w:r w:rsidR="00DC23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69A4">
        <w:rPr>
          <w:rFonts w:ascii="Times New Roman" w:hAnsi="Times New Roman" w:cs="Times New Roman"/>
          <w:sz w:val="28"/>
          <w:szCs w:val="28"/>
        </w:rPr>
        <w:t xml:space="preserve"> Узнав название музыкального произведения, ребята приходят к выводу, что музыка тесно </w:t>
      </w:r>
      <w:r w:rsidR="00E669A4">
        <w:rPr>
          <w:rFonts w:ascii="Times New Roman" w:hAnsi="Times New Roman" w:cs="Times New Roman"/>
          <w:sz w:val="28"/>
          <w:szCs w:val="28"/>
        </w:rPr>
        <w:lastRenderedPageBreak/>
        <w:t xml:space="preserve">связана с окружающим миром, с природой и с образами, изображенными на картинах. Дети с интересом узнают, что М. Мусоргский написал цикл «Картинки с выставки» именно под впечатлением от увиденных картин художника В. Гартмана. А цикл пьес «Времена года» П. И. Чайковского нашли свое отражение у многих знаменитых живописцев. </w:t>
      </w:r>
    </w:p>
    <w:p w:rsidR="00E669A4" w:rsidRDefault="00B3285E" w:rsidP="00B3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школе предпочтение отдается восковым мелкам. 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самый безопасный, приятный по запаху вид рисования. </w:t>
      </w:r>
      <w:r w:rsidRPr="00B3285E">
        <w:rPr>
          <w:rFonts w:ascii="Times New Roman" w:hAnsi="Times New Roman" w:cs="Times New Roman"/>
          <w:sz w:val="28"/>
          <w:szCs w:val="28"/>
        </w:rPr>
        <w:t>Работая мелками, ребенок самостоятельно открывает целый веер художественных возможностей этого материала: можно проводить толстые линии, можно полоски, можно рисовать пятном, быстр</w:t>
      </w:r>
      <w:r>
        <w:rPr>
          <w:rFonts w:ascii="Times New Roman" w:hAnsi="Times New Roman" w:cs="Times New Roman"/>
          <w:sz w:val="28"/>
          <w:szCs w:val="28"/>
        </w:rPr>
        <w:t xml:space="preserve">о тонируя большие пространства. </w:t>
      </w:r>
      <w:r w:rsidRPr="00B3285E">
        <w:rPr>
          <w:rFonts w:ascii="Times New Roman" w:hAnsi="Times New Roman" w:cs="Times New Roman"/>
          <w:sz w:val="28"/>
          <w:szCs w:val="28"/>
        </w:rPr>
        <w:t>Палитра мелков ограничена только основными цветами: в набор включаются</w:t>
      </w:r>
      <w:r>
        <w:rPr>
          <w:rFonts w:ascii="Times New Roman" w:hAnsi="Times New Roman" w:cs="Times New Roman"/>
          <w:sz w:val="28"/>
          <w:szCs w:val="28"/>
        </w:rPr>
        <w:t xml:space="preserve"> красный, желтый и синий мелки. </w:t>
      </w:r>
      <w:r w:rsidRPr="00B3285E">
        <w:rPr>
          <w:rFonts w:ascii="Times New Roman" w:hAnsi="Times New Roman" w:cs="Times New Roman"/>
          <w:sz w:val="28"/>
          <w:szCs w:val="28"/>
        </w:rPr>
        <w:t>Остальные цвета дети должны научиться получать сами, свободно экспериментируя.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5E">
        <w:rPr>
          <w:rFonts w:ascii="Times New Roman" w:hAnsi="Times New Roman" w:cs="Times New Roman"/>
          <w:sz w:val="28"/>
          <w:szCs w:val="28"/>
        </w:rPr>
        <w:t xml:space="preserve">Детское рисование, считают </w:t>
      </w:r>
      <w:proofErr w:type="spellStart"/>
      <w:r w:rsidRPr="00B3285E">
        <w:rPr>
          <w:rFonts w:ascii="Times New Roman" w:hAnsi="Times New Roman" w:cs="Times New Roman"/>
          <w:sz w:val="28"/>
          <w:szCs w:val="28"/>
        </w:rPr>
        <w:t>вальдорфские</w:t>
      </w:r>
      <w:proofErr w:type="spellEnd"/>
      <w:r w:rsidRPr="00B3285E">
        <w:rPr>
          <w:rFonts w:ascii="Times New Roman" w:hAnsi="Times New Roman" w:cs="Times New Roman"/>
          <w:sz w:val="28"/>
          <w:szCs w:val="28"/>
        </w:rPr>
        <w:t xml:space="preserve"> педагоги, — не средство для планомерного обучения ребенка каким-то знаниям или навыкам, а возможность для проявления, «материализации» душевного мира, способ взаимодействия с миром.</w:t>
      </w:r>
    </w:p>
    <w:p w:rsidR="00B3285E" w:rsidRDefault="00B3285E" w:rsidP="00B3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музыки мы изображаем целые «музыкальные» картины. Дети любят, что наши альбомы называются волшебными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музыку можно нарисовать! А еще можно нарисовать настроение, которое навела музыка, то есть свои ощущения, эмоции и выразить их цветом. </w:t>
      </w:r>
    </w:p>
    <w:p w:rsidR="00B3285E" w:rsidRDefault="004B37D9" w:rsidP="00B3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отметить, что р</w:t>
      </w:r>
      <w:r w:rsidR="00B3285E" w:rsidRPr="00B3285E">
        <w:rPr>
          <w:rFonts w:ascii="Times New Roman" w:hAnsi="Times New Roman" w:cs="Times New Roman"/>
          <w:sz w:val="28"/>
          <w:szCs w:val="28"/>
        </w:rPr>
        <w:t>абота по этой теме направлена на формирование у учащихся ведущих умений: вслушиваясь в музыку, мысленно представить ее зрительный (живописный) образ, а всматриваясь в произведения изобразительного искусства, услышать в своем воображении ту или иную музыку; выявлять сходства и различия жизненного содержания образов и способов и приемов их воплощения (сходные и отличительные черты в средствах выразительности обоих искусств); воспринимать (эмоционально и осмысленно) и оценивать разнообразие явления музыкальной культуры.</w:t>
      </w:r>
    </w:p>
    <w:p w:rsidR="00D54080" w:rsidRDefault="00D5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7D9">
        <w:rPr>
          <w:rFonts w:ascii="Times New Roman" w:hAnsi="Times New Roman" w:cs="Times New Roman"/>
          <w:sz w:val="28"/>
          <w:szCs w:val="28"/>
        </w:rPr>
        <w:t xml:space="preserve">                                               Статью составила учитель музыки и хора Полищук Е.В.</w:t>
      </w:r>
    </w:p>
    <w:p w:rsidR="004B37D9" w:rsidRDefault="004B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ШГВО г. Уральска</w:t>
      </w:r>
    </w:p>
    <w:p w:rsidR="00081F0B" w:rsidRPr="00081F0B" w:rsidRDefault="00081F0B">
      <w:pPr>
        <w:rPr>
          <w:rFonts w:ascii="Times New Roman" w:hAnsi="Times New Roman" w:cs="Times New Roman"/>
          <w:sz w:val="28"/>
          <w:szCs w:val="28"/>
        </w:rPr>
      </w:pPr>
    </w:p>
    <w:sectPr w:rsidR="00081F0B" w:rsidRPr="00081F0B" w:rsidSect="000046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C"/>
    <w:rsid w:val="0000466C"/>
    <w:rsid w:val="00081F0B"/>
    <w:rsid w:val="00100A78"/>
    <w:rsid w:val="004B37D9"/>
    <w:rsid w:val="00590C0C"/>
    <w:rsid w:val="008707DA"/>
    <w:rsid w:val="00B3285E"/>
    <w:rsid w:val="00C60351"/>
    <w:rsid w:val="00D54080"/>
    <w:rsid w:val="00DC232D"/>
    <w:rsid w:val="00E00141"/>
    <w:rsid w:val="00E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2021-04-04T18:17:00Z</dcterms:created>
  <dcterms:modified xsi:type="dcterms:W3CDTF">2021-04-04T20:33:00Z</dcterms:modified>
</cp:coreProperties>
</file>