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802" w:rsidRPr="00472F23" w:rsidRDefault="00B61802" w:rsidP="00B61802">
      <w:pPr>
        <w:rPr>
          <w:rFonts w:ascii="Times New Roman" w:hAnsi="Times New Roman" w:cs="Times New Roman"/>
          <w:noProof/>
          <w:lang w:val="kk-KZ"/>
        </w:rPr>
      </w:pPr>
      <w:r w:rsidRPr="00472F23">
        <w:rPr>
          <w:rFonts w:ascii="Times New Roman" w:eastAsiaTheme="minorEastAsia" w:hAnsi="Times New Roman" w:cs="Times New Roman"/>
          <w:b/>
          <w:sz w:val="40"/>
          <w:szCs w:val="40"/>
          <w:lang w:val="kk-KZ"/>
        </w:rPr>
        <w:t>6-7 сынып</w:t>
      </w:r>
      <w:r w:rsidRPr="00472F23">
        <w:rPr>
          <w:rFonts w:ascii="Times New Roman" w:eastAsiaTheme="minorEastAsia" w:hAnsi="Times New Roman" w:cs="Times New Roman"/>
          <w:b/>
          <w:sz w:val="40"/>
          <w:szCs w:val="40"/>
        </w:rPr>
        <w:t xml:space="preserve"> </w:t>
      </w:r>
      <w:proofErr w:type="spellStart"/>
      <w:r w:rsidRPr="00472F23">
        <w:rPr>
          <w:rFonts w:ascii="Times New Roman" w:hAnsi="Times New Roman" w:cs="Times New Roman"/>
          <w:b/>
          <w:sz w:val="40"/>
          <w:szCs w:val="40"/>
        </w:rPr>
        <w:t>сынып</w:t>
      </w:r>
      <w:proofErr w:type="spellEnd"/>
      <w:r w:rsidRPr="00472F23">
        <w:rPr>
          <w:rFonts w:ascii="Times New Roman" w:hAnsi="Times New Roman" w:cs="Times New Roman"/>
          <w:b/>
          <w:sz w:val="40"/>
          <w:szCs w:val="40"/>
        </w:rPr>
        <w:t xml:space="preserve"> математика </w:t>
      </w:r>
      <w:proofErr w:type="spellStart"/>
      <w:r w:rsidRPr="00472F23">
        <w:rPr>
          <w:rFonts w:ascii="Times New Roman" w:hAnsi="Times New Roman" w:cs="Times New Roman"/>
          <w:b/>
          <w:sz w:val="40"/>
          <w:szCs w:val="40"/>
        </w:rPr>
        <w:t>курсында</w:t>
      </w:r>
      <w:proofErr w:type="spellEnd"/>
      <w:r w:rsidRPr="00472F23">
        <w:rPr>
          <w:rFonts w:ascii="Times New Roman" w:hAnsi="Times New Roman" w:cs="Times New Roman"/>
          <w:b/>
          <w:sz w:val="40"/>
          <w:szCs w:val="40"/>
        </w:rPr>
        <w:t xml:space="preserve"> </w:t>
      </w:r>
      <w:proofErr w:type="spellStart"/>
      <w:r w:rsidRPr="00472F23">
        <w:rPr>
          <w:rFonts w:ascii="Times New Roman" w:hAnsi="Times New Roman" w:cs="Times New Roman"/>
          <w:b/>
          <w:sz w:val="40"/>
          <w:szCs w:val="40"/>
        </w:rPr>
        <w:t>олимпиадалық</w:t>
      </w:r>
      <w:proofErr w:type="spellEnd"/>
      <w:r w:rsidRPr="00472F23">
        <w:rPr>
          <w:rFonts w:ascii="Times New Roman" w:hAnsi="Times New Roman" w:cs="Times New Roman"/>
          <w:b/>
          <w:sz w:val="40"/>
          <w:szCs w:val="40"/>
        </w:rPr>
        <w:t xml:space="preserve"> </w:t>
      </w:r>
      <w:proofErr w:type="spellStart"/>
      <w:r w:rsidRPr="00472F23">
        <w:rPr>
          <w:rFonts w:ascii="Times New Roman" w:hAnsi="Times New Roman" w:cs="Times New Roman"/>
          <w:b/>
          <w:sz w:val="40"/>
          <w:szCs w:val="40"/>
        </w:rPr>
        <w:t>пайыз</w:t>
      </w:r>
      <w:proofErr w:type="spellEnd"/>
      <w:r w:rsidRPr="00472F23">
        <w:rPr>
          <w:rFonts w:ascii="Times New Roman" w:hAnsi="Times New Roman" w:cs="Times New Roman"/>
          <w:b/>
          <w:sz w:val="40"/>
          <w:szCs w:val="40"/>
        </w:rPr>
        <w:t xml:space="preserve"> </w:t>
      </w:r>
      <w:proofErr w:type="spellStart"/>
      <w:r w:rsidRPr="00472F23">
        <w:rPr>
          <w:rFonts w:ascii="Times New Roman" w:hAnsi="Times New Roman" w:cs="Times New Roman"/>
          <w:b/>
          <w:sz w:val="40"/>
          <w:szCs w:val="40"/>
        </w:rPr>
        <w:t>және</w:t>
      </w:r>
      <w:proofErr w:type="spellEnd"/>
      <w:r w:rsidRPr="00472F23">
        <w:rPr>
          <w:rFonts w:ascii="Times New Roman" w:hAnsi="Times New Roman" w:cs="Times New Roman"/>
          <w:b/>
          <w:sz w:val="40"/>
          <w:szCs w:val="40"/>
        </w:rPr>
        <w:t xml:space="preserve"> </w:t>
      </w:r>
      <w:proofErr w:type="spellStart"/>
      <w:r w:rsidRPr="00472F23">
        <w:rPr>
          <w:rFonts w:ascii="Times New Roman" w:hAnsi="Times New Roman" w:cs="Times New Roman"/>
          <w:b/>
          <w:sz w:val="40"/>
          <w:szCs w:val="40"/>
        </w:rPr>
        <w:t>пропорцияны</w:t>
      </w:r>
      <w:proofErr w:type="spellEnd"/>
      <w:r w:rsidRPr="00472F23">
        <w:rPr>
          <w:rFonts w:ascii="Times New Roman" w:hAnsi="Times New Roman" w:cs="Times New Roman"/>
          <w:b/>
          <w:sz w:val="40"/>
          <w:szCs w:val="40"/>
        </w:rPr>
        <w:t xml:space="preserve"> </w:t>
      </w:r>
      <w:r w:rsidRPr="00472F23">
        <w:rPr>
          <w:rFonts w:ascii="Times New Roman" w:hAnsi="Times New Roman" w:cs="Times New Roman"/>
          <w:b/>
          <w:sz w:val="40"/>
          <w:szCs w:val="40"/>
          <w:lang w:val="kk-KZ"/>
        </w:rPr>
        <w:t>шешу</w:t>
      </w:r>
    </w:p>
    <w:p w:rsidR="00B61802" w:rsidRPr="00472F23" w:rsidRDefault="00B61802" w:rsidP="00B61802">
      <w:pPr>
        <w:spacing w:line="360" w:lineRule="auto"/>
        <w:rPr>
          <w:rFonts w:ascii="Times New Roman" w:hAnsi="Times New Roman" w:cs="Times New Roman"/>
          <w:sz w:val="24"/>
          <w:szCs w:val="24"/>
          <w:lang w:val="kk-KZ"/>
        </w:rPr>
      </w:pPr>
      <w:r w:rsidRPr="00472F23">
        <w:rPr>
          <w:rFonts w:ascii="Times New Roman" w:hAnsi="Times New Roman" w:cs="Times New Roman"/>
          <w:sz w:val="24"/>
          <w:szCs w:val="24"/>
          <w:lang w:val="kk-KZ"/>
        </w:rPr>
        <w:t>Автор: Ерболатқызы Бақжұлдыз</w:t>
      </w:r>
    </w:p>
    <w:p w:rsidR="00B61802" w:rsidRPr="00472F23" w:rsidRDefault="00B61802" w:rsidP="00B61802">
      <w:pPr>
        <w:rPr>
          <w:rFonts w:ascii="Times New Roman" w:hAnsi="Times New Roman" w:cs="Times New Roman"/>
          <w:sz w:val="24"/>
          <w:szCs w:val="24"/>
          <w:lang w:val="kk-KZ"/>
        </w:rPr>
      </w:pPr>
      <w:r w:rsidRPr="00472F23">
        <w:rPr>
          <w:rFonts w:ascii="Times New Roman" w:hAnsi="Times New Roman" w:cs="Times New Roman"/>
          <w:sz w:val="24"/>
          <w:szCs w:val="24"/>
          <w:lang w:val="kk-KZ"/>
        </w:rPr>
        <w:t>Ғылыми жетекші:Қабласымова Айзере Нұрланбекқызы</w:t>
      </w:r>
    </w:p>
    <w:p w:rsidR="00B61802" w:rsidRPr="00472F23" w:rsidRDefault="00B61802" w:rsidP="00B61802">
      <w:pPr>
        <w:rPr>
          <w:rFonts w:ascii="Times New Roman" w:hAnsi="Times New Roman" w:cs="Times New Roman"/>
          <w:sz w:val="24"/>
          <w:szCs w:val="24"/>
          <w:lang w:val="kk-KZ"/>
        </w:rPr>
      </w:pPr>
      <w:r w:rsidRPr="00472F23">
        <w:rPr>
          <w:rFonts w:ascii="Times New Roman" w:hAnsi="Times New Roman" w:cs="Times New Roman"/>
          <w:sz w:val="24"/>
          <w:szCs w:val="24"/>
          <w:lang w:val="kk-KZ"/>
        </w:rPr>
        <w:t>Аңдатпа</w:t>
      </w:r>
    </w:p>
    <w:p w:rsidR="00472F23" w:rsidRPr="00472F23" w:rsidRDefault="00B61802" w:rsidP="00472F23">
      <w:pPr>
        <w:jc w:val="both"/>
        <w:rPr>
          <w:rFonts w:ascii="Times New Roman" w:hAnsi="Times New Roman" w:cs="Times New Roman"/>
          <w:sz w:val="24"/>
          <w:szCs w:val="24"/>
          <w:lang w:val="kk-KZ"/>
        </w:rPr>
      </w:pPr>
      <w:r w:rsidRPr="00472F23">
        <w:rPr>
          <w:rFonts w:ascii="Times New Roman" w:hAnsi="Times New Roman" w:cs="Times New Roman"/>
          <w:sz w:val="24"/>
          <w:szCs w:val="24"/>
          <w:lang w:val="kk-KZ"/>
        </w:rPr>
        <w:t xml:space="preserve"> </w:t>
      </w:r>
      <w:r w:rsidR="00472F23" w:rsidRPr="00472F23">
        <w:rPr>
          <w:rFonts w:ascii="Times New Roman" w:hAnsi="Times New Roman" w:cs="Times New Roman"/>
          <w:sz w:val="24"/>
          <w:szCs w:val="24"/>
          <w:lang w:val="kk-KZ"/>
        </w:rPr>
        <w:t>Бұл мақалада 6–7 сынып математика курсында «пайыз» және «пропорция» тақырыптарын өмірлік және олимпиадалық есептер арқылы меңгертудің ғылыми-әдістемелік негіздері қарастырылады. Зерттеу барысында пайыз бен пропорция ұғымдарын оқытуда көптәсілді — алгебралық, пропорциялық, салыстырмалы, коэффициенттік — әдістердің қолданылуы сипатталып, олардың оқушылардың логикалық және шығармашылық ойлау қабілеттеріне әсері талданды. Практикалық өмірден алынған мысалдар мен визуалды модельдерді (диаграмма, пропорция сызығы, пайыздық кестелер) пайдалану тиімділігі анықталды. Нәтижесінде, ұсынылған әдістемелік тәсілдер оқушылардың математикалық мәдениетін, функционалдық сауаттылығын және модельдеу қабілетін дамытуға ықпал ететіні көрсетілді.</w:t>
      </w:r>
    </w:p>
    <w:p w:rsidR="00B61802" w:rsidRPr="00472F23" w:rsidRDefault="00B61802" w:rsidP="00472F23">
      <w:pPr>
        <w:jc w:val="both"/>
        <w:rPr>
          <w:rFonts w:ascii="Times New Roman" w:hAnsi="Times New Roman" w:cs="Times New Roman"/>
          <w:b/>
          <w:sz w:val="24"/>
          <w:szCs w:val="24"/>
          <w:lang w:val="kk-KZ"/>
        </w:rPr>
      </w:pPr>
      <w:r w:rsidRPr="00472F23">
        <w:rPr>
          <w:rFonts w:ascii="Times New Roman" w:hAnsi="Times New Roman" w:cs="Times New Roman"/>
          <w:b/>
          <w:sz w:val="24"/>
          <w:szCs w:val="24"/>
          <w:lang w:val="kk-KZ"/>
        </w:rPr>
        <w:t>Кіріспе</w:t>
      </w:r>
    </w:p>
    <w:p w:rsidR="00B61802" w:rsidRPr="00472F23" w:rsidRDefault="00B61802" w:rsidP="00B61802">
      <w:pPr>
        <w:pStyle w:val="a3"/>
        <w:jc w:val="both"/>
        <w:rPr>
          <w:lang w:val="kk-KZ"/>
        </w:rPr>
      </w:pPr>
      <w:r w:rsidRPr="00472F23">
        <w:rPr>
          <w:lang w:val="kk-KZ"/>
        </w:rPr>
        <w:t>Қазіргі білім беру жүйесінің басты мақсаты – оқушылардың алған білімін өмірде қолдана білу қабілетін, яғни функционалдық сауаттылығын қалыптастыру.</w:t>
      </w:r>
      <w:r w:rsidRPr="00472F23">
        <w:rPr>
          <w:lang w:val="kk-KZ"/>
        </w:rPr>
        <w:br/>
        <w:t>Математика пәнін өмірмен байланыстыру – осы мақсатқа жетудің негізгі жолдарының бірі. Әсіресе «пайыз» және «пропорция» тақырыптары күнделікті өмірдің барлық саласында (қаржы, сауда, технология, экология, статистика және экономика) кездесетіндіктен, бұл ұғымдарды практикалық және логикалық тұрғыдан меңгеру өзекті мәселе болып табылады.</w:t>
      </w:r>
    </w:p>
    <w:p w:rsidR="00B61802" w:rsidRPr="00472F23" w:rsidRDefault="00B61802" w:rsidP="00B61802">
      <w:pPr>
        <w:pStyle w:val="a3"/>
        <w:jc w:val="both"/>
        <w:rPr>
          <w:lang w:val="kk-KZ"/>
        </w:rPr>
      </w:pPr>
    </w:p>
    <w:p w:rsidR="00B61802" w:rsidRPr="00472F23" w:rsidRDefault="00B61802" w:rsidP="00B61802">
      <w:pPr>
        <w:pStyle w:val="a3"/>
        <w:jc w:val="both"/>
        <w:rPr>
          <w:lang w:val="kk-KZ"/>
        </w:rPr>
      </w:pPr>
      <w:r w:rsidRPr="00472F23">
        <w:rPr>
          <w:lang w:val="kk-KZ"/>
        </w:rPr>
        <w:t>Көптеген оқу тәжірибелерінде пайыз және пропорцияны оқыту формуланы жаттаумен және типтік есептер шығарумен шектеледі. Бұл тәсілдер оқушылардың логикалық, салыстырмалы және аналитикалық ойлауын толық дамытпайды.</w:t>
      </w:r>
      <w:r w:rsidRPr="00472F23">
        <w:rPr>
          <w:lang w:val="kk-KZ"/>
        </w:rPr>
        <w:br/>
        <w:t>Осыған байланысты зерттеудің мақсаты – 6–7 сынып оқушыларына пайыз және пропорция тақырыптарын өмірлік және олимпиадалық есептер арқылы меңгертудің көптәсілді әдістемесін сипаттау және оның тиімділігін бағалау.</w:t>
      </w:r>
    </w:p>
    <w:p w:rsidR="00B61802" w:rsidRPr="00472F23" w:rsidRDefault="00B61802" w:rsidP="00B61802">
      <w:pPr>
        <w:pStyle w:val="a3"/>
        <w:jc w:val="both"/>
        <w:rPr>
          <w:lang w:val="kk-KZ"/>
        </w:rPr>
      </w:pPr>
      <w:r w:rsidRPr="00472F23">
        <w:rPr>
          <w:lang w:val="kk-KZ"/>
        </w:rPr>
        <w:t>Қазіргі ғылыми еңбектерде пайыз және пропорцияны оқыту көбінесе дәстүрлі тәсілдермен (формулаларды қолдану, типтік есептер шығару) шектеледі. Алайда өмірмен, экономикамен немесе олимпиадалық деңгейдегі логикалық есептермен байланыстыру әдістемесі жеткілікті зерттелмеген. OECD (2021), UNESCO (2019) және Назарбаев Зияткерлік мектептері (2022) еңбектерінде математикалық ұғымдарды өмірлік жағдайлармен байланыстырып, цифрлық ортада визуализациялаудың тиімділігі ерекше атап өтіледі. Демек, осы бағытта зерттеу жүргізу қажеттілігі туындап отыр.</w:t>
      </w:r>
    </w:p>
    <w:p w:rsidR="00B61802" w:rsidRPr="00472F23" w:rsidRDefault="00B61802" w:rsidP="00B61802">
      <w:pPr>
        <w:pStyle w:val="a3"/>
        <w:jc w:val="both"/>
        <w:rPr>
          <w:lang w:val="kk-KZ"/>
        </w:rPr>
      </w:pPr>
      <w:r w:rsidRPr="00472F23">
        <w:rPr>
          <w:lang w:val="kk-KZ"/>
        </w:rPr>
        <w:lastRenderedPageBreak/>
        <w:t>Осы зерттеу жұмысының мақсаты – 6–7 сынып математика курсында пайыз және пропорция ұғымдарын оқушылардың өмірлік тәжірибесіне және олимпиадалық есептерге сүйене отырып меңгертудің тиімді әдіс-тәсілдерін айқындау.</w:t>
      </w:r>
    </w:p>
    <w:p w:rsidR="00B61802" w:rsidRPr="00472F23" w:rsidRDefault="00B61802" w:rsidP="00B61802">
      <w:pPr>
        <w:pStyle w:val="a3"/>
      </w:pPr>
      <w:proofErr w:type="spellStart"/>
      <w:r w:rsidRPr="00472F23">
        <w:rPr>
          <w:rStyle w:val="a4"/>
        </w:rPr>
        <w:t>Зерттеу</w:t>
      </w:r>
      <w:proofErr w:type="spellEnd"/>
      <w:r w:rsidRPr="00472F23">
        <w:rPr>
          <w:rStyle w:val="a4"/>
        </w:rPr>
        <w:t xml:space="preserve"> </w:t>
      </w:r>
      <w:proofErr w:type="spellStart"/>
      <w:r w:rsidRPr="00472F23">
        <w:rPr>
          <w:rStyle w:val="a4"/>
        </w:rPr>
        <w:t>сұрақтары</w:t>
      </w:r>
      <w:proofErr w:type="spellEnd"/>
      <w:r w:rsidRPr="00472F23">
        <w:rPr>
          <w:rStyle w:val="a4"/>
        </w:rPr>
        <w:t>:</w:t>
      </w:r>
    </w:p>
    <w:p w:rsidR="00B61802" w:rsidRPr="00472F23" w:rsidRDefault="00B61802" w:rsidP="00B61802">
      <w:pPr>
        <w:pStyle w:val="a3"/>
        <w:numPr>
          <w:ilvl w:val="0"/>
          <w:numId w:val="2"/>
        </w:numPr>
      </w:pPr>
      <w:proofErr w:type="spellStart"/>
      <w:r w:rsidRPr="00472F23">
        <w:t>Пайыз</w:t>
      </w:r>
      <w:proofErr w:type="spellEnd"/>
      <w:r w:rsidRPr="00472F23">
        <w:t xml:space="preserve"> </w:t>
      </w:r>
      <w:proofErr w:type="spellStart"/>
      <w:r w:rsidRPr="00472F23">
        <w:t>және</w:t>
      </w:r>
      <w:proofErr w:type="spellEnd"/>
      <w:r w:rsidRPr="00472F23">
        <w:t xml:space="preserve"> </w:t>
      </w:r>
      <w:proofErr w:type="spellStart"/>
      <w:r w:rsidRPr="00472F23">
        <w:t>пропорцияны</w:t>
      </w:r>
      <w:proofErr w:type="spellEnd"/>
      <w:r w:rsidRPr="00472F23">
        <w:t xml:space="preserve"> </w:t>
      </w:r>
      <w:proofErr w:type="spellStart"/>
      <w:r w:rsidRPr="00472F23">
        <w:t>оқытуда</w:t>
      </w:r>
      <w:proofErr w:type="spellEnd"/>
      <w:r w:rsidRPr="00472F23">
        <w:t xml:space="preserve"> </w:t>
      </w:r>
      <w:proofErr w:type="spellStart"/>
      <w:r w:rsidRPr="00472F23">
        <w:t>қандай</w:t>
      </w:r>
      <w:proofErr w:type="spellEnd"/>
      <w:r w:rsidRPr="00472F23">
        <w:t xml:space="preserve"> </w:t>
      </w:r>
      <w:proofErr w:type="spellStart"/>
      <w:r w:rsidRPr="00472F23">
        <w:t>әдістер</w:t>
      </w:r>
      <w:proofErr w:type="spellEnd"/>
      <w:r w:rsidRPr="00472F23">
        <w:t xml:space="preserve"> </w:t>
      </w:r>
      <w:proofErr w:type="spellStart"/>
      <w:r w:rsidRPr="00472F23">
        <w:t>оқушылардың</w:t>
      </w:r>
      <w:proofErr w:type="spellEnd"/>
      <w:r w:rsidRPr="00472F23">
        <w:t xml:space="preserve"> </w:t>
      </w:r>
      <w:proofErr w:type="spellStart"/>
      <w:r w:rsidRPr="00472F23">
        <w:t>тү</w:t>
      </w:r>
      <w:proofErr w:type="gramStart"/>
      <w:r w:rsidRPr="00472F23">
        <w:t>с</w:t>
      </w:r>
      <w:proofErr w:type="gramEnd"/>
      <w:r w:rsidRPr="00472F23">
        <w:t>інуін</w:t>
      </w:r>
      <w:proofErr w:type="spellEnd"/>
      <w:r w:rsidRPr="00472F23">
        <w:t xml:space="preserve"> </w:t>
      </w:r>
      <w:proofErr w:type="spellStart"/>
      <w:r w:rsidRPr="00472F23">
        <w:t>жеңілдетеді</w:t>
      </w:r>
      <w:proofErr w:type="spellEnd"/>
      <w:r w:rsidRPr="00472F23">
        <w:t>?</w:t>
      </w:r>
    </w:p>
    <w:p w:rsidR="00B61802" w:rsidRPr="00472F23" w:rsidRDefault="00B61802" w:rsidP="00B61802">
      <w:pPr>
        <w:pStyle w:val="a3"/>
        <w:numPr>
          <w:ilvl w:val="0"/>
          <w:numId w:val="2"/>
        </w:numPr>
      </w:pPr>
      <w:proofErr w:type="spellStart"/>
      <w:r w:rsidRPr="00472F23">
        <w:t>Олимпиадалық</w:t>
      </w:r>
      <w:proofErr w:type="spellEnd"/>
      <w:r w:rsidRPr="00472F23">
        <w:t xml:space="preserve"> </w:t>
      </w:r>
      <w:proofErr w:type="spellStart"/>
      <w:r w:rsidRPr="00472F23">
        <w:t>және</w:t>
      </w:r>
      <w:proofErr w:type="spellEnd"/>
      <w:r w:rsidRPr="00472F23">
        <w:t xml:space="preserve"> </w:t>
      </w:r>
      <w:proofErr w:type="spellStart"/>
      <w:r w:rsidRPr="00472F23">
        <w:t>өмірлік</w:t>
      </w:r>
      <w:proofErr w:type="spellEnd"/>
      <w:r w:rsidRPr="00472F23">
        <w:t xml:space="preserve"> </w:t>
      </w:r>
      <w:proofErr w:type="spellStart"/>
      <w:r w:rsidRPr="00472F23">
        <w:t>мысалдар</w:t>
      </w:r>
      <w:proofErr w:type="spellEnd"/>
      <w:r w:rsidRPr="00472F23">
        <w:t xml:space="preserve"> </w:t>
      </w:r>
      <w:proofErr w:type="spellStart"/>
      <w:r w:rsidRPr="00472F23">
        <w:t>арқылы</w:t>
      </w:r>
      <w:proofErr w:type="spellEnd"/>
      <w:r w:rsidRPr="00472F23">
        <w:t xml:space="preserve"> </w:t>
      </w:r>
      <w:proofErr w:type="spellStart"/>
      <w:r w:rsidRPr="00472F23">
        <w:t>бұл</w:t>
      </w:r>
      <w:proofErr w:type="spellEnd"/>
      <w:r w:rsidRPr="00472F23">
        <w:t xml:space="preserve"> </w:t>
      </w:r>
      <w:proofErr w:type="spellStart"/>
      <w:r w:rsidRPr="00472F23">
        <w:t>тақырыптарды</w:t>
      </w:r>
      <w:proofErr w:type="spellEnd"/>
      <w:r w:rsidRPr="00472F23">
        <w:t xml:space="preserve"> </w:t>
      </w:r>
      <w:proofErr w:type="spellStart"/>
      <w:r w:rsidRPr="00472F23">
        <w:t>оқыту</w:t>
      </w:r>
      <w:proofErr w:type="spellEnd"/>
      <w:r w:rsidRPr="00472F23">
        <w:t xml:space="preserve"> </w:t>
      </w:r>
      <w:proofErr w:type="spellStart"/>
      <w:r w:rsidRPr="00472F23">
        <w:t>логикалық</w:t>
      </w:r>
      <w:proofErr w:type="spellEnd"/>
      <w:r w:rsidRPr="00472F23">
        <w:t xml:space="preserve"> </w:t>
      </w:r>
      <w:proofErr w:type="spellStart"/>
      <w:proofErr w:type="gramStart"/>
      <w:r w:rsidRPr="00472F23">
        <w:t>ойлау</w:t>
      </w:r>
      <w:proofErr w:type="gramEnd"/>
      <w:r w:rsidRPr="00472F23">
        <w:t>ға</w:t>
      </w:r>
      <w:proofErr w:type="spellEnd"/>
      <w:r w:rsidRPr="00472F23">
        <w:t xml:space="preserve"> </w:t>
      </w:r>
      <w:proofErr w:type="spellStart"/>
      <w:r w:rsidRPr="00472F23">
        <w:t>қалай</w:t>
      </w:r>
      <w:proofErr w:type="spellEnd"/>
      <w:r w:rsidRPr="00472F23">
        <w:t xml:space="preserve"> </w:t>
      </w:r>
      <w:proofErr w:type="spellStart"/>
      <w:r w:rsidRPr="00472F23">
        <w:t>әсер</w:t>
      </w:r>
      <w:proofErr w:type="spellEnd"/>
      <w:r w:rsidRPr="00472F23">
        <w:t xml:space="preserve"> </w:t>
      </w:r>
      <w:proofErr w:type="spellStart"/>
      <w:r w:rsidRPr="00472F23">
        <w:t>етеді</w:t>
      </w:r>
      <w:proofErr w:type="spellEnd"/>
      <w:r w:rsidRPr="00472F23">
        <w:t>?</w:t>
      </w:r>
    </w:p>
    <w:p w:rsidR="00B61802" w:rsidRPr="00472F23" w:rsidRDefault="00B61802" w:rsidP="00B61802">
      <w:pPr>
        <w:pStyle w:val="a3"/>
        <w:numPr>
          <w:ilvl w:val="0"/>
          <w:numId w:val="2"/>
        </w:numPr>
      </w:pPr>
      <w:proofErr w:type="spellStart"/>
      <w:r w:rsidRPr="00472F23">
        <w:t>Цифрлық</w:t>
      </w:r>
      <w:proofErr w:type="spellEnd"/>
      <w:r w:rsidRPr="00472F23">
        <w:t xml:space="preserve"> визуализация </w:t>
      </w:r>
      <w:proofErr w:type="spellStart"/>
      <w:r w:rsidRPr="00472F23">
        <w:t>құралдары</w:t>
      </w:r>
      <w:proofErr w:type="spellEnd"/>
      <w:r w:rsidRPr="00472F23">
        <w:t xml:space="preserve"> </w:t>
      </w:r>
      <w:proofErr w:type="spellStart"/>
      <w:r w:rsidRPr="00472F23">
        <w:t>оқушылардың</w:t>
      </w:r>
      <w:proofErr w:type="spellEnd"/>
      <w:r w:rsidRPr="00472F23">
        <w:t xml:space="preserve"> </w:t>
      </w:r>
      <w:proofErr w:type="spellStart"/>
      <w:r w:rsidRPr="00472F23">
        <w:t>функционалдық</w:t>
      </w:r>
      <w:proofErr w:type="spellEnd"/>
      <w:r w:rsidRPr="00472F23">
        <w:t xml:space="preserve"> </w:t>
      </w:r>
      <w:proofErr w:type="spellStart"/>
      <w:r w:rsidRPr="00472F23">
        <w:t>сауаттылығына</w:t>
      </w:r>
      <w:proofErr w:type="spellEnd"/>
      <w:r w:rsidRPr="00472F23">
        <w:t xml:space="preserve"> </w:t>
      </w:r>
      <w:proofErr w:type="spellStart"/>
      <w:r w:rsidRPr="00472F23">
        <w:t>қалай</w:t>
      </w:r>
      <w:proofErr w:type="spellEnd"/>
      <w:r w:rsidRPr="00472F23">
        <w:t xml:space="preserve"> </w:t>
      </w:r>
      <w:proofErr w:type="spellStart"/>
      <w:r w:rsidRPr="00472F23">
        <w:t>ықпал</w:t>
      </w:r>
      <w:proofErr w:type="spellEnd"/>
      <w:r w:rsidRPr="00472F23">
        <w:t xml:space="preserve"> </w:t>
      </w:r>
      <w:proofErr w:type="spellStart"/>
      <w:r w:rsidRPr="00472F23">
        <w:t>етеді</w:t>
      </w:r>
      <w:proofErr w:type="spellEnd"/>
      <w:r w:rsidRPr="00472F23">
        <w:t>?</w:t>
      </w:r>
    </w:p>
    <w:p w:rsidR="00B61802" w:rsidRPr="00472F23" w:rsidRDefault="00B61802" w:rsidP="00B61802">
      <w:pPr>
        <w:pStyle w:val="a3"/>
      </w:pPr>
      <w:proofErr w:type="spellStart"/>
      <w:r w:rsidRPr="00472F23">
        <w:rPr>
          <w:rStyle w:val="a4"/>
        </w:rPr>
        <w:t>Зерттеу</w:t>
      </w:r>
      <w:proofErr w:type="spellEnd"/>
      <w:r w:rsidRPr="00472F23">
        <w:rPr>
          <w:rStyle w:val="a4"/>
        </w:rPr>
        <w:t xml:space="preserve"> </w:t>
      </w:r>
      <w:proofErr w:type="spellStart"/>
      <w:r w:rsidRPr="00472F23">
        <w:rPr>
          <w:rStyle w:val="a4"/>
        </w:rPr>
        <w:t>гипотезасы</w:t>
      </w:r>
      <w:proofErr w:type="spellEnd"/>
      <w:r w:rsidRPr="00472F23">
        <w:rPr>
          <w:rStyle w:val="a4"/>
        </w:rPr>
        <w:t>:</w:t>
      </w:r>
      <w:r w:rsidRPr="00472F23">
        <w:br/>
      </w:r>
      <w:proofErr w:type="spellStart"/>
      <w:r w:rsidRPr="00472F23">
        <w:t>Пайыз</w:t>
      </w:r>
      <w:proofErr w:type="spellEnd"/>
      <w:r w:rsidRPr="00472F23">
        <w:t xml:space="preserve"> </w:t>
      </w:r>
      <w:proofErr w:type="spellStart"/>
      <w:r w:rsidRPr="00472F23">
        <w:t>және</w:t>
      </w:r>
      <w:proofErr w:type="spellEnd"/>
      <w:r w:rsidRPr="00472F23">
        <w:t xml:space="preserve"> </w:t>
      </w:r>
      <w:proofErr w:type="spellStart"/>
      <w:r w:rsidRPr="00472F23">
        <w:t>пропорцияны</w:t>
      </w:r>
      <w:proofErr w:type="spellEnd"/>
      <w:r w:rsidRPr="00472F23">
        <w:t xml:space="preserve"> </w:t>
      </w:r>
      <w:proofErr w:type="spellStart"/>
      <w:r w:rsidRPr="00472F23">
        <w:t>өмірлік</w:t>
      </w:r>
      <w:proofErr w:type="spellEnd"/>
      <w:r w:rsidRPr="00472F23">
        <w:t xml:space="preserve"> </w:t>
      </w:r>
      <w:proofErr w:type="spellStart"/>
      <w:r w:rsidRPr="00472F23">
        <w:t>және</w:t>
      </w:r>
      <w:proofErr w:type="spellEnd"/>
      <w:r w:rsidRPr="00472F23">
        <w:t xml:space="preserve"> </w:t>
      </w:r>
      <w:proofErr w:type="spellStart"/>
      <w:r w:rsidRPr="00472F23">
        <w:t>олимпиадалық</w:t>
      </w:r>
      <w:proofErr w:type="spellEnd"/>
      <w:r w:rsidRPr="00472F23">
        <w:t xml:space="preserve"> </w:t>
      </w:r>
      <w:proofErr w:type="spellStart"/>
      <w:r w:rsidRPr="00472F23">
        <w:t>мазмұндағы</w:t>
      </w:r>
      <w:proofErr w:type="spellEnd"/>
      <w:r w:rsidRPr="00472F23">
        <w:t xml:space="preserve"> </w:t>
      </w:r>
      <w:proofErr w:type="spellStart"/>
      <w:r w:rsidRPr="00472F23">
        <w:t>есептермен</w:t>
      </w:r>
      <w:proofErr w:type="spellEnd"/>
      <w:r w:rsidRPr="00472F23">
        <w:t xml:space="preserve"> </w:t>
      </w:r>
      <w:proofErr w:type="spellStart"/>
      <w:r w:rsidRPr="00472F23">
        <w:t>кі</w:t>
      </w:r>
      <w:proofErr w:type="gramStart"/>
      <w:r w:rsidRPr="00472F23">
        <w:t>р</w:t>
      </w:r>
      <w:proofErr w:type="gramEnd"/>
      <w:r w:rsidRPr="00472F23">
        <w:t>іктіріп</w:t>
      </w:r>
      <w:proofErr w:type="spellEnd"/>
      <w:r w:rsidRPr="00472F23">
        <w:t xml:space="preserve">, </w:t>
      </w:r>
      <w:proofErr w:type="spellStart"/>
      <w:r w:rsidRPr="00472F23">
        <w:t>цифрлық</w:t>
      </w:r>
      <w:proofErr w:type="spellEnd"/>
      <w:r w:rsidRPr="00472F23">
        <w:t xml:space="preserve"> </w:t>
      </w:r>
      <w:proofErr w:type="spellStart"/>
      <w:r w:rsidRPr="00472F23">
        <w:t>және</w:t>
      </w:r>
      <w:proofErr w:type="spellEnd"/>
      <w:r w:rsidRPr="00472F23">
        <w:t xml:space="preserve"> </w:t>
      </w:r>
      <w:proofErr w:type="spellStart"/>
      <w:r w:rsidRPr="00472F23">
        <w:t>көптәсілді</w:t>
      </w:r>
      <w:proofErr w:type="spellEnd"/>
      <w:r w:rsidRPr="00472F23">
        <w:t xml:space="preserve"> </w:t>
      </w:r>
      <w:proofErr w:type="spellStart"/>
      <w:r w:rsidRPr="00472F23">
        <w:t>оқыту</w:t>
      </w:r>
      <w:proofErr w:type="spellEnd"/>
      <w:r w:rsidRPr="00472F23">
        <w:t xml:space="preserve"> </w:t>
      </w:r>
      <w:proofErr w:type="spellStart"/>
      <w:r w:rsidRPr="00472F23">
        <w:t>әдістерін</w:t>
      </w:r>
      <w:proofErr w:type="spellEnd"/>
      <w:r w:rsidRPr="00472F23">
        <w:t xml:space="preserve"> </w:t>
      </w:r>
      <w:proofErr w:type="spellStart"/>
      <w:r w:rsidRPr="00472F23">
        <w:t>қолдану</w:t>
      </w:r>
      <w:proofErr w:type="spellEnd"/>
      <w:r w:rsidRPr="00472F23">
        <w:t xml:space="preserve"> </w:t>
      </w:r>
      <w:proofErr w:type="spellStart"/>
      <w:r w:rsidRPr="00472F23">
        <w:t>оқушылардың</w:t>
      </w:r>
      <w:proofErr w:type="spellEnd"/>
      <w:r w:rsidRPr="00472F23">
        <w:t xml:space="preserve"> </w:t>
      </w:r>
      <w:proofErr w:type="spellStart"/>
      <w:r w:rsidRPr="00472F23">
        <w:t>математикалық</w:t>
      </w:r>
      <w:proofErr w:type="spellEnd"/>
      <w:r w:rsidRPr="00472F23">
        <w:t xml:space="preserve"> </w:t>
      </w:r>
      <w:proofErr w:type="spellStart"/>
      <w:r w:rsidRPr="00472F23">
        <w:t>ойлау</w:t>
      </w:r>
      <w:proofErr w:type="spellEnd"/>
      <w:r w:rsidRPr="00472F23">
        <w:t xml:space="preserve">, </w:t>
      </w:r>
      <w:proofErr w:type="spellStart"/>
      <w:r w:rsidRPr="00472F23">
        <w:t>салыстыру</w:t>
      </w:r>
      <w:proofErr w:type="spellEnd"/>
      <w:r w:rsidRPr="00472F23">
        <w:t xml:space="preserve"> </w:t>
      </w:r>
      <w:proofErr w:type="spellStart"/>
      <w:r w:rsidRPr="00472F23">
        <w:t>және</w:t>
      </w:r>
      <w:proofErr w:type="spellEnd"/>
      <w:r w:rsidRPr="00472F23">
        <w:t xml:space="preserve"> </w:t>
      </w:r>
      <w:proofErr w:type="spellStart"/>
      <w:r w:rsidRPr="00472F23">
        <w:t>функционалдық</w:t>
      </w:r>
      <w:proofErr w:type="spellEnd"/>
      <w:r w:rsidRPr="00472F23">
        <w:t xml:space="preserve"> </w:t>
      </w:r>
      <w:proofErr w:type="spellStart"/>
      <w:r w:rsidRPr="00472F23">
        <w:t>сауаттылығын</w:t>
      </w:r>
      <w:proofErr w:type="spellEnd"/>
      <w:r w:rsidRPr="00472F23">
        <w:t xml:space="preserve"> </w:t>
      </w:r>
      <w:proofErr w:type="spellStart"/>
      <w:r w:rsidRPr="00472F23">
        <w:t>арттырады</w:t>
      </w:r>
      <w:proofErr w:type="spellEnd"/>
      <w:r w:rsidRPr="00472F23">
        <w:t>.</w:t>
      </w:r>
    </w:p>
    <w:p w:rsidR="00B61802" w:rsidRPr="00472F23" w:rsidRDefault="00B61802" w:rsidP="00EB4F2C">
      <w:pPr>
        <w:pStyle w:val="a3"/>
      </w:pPr>
      <w:proofErr w:type="spellStart"/>
      <w:r w:rsidRPr="00472F23">
        <w:t>Жұмыстың</w:t>
      </w:r>
      <w:proofErr w:type="spellEnd"/>
      <w:r w:rsidRPr="00472F23">
        <w:t xml:space="preserve"> </w:t>
      </w:r>
      <w:proofErr w:type="spellStart"/>
      <w:r w:rsidRPr="00472F23">
        <w:t>жаңалығы</w:t>
      </w:r>
      <w:proofErr w:type="spellEnd"/>
      <w:r w:rsidRPr="00472F23">
        <w:t xml:space="preserve"> – </w:t>
      </w:r>
      <w:proofErr w:type="spellStart"/>
      <w:r w:rsidRPr="00472F23">
        <w:t>нақты</w:t>
      </w:r>
      <w:proofErr w:type="spellEnd"/>
      <w:r w:rsidRPr="00472F23">
        <w:t xml:space="preserve"> </w:t>
      </w:r>
      <w:proofErr w:type="spellStart"/>
      <w:r w:rsidRPr="00472F23">
        <w:t>өмірлік</w:t>
      </w:r>
      <w:proofErr w:type="spellEnd"/>
      <w:r w:rsidRPr="00472F23">
        <w:t xml:space="preserve"> </w:t>
      </w:r>
      <w:proofErr w:type="spellStart"/>
      <w:r w:rsidRPr="00472F23">
        <w:t>және</w:t>
      </w:r>
      <w:proofErr w:type="spellEnd"/>
      <w:r w:rsidRPr="00472F23">
        <w:t xml:space="preserve"> </w:t>
      </w:r>
      <w:proofErr w:type="spellStart"/>
      <w:r w:rsidRPr="00472F23">
        <w:t>олимпиадалық</w:t>
      </w:r>
      <w:proofErr w:type="spellEnd"/>
      <w:r w:rsidRPr="00472F23">
        <w:t xml:space="preserve"> </w:t>
      </w:r>
      <w:proofErr w:type="spellStart"/>
      <w:r w:rsidRPr="00472F23">
        <w:t>есептерді</w:t>
      </w:r>
      <w:proofErr w:type="spellEnd"/>
      <w:r w:rsidRPr="00472F23">
        <w:t xml:space="preserve"> </w:t>
      </w:r>
      <w:proofErr w:type="spellStart"/>
      <w:r w:rsidRPr="00472F23">
        <w:t>қолдану</w:t>
      </w:r>
      <w:proofErr w:type="spellEnd"/>
      <w:r w:rsidRPr="00472F23">
        <w:t xml:space="preserve"> </w:t>
      </w:r>
      <w:proofErr w:type="spellStart"/>
      <w:r w:rsidRPr="00472F23">
        <w:t>арқылы</w:t>
      </w:r>
      <w:proofErr w:type="spellEnd"/>
      <w:r w:rsidRPr="00472F23">
        <w:t xml:space="preserve"> </w:t>
      </w:r>
      <w:proofErr w:type="spellStart"/>
      <w:r w:rsidRPr="00472F23">
        <w:t>бі</w:t>
      </w:r>
      <w:proofErr w:type="gramStart"/>
      <w:r w:rsidRPr="00472F23">
        <w:t>р</w:t>
      </w:r>
      <w:proofErr w:type="spellEnd"/>
      <w:proofErr w:type="gramEnd"/>
      <w:r w:rsidRPr="00472F23">
        <w:t xml:space="preserve"> </w:t>
      </w:r>
      <w:proofErr w:type="spellStart"/>
      <w:r w:rsidRPr="00472F23">
        <w:t>есепті</w:t>
      </w:r>
      <w:proofErr w:type="spellEnd"/>
      <w:r w:rsidRPr="00472F23">
        <w:t xml:space="preserve"> </w:t>
      </w:r>
      <w:proofErr w:type="spellStart"/>
      <w:r w:rsidRPr="00472F23">
        <w:t>бірнеше</w:t>
      </w:r>
      <w:proofErr w:type="spellEnd"/>
      <w:r w:rsidRPr="00472F23">
        <w:t xml:space="preserve"> </w:t>
      </w:r>
      <w:proofErr w:type="spellStart"/>
      <w:r w:rsidRPr="00472F23">
        <w:t>тәсілмен</w:t>
      </w:r>
      <w:proofErr w:type="spellEnd"/>
      <w:r w:rsidRPr="00472F23">
        <w:t xml:space="preserve"> </w:t>
      </w:r>
      <w:proofErr w:type="spellStart"/>
      <w:r w:rsidRPr="00472F23">
        <w:t>шешу</w:t>
      </w:r>
      <w:proofErr w:type="spellEnd"/>
      <w:r w:rsidRPr="00472F23">
        <w:t xml:space="preserve"> </w:t>
      </w:r>
      <w:proofErr w:type="spellStart"/>
      <w:r w:rsidRPr="00472F23">
        <w:t>әдістемесін</w:t>
      </w:r>
      <w:proofErr w:type="spellEnd"/>
      <w:r w:rsidRPr="00472F23">
        <w:t xml:space="preserve"> </w:t>
      </w:r>
      <w:proofErr w:type="spellStart"/>
      <w:r w:rsidRPr="00472F23">
        <w:t>ұсыну</w:t>
      </w:r>
      <w:proofErr w:type="spellEnd"/>
      <w:r w:rsidRPr="00472F23">
        <w:t xml:space="preserve">. </w:t>
      </w:r>
      <w:proofErr w:type="spellStart"/>
      <w:r w:rsidRPr="00472F23">
        <w:t>Бұ</w:t>
      </w:r>
      <w:proofErr w:type="gramStart"/>
      <w:r w:rsidRPr="00472F23">
        <w:t>л</w:t>
      </w:r>
      <w:proofErr w:type="spellEnd"/>
      <w:proofErr w:type="gramEnd"/>
      <w:r w:rsidRPr="00472F23">
        <w:t xml:space="preserve"> </w:t>
      </w:r>
      <w:proofErr w:type="spellStart"/>
      <w:r w:rsidRPr="00472F23">
        <w:t>тәсіл</w:t>
      </w:r>
      <w:proofErr w:type="spellEnd"/>
      <w:r w:rsidRPr="00472F23">
        <w:t xml:space="preserve"> </w:t>
      </w:r>
      <w:proofErr w:type="spellStart"/>
      <w:r w:rsidRPr="00472F23">
        <w:t>оқушылардың</w:t>
      </w:r>
      <w:proofErr w:type="spellEnd"/>
      <w:r w:rsidRPr="00472F23">
        <w:t xml:space="preserve"> </w:t>
      </w:r>
      <w:proofErr w:type="spellStart"/>
      <w:r w:rsidRPr="00472F23">
        <w:t>логикалық</w:t>
      </w:r>
      <w:proofErr w:type="spellEnd"/>
      <w:r w:rsidRPr="00472F23">
        <w:t xml:space="preserve"> </w:t>
      </w:r>
      <w:proofErr w:type="spellStart"/>
      <w:r w:rsidRPr="00472F23">
        <w:t>және</w:t>
      </w:r>
      <w:proofErr w:type="spellEnd"/>
      <w:r w:rsidRPr="00472F23">
        <w:t xml:space="preserve"> </w:t>
      </w:r>
      <w:proofErr w:type="spellStart"/>
      <w:r w:rsidRPr="00472F23">
        <w:t>салыстырмалы</w:t>
      </w:r>
      <w:proofErr w:type="spellEnd"/>
      <w:r w:rsidRPr="00472F23">
        <w:t xml:space="preserve"> </w:t>
      </w:r>
      <w:proofErr w:type="spellStart"/>
      <w:r w:rsidRPr="00472F23">
        <w:t>ойлау</w:t>
      </w:r>
      <w:proofErr w:type="spellEnd"/>
      <w:r w:rsidRPr="00472F23">
        <w:t xml:space="preserve"> </w:t>
      </w:r>
      <w:proofErr w:type="spellStart"/>
      <w:r w:rsidRPr="00472F23">
        <w:t>қабілеттерін</w:t>
      </w:r>
      <w:proofErr w:type="spellEnd"/>
      <w:r w:rsidRPr="00472F23">
        <w:t xml:space="preserve"> </w:t>
      </w:r>
      <w:proofErr w:type="spellStart"/>
      <w:r w:rsidRPr="00472F23">
        <w:t>дамытып</w:t>
      </w:r>
      <w:proofErr w:type="spellEnd"/>
      <w:r w:rsidRPr="00472F23">
        <w:t xml:space="preserve">, </w:t>
      </w:r>
      <w:proofErr w:type="spellStart"/>
      <w:r w:rsidRPr="00472F23">
        <w:t>математикалық</w:t>
      </w:r>
      <w:proofErr w:type="spellEnd"/>
      <w:r w:rsidRPr="00472F23">
        <w:t xml:space="preserve"> </w:t>
      </w:r>
      <w:proofErr w:type="spellStart"/>
      <w:r w:rsidRPr="00472F23">
        <w:t>түсініктерді</w:t>
      </w:r>
      <w:proofErr w:type="spellEnd"/>
      <w:r w:rsidRPr="00472F23">
        <w:t xml:space="preserve"> </w:t>
      </w:r>
      <w:proofErr w:type="spellStart"/>
      <w:r w:rsidRPr="00472F23">
        <w:t>терең</w:t>
      </w:r>
      <w:proofErr w:type="spellEnd"/>
      <w:r w:rsidRPr="00472F23">
        <w:t xml:space="preserve"> </w:t>
      </w:r>
      <w:proofErr w:type="spellStart"/>
      <w:r w:rsidRPr="00472F23">
        <w:t>ұғынуына</w:t>
      </w:r>
      <w:proofErr w:type="spellEnd"/>
      <w:r w:rsidRPr="00472F23">
        <w:t xml:space="preserve"> </w:t>
      </w:r>
      <w:proofErr w:type="spellStart"/>
      <w:r w:rsidRPr="00472F23">
        <w:t>мүмкіндік</w:t>
      </w:r>
      <w:proofErr w:type="spellEnd"/>
      <w:r w:rsidRPr="00472F23">
        <w:t xml:space="preserve"> </w:t>
      </w:r>
      <w:proofErr w:type="spellStart"/>
      <w:r w:rsidRPr="00472F23">
        <w:t>береді</w:t>
      </w:r>
      <w:proofErr w:type="spellEnd"/>
      <w:r w:rsidRPr="00472F23">
        <w:t>.</w:t>
      </w:r>
    </w:p>
    <w:p w:rsidR="00B61802" w:rsidRPr="00472F23" w:rsidRDefault="00B61802" w:rsidP="00B61802">
      <w:pPr>
        <w:jc w:val="both"/>
        <w:rPr>
          <w:rFonts w:ascii="Times New Roman" w:hAnsi="Times New Roman" w:cs="Times New Roman"/>
          <w:sz w:val="24"/>
          <w:szCs w:val="24"/>
          <w:lang w:val="kk-KZ"/>
        </w:rPr>
      </w:pPr>
    </w:p>
    <w:p w:rsidR="00B61802" w:rsidRPr="00472F23" w:rsidRDefault="00B61802" w:rsidP="00B61802">
      <w:pPr>
        <w:jc w:val="both"/>
        <w:rPr>
          <w:rFonts w:ascii="Times New Roman" w:hAnsi="Times New Roman" w:cs="Times New Roman"/>
          <w:b/>
          <w:sz w:val="28"/>
          <w:szCs w:val="28"/>
          <w:lang w:val="kk-KZ"/>
        </w:rPr>
      </w:pPr>
      <w:r w:rsidRPr="00472F23">
        <w:rPr>
          <w:rFonts w:ascii="Times New Roman" w:hAnsi="Times New Roman" w:cs="Times New Roman"/>
          <w:b/>
          <w:sz w:val="28"/>
          <w:szCs w:val="28"/>
          <w:lang w:val="kk-KZ"/>
        </w:rPr>
        <w:t>Негізгі бөлім</w:t>
      </w:r>
    </w:p>
    <w:p w:rsidR="00472F23" w:rsidRPr="00472F23" w:rsidRDefault="00472F23" w:rsidP="00472F23">
      <w:pPr>
        <w:pStyle w:val="3"/>
        <w:rPr>
          <w:lang w:val="kk-KZ"/>
        </w:rPr>
      </w:pPr>
      <w:r w:rsidRPr="00472F23">
        <w:rPr>
          <w:lang w:val="kk-KZ"/>
        </w:rPr>
        <w:t>1. Өмірлік мысалдар арқылы ұғымды бекіту</w:t>
      </w:r>
    </w:p>
    <w:p w:rsidR="00472F23" w:rsidRPr="00472F23" w:rsidRDefault="00472F23" w:rsidP="00472F23">
      <w:pPr>
        <w:pStyle w:val="a3"/>
        <w:rPr>
          <w:lang w:val="kk-KZ"/>
        </w:rPr>
      </w:pPr>
      <w:r w:rsidRPr="00472F23">
        <w:rPr>
          <w:lang w:val="kk-KZ"/>
        </w:rPr>
        <w:t>Өмірлік мысалдар абстрактілі математикалық ұғымдарды нақты өмірмен байланыстыра қабылдауға көмектеседі. Мысалы, пайыз ұғымын түсіндіру кезінде жинақ кассасына ақша салу, тауар бағасының өзгеруі, зат массасындағы ылғал үлесін анықтау сияқты нақты жағдайлар қолданылады. Мұндай есептер арқылы оқушылар құрамалы (күрделі) пайыз, пайыздық үлес, концентрация және пропорциялық қатынастарды түсінеді, әрі сол арқылы математикалық білім мен өмірлік дағдыны байланыстырады.</w:t>
      </w:r>
    </w:p>
    <w:p w:rsidR="00472F23" w:rsidRPr="00472F23" w:rsidRDefault="00472F23" w:rsidP="00472F23">
      <w:pPr>
        <w:pStyle w:val="3"/>
        <w:rPr>
          <w:lang w:val="kk-KZ"/>
        </w:rPr>
      </w:pPr>
      <w:r w:rsidRPr="00472F23">
        <w:rPr>
          <w:lang w:val="kk-KZ"/>
        </w:rPr>
        <w:t>2. Олимпиадалық есептер — логикалық ойлауды дамыту көзі</w:t>
      </w:r>
    </w:p>
    <w:p w:rsidR="00472F23" w:rsidRPr="00472F23" w:rsidRDefault="00472F23" w:rsidP="00472F23">
      <w:pPr>
        <w:pStyle w:val="a3"/>
        <w:rPr>
          <w:lang w:val="kk-KZ"/>
        </w:rPr>
      </w:pPr>
      <w:r w:rsidRPr="00472F23">
        <w:rPr>
          <w:lang w:val="kk-KZ"/>
        </w:rPr>
        <w:t>Олимпиадалық есептер стандартты емес шешім жолдарын талап етеді. Мысалы, «А санының 2%-і В санының 3%-інен артық болса…» сияқты тапсырмалар оқушыларды пайызды тек арифметикалық амал ретінде емес, салыстырмалы шамалардың логикасы ретінде қарастыруға үйретеді. Бір есепті бірнеше тәсілмен (алгебралық, пропорциялық, салыстырмалы) шығару — математикалық икемділікті дамытудың тиімді жолы. Бұл әсіресе дарынды және олимпиадалық бағыттағы оқушылар үшін пайдалы.</w:t>
      </w:r>
    </w:p>
    <w:p w:rsidR="00472F23" w:rsidRPr="00472F23" w:rsidRDefault="00472F23" w:rsidP="00472F23">
      <w:pPr>
        <w:pStyle w:val="3"/>
        <w:rPr>
          <w:lang w:val="kk-KZ"/>
        </w:rPr>
      </w:pPr>
      <w:r w:rsidRPr="00472F23">
        <w:rPr>
          <w:lang w:val="kk-KZ"/>
        </w:rPr>
        <w:t>3. Көп тәсілді оқыту және цифрлық визуализацияның рөлі</w:t>
      </w:r>
    </w:p>
    <w:p w:rsidR="00B61802" w:rsidRPr="00472F23" w:rsidRDefault="00472F23" w:rsidP="00472F23">
      <w:pPr>
        <w:pStyle w:val="a3"/>
        <w:rPr>
          <w:lang w:val="kk-KZ"/>
        </w:rPr>
      </w:pPr>
      <w:r w:rsidRPr="00472F23">
        <w:rPr>
          <w:lang w:val="kk-KZ"/>
        </w:rPr>
        <w:t xml:space="preserve">Пайыз және пропорция тақырыптарын ғана емес, жалпы математиканы да функционалдық тұрғыда меңгерту үшін көптәсілді әдіснама қажет. Мұғалімдер есептің мазмұнын түсіндіре отырып, бір ғана дұрыс шешу жолына емес, бірнеше балама тәсілдер көрсетуі керек. Сонымен қатар, цифрлық платформаларда диаграмма, пропорция сызықтары, </w:t>
      </w:r>
      <w:r w:rsidRPr="00472F23">
        <w:rPr>
          <w:lang w:val="kk-KZ"/>
        </w:rPr>
        <w:lastRenderedPageBreak/>
        <w:t>пайыздық кестелер немесе динамикалық модельдер қолдану оқушылардың назарын арттырады, түсінуді жеңілдетеді және білімді есте сақтауды күшейтеді.</w:t>
      </w:r>
    </w:p>
    <w:p w:rsidR="00472F23" w:rsidRPr="00472F23" w:rsidRDefault="00472F23" w:rsidP="00472F23">
      <w:pPr>
        <w:pStyle w:val="a3"/>
        <w:rPr>
          <w:lang w:val="kk-KZ"/>
        </w:rPr>
      </w:pPr>
    </w:p>
    <w:p w:rsidR="00B61802" w:rsidRPr="00472F23" w:rsidRDefault="00B61802" w:rsidP="00B61802">
      <w:pPr>
        <w:jc w:val="both"/>
        <w:rPr>
          <w:rFonts w:ascii="Times New Roman" w:hAnsi="Times New Roman" w:cs="Times New Roman"/>
          <w:b/>
          <w:sz w:val="28"/>
          <w:szCs w:val="28"/>
          <w:lang w:val="kk-KZ"/>
        </w:rPr>
      </w:pPr>
      <w:r w:rsidRPr="00472F23">
        <w:rPr>
          <w:rFonts w:ascii="Times New Roman" w:hAnsi="Times New Roman" w:cs="Times New Roman"/>
          <w:b/>
          <w:sz w:val="28"/>
          <w:szCs w:val="28"/>
          <w:lang w:val="kk-KZ"/>
        </w:rPr>
        <w:t>Практикалық бөлім:</w:t>
      </w:r>
    </w:p>
    <w:p w:rsidR="00B61802" w:rsidRPr="00472F23" w:rsidRDefault="00B61802" w:rsidP="00B61802">
      <w:pPr>
        <w:jc w:val="both"/>
        <w:rPr>
          <w:rFonts w:ascii="Times New Roman" w:hAnsi="Times New Roman" w:cs="Times New Roman"/>
          <w:b/>
          <w:sz w:val="24"/>
          <w:szCs w:val="24"/>
          <w:lang w:val="kk-KZ"/>
        </w:rPr>
      </w:pPr>
      <w:r w:rsidRPr="00472F23">
        <w:rPr>
          <w:rFonts w:ascii="Times New Roman" w:hAnsi="Times New Roman" w:cs="Times New Roman"/>
          <w:b/>
          <w:sz w:val="24"/>
          <w:szCs w:val="24"/>
          <w:lang w:val="kk-KZ"/>
        </w:rPr>
        <w:t>Есеп:</w:t>
      </w:r>
    </w:p>
    <w:p w:rsidR="00B61802" w:rsidRPr="00472F23" w:rsidRDefault="00B61802" w:rsidP="00B61802">
      <w:pPr>
        <w:jc w:val="both"/>
        <w:rPr>
          <w:rFonts w:ascii="Times New Roman" w:hAnsi="Times New Roman" w:cs="Times New Roman"/>
          <w:b/>
          <w:color w:val="040C28"/>
          <w:sz w:val="24"/>
          <w:szCs w:val="24"/>
          <w:lang w:val="kk-KZ"/>
        </w:rPr>
      </w:pPr>
      <w:r w:rsidRPr="00472F23">
        <w:rPr>
          <w:rFonts w:ascii="Times New Roman" w:hAnsi="Times New Roman" w:cs="Times New Roman"/>
          <w:b/>
          <w:sz w:val="24"/>
          <w:szCs w:val="24"/>
          <w:lang w:val="kk-KZ"/>
        </w:rPr>
        <w:t>Болат ата 100000 теңгесін 10</w:t>
      </w:r>
      <w:r w:rsidRPr="00472F23">
        <w:rPr>
          <w:rFonts w:ascii="Times New Roman" w:hAnsi="Times New Roman" w:cs="Times New Roman"/>
          <w:b/>
          <w:color w:val="040C28"/>
          <w:sz w:val="24"/>
          <w:szCs w:val="24"/>
          <w:lang w:val="kk-KZ"/>
        </w:rPr>
        <w:t>%-дық жылдық өсіммен жинақ кассасына салды. Оның ақшасы 4 жылдан кейін қанша тг болды?</w:t>
      </w:r>
    </w:p>
    <w:p w:rsidR="00B61802" w:rsidRPr="00472F23" w:rsidRDefault="00B61802" w:rsidP="00B61802">
      <w:pPr>
        <w:rPr>
          <w:rFonts w:ascii="Times New Roman" w:hAnsi="Times New Roman" w:cs="Times New Roman"/>
          <w:sz w:val="24"/>
          <w:szCs w:val="24"/>
          <w:lang w:val="kk-KZ"/>
        </w:rPr>
      </w:pPr>
      <w:r w:rsidRPr="00472F23">
        <w:rPr>
          <w:rStyle w:val="a4"/>
          <w:rFonts w:ascii="Times New Roman" w:hAnsi="Times New Roman" w:cs="Times New Roman"/>
          <w:sz w:val="24"/>
          <w:szCs w:val="24"/>
          <w:lang w:val="kk-KZ"/>
        </w:rPr>
        <w:t>Құрамалы пайыз әдісі (күрделі пайыз тәсілі)</w:t>
      </w:r>
      <w:r w:rsidRPr="00472F23">
        <w:rPr>
          <w:rFonts w:ascii="Times New Roman" w:hAnsi="Times New Roman" w:cs="Times New Roman"/>
          <w:sz w:val="24"/>
          <w:szCs w:val="24"/>
          <w:lang w:val="kk-KZ"/>
        </w:rPr>
        <w:br/>
        <w:t xml:space="preserve">Бұл әдісте пайыз тек бастапқы ақшаға емес, </w:t>
      </w:r>
      <w:r w:rsidRPr="00472F23">
        <w:rPr>
          <w:rStyle w:val="a4"/>
          <w:rFonts w:ascii="Times New Roman" w:hAnsi="Times New Roman" w:cs="Times New Roman"/>
          <w:sz w:val="24"/>
          <w:szCs w:val="24"/>
          <w:lang w:val="kk-KZ"/>
        </w:rPr>
        <w:t>әр жылы өскен сомаға да</w:t>
      </w:r>
      <w:r w:rsidRPr="00472F23">
        <w:rPr>
          <w:rFonts w:ascii="Times New Roman" w:hAnsi="Times New Roman" w:cs="Times New Roman"/>
          <w:sz w:val="24"/>
          <w:szCs w:val="24"/>
          <w:lang w:val="kk-KZ"/>
        </w:rPr>
        <w:t xml:space="preserve"> есептеледі.</w:t>
      </w:r>
      <w:r w:rsidRPr="00472F23">
        <w:rPr>
          <w:rFonts w:ascii="Times New Roman" w:hAnsi="Times New Roman" w:cs="Times New Roman"/>
          <w:sz w:val="24"/>
          <w:szCs w:val="24"/>
          <w:lang w:val="kk-KZ"/>
        </w:rPr>
        <w:br/>
        <w:t>Яғни, әр жылы жаңа пайыз қосылып, келесі жылы сол қосылған пайыз да бірге өседі.</w:t>
      </w:r>
    </w:p>
    <w:p w:rsidR="00B61802" w:rsidRPr="00472F23" w:rsidRDefault="00B61802" w:rsidP="00B61802">
      <w:pPr>
        <w:jc w:val="both"/>
        <w:rPr>
          <w:rFonts w:ascii="Times New Roman" w:hAnsi="Times New Roman" w:cs="Times New Roman"/>
          <w:color w:val="040C28"/>
          <w:sz w:val="24"/>
          <w:szCs w:val="24"/>
          <w:lang w:val="kk-KZ"/>
        </w:rPr>
      </w:pPr>
      <w:r w:rsidRPr="00472F23">
        <w:rPr>
          <w:rFonts w:ascii="Times New Roman" w:hAnsi="Times New Roman" w:cs="Times New Roman"/>
          <w:color w:val="040C28"/>
          <w:sz w:val="24"/>
          <w:szCs w:val="24"/>
          <w:lang w:val="kk-KZ"/>
        </w:rPr>
        <w:t xml:space="preserve">Бұл есепті шығару үшін әуелі бастапқы бағаның он пайызын тауып алып, оны бастапқы бағасына қосу арқылы бір жылдағы өсімін табамыз. </w:t>
      </w:r>
    </w:p>
    <w:p w:rsidR="00B61802" w:rsidRPr="00472F23" w:rsidRDefault="00B61802" w:rsidP="00B61802">
      <w:pPr>
        <w:jc w:val="both"/>
        <w:rPr>
          <w:rFonts w:ascii="Times New Roman" w:eastAsiaTheme="minorEastAsia" w:hAnsi="Times New Roman" w:cs="Times New Roman"/>
          <w:i/>
          <w:color w:val="040C28"/>
          <w:sz w:val="24"/>
          <w:szCs w:val="24"/>
          <w:lang w:val="kk-KZ"/>
        </w:rPr>
      </w:pPr>
      <m:oMathPara>
        <m:oMath>
          <m:r>
            <w:rPr>
              <w:rFonts w:ascii="Cambria Math" w:hAnsi="Cambria Math" w:cs="Times New Roman"/>
              <w:color w:val="040C28"/>
              <w:sz w:val="24"/>
              <w:szCs w:val="24"/>
              <w:lang w:val="kk-KZ"/>
            </w:rPr>
            <m:t>100000∙10÷100=10000</m:t>
          </m:r>
        </m:oMath>
      </m:oMathPara>
    </w:p>
    <w:p w:rsidR="00B61802" w:rsidRPr="00472F23" w:rsidRDefault="00B61802" w:rsidP="00B61802">
      <w:pPr>
        <w:jc w:val="both"/>
        <w:rPr>
          <w:rFonts w:ascii="Times New Roman" w:eastAsiaTheme="minorEastAsia" w:hAnsi="Times New Roman" w:cs="Times New Roman"/>
          <w:i/>
          <w:color w:val="040C28"/>
          <w:sz w:val="24"/>
          <w:szCs w:val="24"/>
          <w:lang w:val="en-US"/>
        </w:rPr>
      </w:pPr>
      <m:oMathPara>
        <m:oMath>
          <m:r>
            <w:rPr>
              <w:rFonts w:ascii="Cambria Math" w:hAnsi="Cambria Math" w:cs="Times New Roman"/>
              <w:color w:val="040C28"/>
              <w:sz w:val="24"/>
              <w:szCs w:val="24"/>
              <w:lang w:val="kk-KZ"/>
            </w:rPr>
            <m:t>100000+10000=110000</m:t>
          </m:r>
        </m:oMath>
      </m:oMathPara>
    </w:p>
    <w:p w:rsidR="00B61802" w:rsidRPr="00472F23" w:rsidRDefault="00B61802" w:rsidP="00B61802">
      <w:pPr>
        <w:jc w:val="both"/>
        <w:rPr>
          <w:rFonts w:ascii="Times New Roman" w:eastAsiaTheme="minorEastAsia" w:hAnsi="Times New Roman" w:cs="Times New Roman"/>
          <w:color w:val="040C28"/>
          <w:sz w:val="24"/>
          <w:szCs w:val="24"/>
          <w:lang w:val="kk-KZ"/>
        </w:rPr>
      </w:pPr>
      <w:r w:rsidRPr="00472F23">
        <w:rPr>
          <w:rFonts w:ascii="Times New Roman" w:eastAsiaTheme="minorEastAsia" w:hAnsi="Times New Roman" w:cs="Times New Roman"/>
          <w:color w:val="040C28"/>
          <w:sz w:val="24"/>
          <w:szCs w:val="24"/>
          <w:lang w:val="kk-KZ"/>
        </w:rPr>
        <w:t>Қалған үш жылдық өсімін табу үшін де дәл осылай әр жылдың он пайызын табамыз.</w:t>
      </w:r>
    </w:p>
    <w:p w:rsidR="00B61802" w:rsidRPr="00472F23" w:rsidRDefault="00B61802" w:rsidP="00B61802">
      <w:pPr>
        <w:jc w:val="both"/>
        <w:rPr>
          <w:rFonts w:ascii="Times New Roman" w:eastAsiaTheme="minorEastAsia" w:hAnsi="Times New Roman" w:cs="Times New Roman"/>
          <w:color w:val="040C28"/>
          <w:sz w:val="24"/>
          <w:szCs w:val="24"/>
          <w:lang w:val="en-US"/>
        </w:rPr>
      </w:pPr>
      <m:oMathPara>
        <m:oMath>
          <m:r>
            <m:rPr>
              <m:sty m:val="p"/>
            </m:rPr>
            <w:rPr>
              <w:rFonts w:ascii="Cambria Math" w:hAnsi="Cambria Math" w:cs="Times New Roman"/>
              <w:color w:val="040C28"/>
              <w:sz w:val="24"/>
              <w:szCs w:val="24"/>
              <w:lang w:val="kk-KZ"/>
            </w:rPr>
            <w:br/>
          </m:r>
        </m:oMath>
        <m:oMath>
          <m:r>
            <w:rPr>
              <w:rFonts w:ascii="Cambria Math" w:hAnsi="Cambria Math" w:cs="Times New Roman"/>
              <w:color w:val="040C28"/>
              <w:sz w:val="24"/>
              <w:szCs w:val="24"/>
              <w:lang w:val="kk-KZ"/>
            </w:rPr>
            <m:t xml:space="preserve"> 110000+11000=121000</m:t>
          </m:r>
        </m:oMath>
      </m:oMathPara>
    </w:p>
    <w:p w:rsidR="00B61802" w:rsidRPr="00472F23" w:rsidRDefault="00B61802" w:rsidP="00B61802">
      <w:pPr>
        <w:jc w:val="both"/>
        <w:rPr>
          <w:rFonts w:ascii="Times New Roman" w:eastAsiaTheme="minorEastAsia" w:hAnsi="Times New Roman" w:cs="Times New Roman"/>
          <w:color w:val="040C28"/>
          <w:sz w:val="24"/>
          <w:szCs w:val="24"/>
          <w:lang w:val="en-US"/>
        </w:rPr>
      </w:pPr>
      <m:oMathPara>
        <m:oMath>
          <m:r>
            <w:rPr>
              <w:rFonts w:ascii="Cambria Math" w:hAnsi="Cambria Math" w:cs="Times New Roman"/>
              <w:color w:val="040C28"/>
              <w:sz w:val="24"/>
              <w:szCs w:val="24"/>
              <w:lang w:val="kk-KZ"/>
            </w:rPr>
            <m:t>121000+12100=133100</m:t>
          </m:r>
        </m:oMath>
      </m:oMathPara>
    </w:p>
    <w:p w:rsidR="00B61802" w:rsidRPr="00472F23" w:rsidRDefault="00B61802" w:rsidP="00B61802">
      <w:pPr>
        <w:jc w:val="both"/>
        <w:rPr>
          <w:rFonts w:ascii="Times New Roman" w:eastAsiaTheme="minorEastAsia" w:hAnsi="Times New Roman" w:cs="Times New Roman"/>
          <w:color w:val="040C28"/>
          <w:sz w:val="24"/>
          <w:szCs w:val="24"/>
          <w:lang w:val="en-US"/>
        </w:rPr>
      </w:pPr>
      <m:oMathPara>
        <m:oMath>
          <m:r>
            <w:rPr>
              <w:rFonts w:ascii="Cambria Math" w:hAnsi="Cambria Math" w:cs="Times New Roman"/>
              <w:color w:val="040C28"/>
              <w:sz w:val="24"/>
              <w:szCs w:val="24"/>
              <w:lang w:val="kk-KZ"/>
            </w:rPr>
            <m:t>133100+13310=146410</m:t>
          </m:r>
        </m:oMath>
      </m:oMathPara>
    </w:p>
    <w:p w:rsidR="00B61802" w:rsidRPr="00472F23" w:rsidRDefault="00B61802" w:rsidP="00B61802">
      <w:pPr>
        <w:jc w:val="both"/>
        <w:rPr>
          <w:rFonts w:ascii="Times New Roman" w:eastAsiaTheme="minorEastAsia" w:hAnsi="Times New Roman" w:cs="Times New Roman"/>
          <w:color w:val="040C28"/>
          <w:sz w:val="24"/>
          <w:szCs w:val="24"/>
          <w:lang w:val="kk-KZ"/>
        </w:rPr>
      </w:pPr>
      <w:r w:rsidRPr="00472F23">
        <w:rPr>
          <w:rFonts w:ascii="Times New Roman" w:eastAsiaTheme="minorEastAsia" w:hAnsi="Times New Roman" w:cs="Times New Roman"/>
          <w:color w:val="040C28"/>
          <w:sz w:val="24"/>
          <w:szCs w:val="24"/>
          <w:lang w:val="kk-KZ"/>
        </w:rPr>
        <w:t xml:space="preserve">Сонда </w:t>
      </w:r>
      <w:r w:rsidRPr="00472F23">
        <w:rPr>
          <w:rFonts w:ascii="Times New Roman" w:hAnsi="Times New Roman" w:cs="Times New Roman"/>
          <w:color w:val="040C28"/>
          <w:sz w:val="24"/>
          <w:szCs w:val="24"/>
          <w:lang w:val="kk-KZ"/>
        </w:rPr>
        <w:t xml:space="preserve">4 жылдан кейінгі ақша </w:t>
      </w:r>
      <m:oMath>
        <m:r>
          <w:rPr>
            <w:rFonts w:ascii="Cambria Math" w:hAnsi="Cambria Math" w:cs="Times New Roman"/>
            <w:color w:val="040C28"/>
            <w:sz w:val="24"/>
            <w:szCs w:val="24"/>
            <w:lang w:val="kk-KZ"/>
          </w:rPr>
          <m:t>146410</m:t>
        </m:r>
      </m:oMath>
      <w:r w:rsidRPr="00472F23">
        <w:rPr>
          <w:rFonts w:ascii="Times New Roman" w:eastAsiaTheme="minorEastAsia" w:hAnsi="Times New Roman" w:cs="Times New Roman"/>
          <w:color w:val="040C28"/>
          <w:sz w:val="24"/>
          <w:szCs w:val="24"/>
          <w:lang w:val="kk-KZ"/>
        </w:rPr>
        <w:t>тг болады екен.</w:t>
      </w:r>
    </w:p>
    <w:p w:rsidR="00B61802" w:rsidRPr="00472F23" w:rsidRDefault="00B61802" w:rsidP="00B61802">
      <w:pPr>
        <w:jc w:val="both"/>
        <w:rPr>
          <w:rFonts w:ascii="Times New Roman" w:eastAsiaTheme="minorEastAsia" w:hAnsi="Times New Roman" w:cs="Times New Roman"/>
          <w:color w:val="040C28"/>
          <w:sz w:val="24"/>
          <w:szCs w:val="24"/>
          <w:lang w:val="kk-KZ"/>
        </w:rPr>
      </w:pPr>
      <w:r w:rsidRPr="00472F23">
        <w:rPr>
          <w:rFonts w:ascii="Times New Roman" w:eastAsiaTheme="minorEastAsia" w:hAnsi="Times New Roman" w:cs="Times New Roman"/>
          <w:color w:val="040C28"/>
          <w:sz w:val="24"/>
          <w:szCs w:val="24"/>
          <w:lang w:val="kk-KZ"/>
        </w:rPr>
        <w:t xml:space="preserve">Әлбетте, бұл есептің шығару әдісі бұдан да көп жылдың өсімін табу да қолайсыз, сондықтан </w:t>
      </w:r>
      <w:r w:rsidRPr="00472F23">
        <w:rPr>
          <w:rFonts w:ascii="Times New Roman" w:hAnsi="Times New Roman" w:cs="Times New Roman"/>
          <w:sz w:val="24"/>
          <w:szCs w:val="24"/>
          <w:lang w:val="kk-KZ"/>
        </w:rPr>
        <w:t xml:space="preserve">құрамалы пайызды ондық бөлшекке айналдырып, </w:t>
      </w:r>
      <w:r w:rsidRPr="00472F23">
        <w:rPr>
          <w:rFonts w:ascii="Times New Roman" w:hAnsi="Times New Roman" w:cs="Times New Roman"/>
          <w:b/>
          <w:i/>
          <w:sz w:val="24"/>
          <w:szCs w:val="24"/>
          <w:lang w:val="kk-KZ"/>
        </w:rPr>
        <w:t>өсім коэффициенті арқылы есептеу</w:t>
      </w:r>
      <w:r w:rsidRPr="00472F23">
        <w:rPr>
          <w:rFonts w:ascii="Times New Roman" w:hAnsi="Times New Roman" w:cs="Times New Roman"/>
          <w:sz w:val="24"/>
          <w:szCs w:val="24"/>
          <w:lang w:val="kk-KZ"/>
        </w:rPr>
        <w:t xml:space="preserve"> әдісін</w:t>
      </w:r>
      <w:r w:rsidRPr="00472F23">
        <w:rPr>
          <w:rFonts w:ascii="Times New Roman" w:eastAsiaTheme="minorEastAsia" w:hAnsi="Times New Roman" w:cs="Times New Roman"/>
          <w:color w:val="040C28"/>
          <w:sz w:val="24"/>
          <w:szCs w:val="24"/>
          <w:lang w:val="kk-KZ"/>
        </w:rPr>
        <w:t xml:space="preserve"> меңгеріп алыңыз:</w:t>
      </w:r>
    </w:p>
    <w:p w:rsidR="00B61802" w:rsidRPr="00472F23" w:rsidRDefault="00B61802" w:rsidP="00B61802">
      <w:pPr>
        <w:jc w:val="both"/>
        <w:rPr>
          <w:rFonts w:ascii="Times New Roman" w:eastAsiaTheme="minorEastAsia" w:hAnsi="Times New Roman" w:cs="Times New Roman"/>
          <w:color w:val="040C28"/>
          <w:sz w:val="24"/>
          <w:szCs w:val="24"/>
          <w:lang w:val="kk-KZ"/>
        </w:rPr>
      </w:pPr>
      <m:oMath>
        <m:r>
          <w:rPr>
            <w:rFonts w:ascii="Cambria Math" w:eastAsiaTheme="minorEastAsia" w:hAnsi="Cambria Math" w:cs="Times New Roman"/>
            <w:color w:val="040C28"/>
            <w:sz w:val="24"/>
            <w:szCs w:val="24"/>
            <w:lang w:val="kk-KZ"/>
          </w:rPr>
          <m:t>100%</m:t>
        </m:r>
      </m:oMath>
      <w:r w:rsidRPr="00472F23">
        <w:rPr>
          <w:rFonts w:ascii="Times New Roman" w:eastAsiaTheme="minorEastAsia" w:hAnsi="Times New Roman" w:cs="Times New Roman"/>
          <w:color w:val="040C28"/>
          <w:sz w:val="24"/>
          <w:szCs w:val="24"/>
        </w:rPr>
        <w:t>-</w:t>
      </w:r>
      <w:r w:rsidRPr="00472F23">
        <w:rPr>
          <w:rFonts w:ascii="Times New Roman" w:eastAsiaTheme="minorEastAsia" w:hAnsi="Times New Roman" w:cs="Times New Roman"/>
          <w:color w:val="040C28"/>
          <w:sz w:val="24"/>
          <w:szCs w:val="24"/>
          <w:lang w:val="kk-KZ"/>
        </w:rPr>
        <w:t>ды бі</w:t>
      </w:r>
      <w:proofErr w:type="gramStart"/>
      <w:r w:rsidRPr="00472F23">
        <w:rPr>
          <w:rFonts w:ascii="Times New Roman" w:eastAsiaTheme="minorEastAsia" w:hAnsi="Times New Roman" w:cs="Times New Roman"/>
          <w:color w:val="040C28"/>
          <w:sz w:val="24"/>
          <w:szCs w:val="24"/>
          <w:lang w:val="kk-KZ"/>
        </w:rPr>
        <w:t>р</w:t>
      </w:r>
      <w:proofErr w:type="gramEnd"/>
      <w:r w:rsidRPr="00472F23">
        <w:rPr>
          <w:rFonts w:ascii="Times New Roman" w:eastAsiaTheme="minorEastAsia" w:hAnsi="Times New Roman" w:cs="Times New Roman"/>
          <w:color w:val="040C28"/>
          <w:sz w:val="24"/>
          <w:szCs w:val="24"/>
          <w:lang w:val="kk-KZ"/>
        </w:rPr>
        <w:t xml:space="preserve"> бүтін яғни «1» саны деп алайық. Ал </w:t>
      </w:r>
      <m:oMath>
        <m:r>
          <w:rPr>
            <w:rFonts w:ascii="Cambria Math" w:eastAsiaTheme="minorEastAsia" w:hAnsi="Cambria Math" w:cs="Times New Roman"/>
            <w:color w:val="040C28"/>
            <w:sz w:val="24"/>
            <w:szCs w:val="24"/>
            <w:lang w:val="kk-KZ"/>
          </w:rPr>
          <m:t>10%</m:t>
        </m:r>
      </m:oMath>
      <w:r w:rsidRPr="00472F23">
        <w:rPr>
          <w:rFonts w:ascii="Times New Roman" w:eastAsiaTheme="minorEastAsia" w:hAnsi="Times New Roman" w:cs="Times New Roman"/>
          <w:color w:val="040C28"/>
          <w:sz w:val="24"/>
          <w:szCs w:val="24"/>
          <w:lang w:val="kk-KZ"/>
        </w:rPr>
        <w:t xml:space="preserve">-ды </w:t>
      </w:r>
      <m:oMath>
        <m:f>
          <m:fPr>
            <m:ctrlPr>
              <w:rPr>
                <w:rFonts w:ascii="Cambria Math" w:eastAsiaTheme="minorEastAsia" w:hAnsi="Cambria Math" w:cs="Times New Roman"/>
                <w:i/>
                <w:color w:val="040C28"/>
                <w:sz w:val="24"/>
                <w:szCs w:val="24"/>
                <w:lang w:val="kk-KZ"/>
              </w:rPr>
            </m:ctrlPr>
          </m:fPr>
          <m:num>
            <m:r>
              <w:rPr>
                <w:rFonts w:ascii="Cambria Math" w:eastAsiaTheme="minorEastAsia" w:hAnsi="Cambria Math" w:cs="Times New Roman"/>
                <w:color w:val="040C28"/>
                <w:sz w:val="24"/>
                <w:szCs w:val="24"/>
                <w:lang w:val="kk-KZ"/>
              </w:rPr>
              <m:t>10%</m:t>
            </m:r>
          </m:num>
          <m:den>
            <m:r>
              <w:rPr>
                <w:rFonts w:ascii="Cambria Math" w:eastAsiaTheme="minorEastAsia" w:hAnsi="Cambria Math" w:cs="Times New Roman"/>
                <w:color w:val="040C28"/>
                <w:sz w:val="24"/>
                <w:szCs w:val="24"/>
                <w:lang w:val="kk-KZ"/>
              </w:rPr>
              <m:t>100%</m:t>
            </m:r>
          </m:den>
        </m:f>
        <m:r>
          <w:rPr>
            <w:rFonts w:ascii="Cambria Math" w:eastAsiaTheme="minorEastAsia" w:hAnsi="Cambria Math" w:cs="Times New Roman"/>
            <w:color w:val="040C28"/>
            <w:sz w:val="24"/>
            <w:szCs w:val="24"/>
            <w:lang w:val="kk-KZ"/>
          </w:rPr>
          <m:t xml:space="preserve"> </m:t>
        </m:r>
      </m:oMath>
      <w:r w:rsidRPr="00472F23">
        <w:rPr>
          <w:rFonts w:ascii="Times New Roman" w:eastAsiaTheme="minorEastAsia" w:hAnsi="Times New Roman" w:cs="Times New Roman"/>
          <w:color w:val="040C28"/>
          <w:sz w:val="24"/>
          <w:szCs w:val="24"/>
          <w:lang w:val="kk-KZ"/>
        </w:rPr>
        <w:t xml:space="preserve"> деп алып, оны ондық бөлшекке келтіргенде «0,1» деп алайық. Жыл сайын баға өсетін болған соң, </w:t>
      </w:r>
      <m:oMath>
        <m:r>
          <m:rPr>
            <m:sty m:val="p"/>
          </m:rPr>
          <w:rPr>
            <w:rFonts w:ascii="Cambria Math" w:hAnsi="Cambria Math" w:cs="Times New Roman"/>
            <w:sz w:val="24"/>
            <w:szCs w:val="24"/>
            <w:lang w:val="kk-KZ"/>
          </w:rPr>
          <w:br/>
        </m:r>
      </m:oMath>
      <m:oMathPara>
        <m:oMath>
          <m:r>
            <w:rPr>
              <w:rFonts w:ascii="Cambria Math" w:hAnsi="Cambria Math" w:cs="Times New Roman"/>
              <w:sz w:val="24"/>
              <w:szCs w:val="24"/>
              <w:lang w:val="kk-KZ"/>
            </w:rPr>
            <m:t xml:space="preserve">1+0,1=1,1 </m:t>
          </m:r>
        </m:oMath>
      </m:oMathPara>
    </w:p>
    <w:p w:rsidR="00B61802" w:rsidRPr="00472F23" w:rsidRDefault="00B61802" w:rsidP="00B61802">
      <w:pPr>
        <w:jc w:val="both"/>
        <w:rPr>
          <w:rFonts w:ascii="Times New Roman" w:eastAsiaTheme="minorEastAsia" w:hAnsi="Times New Roman" w:cs="Times New Roman"/>
          <w:color w:val="040C28"/>
          <w:sz w:val="24"/>
          <w:szCs w:val="24"/>
          <w:lang w:val="kk-KZ"/>
        </w:rPr>
      </w:pPr>
      <w:r w:rsidRPr="00472F23">
        <w:rPr>
          <w:rFonts w:ascii="Times New Roman" w:eastAsiaTheme="minorEastAsia" w:hAnsi="Times New Roman" w:cs="Times New Roman"/>
          <w:color w:val="040C28"/>
          <w:sz w:val="24"/>
          <w:szCs w:val="24"/>
          <w:lang w:val="kk-KZ"/>
        </w:rPr>
        <w:t xml:space="preserve"> 4 жылдағы өсімін табу үшін шыққан санды өзіне төрт рет көбейтеміз. </w:t>
      </w:r>
    </w:p>
    <w:p w:rsidR="00B61802" w:rsidRPr="00472F23" w:rsidRDefault="00B61802" w:rsidP="00B61802">
      <w:pPr>
        <w:jc w:val="both"/>
        <w:rPr>
          <w:rFonts w:ascii="Times New Roman" w:eastAsiaTheme="minorEastAsia" w:hAnsi="Times New Roman" w:cs="Times New Roman"/>
          <w:color w:val="040C28"/>
          <w:sz w:val="24"/>
          <w:szCs w:val="24"/>
          <w:lang w:val="kk-KZ"/>
        </w:rPr>
      </w:pPr>
      <m:oMathPara>
        <m:oMath>
          <m:r>
            <w:rPr>
              <w:rFonts w:ascii="Cambria Math" w:hAnsi="Cambria Math" w:cs="Times New Roman"/>
              <w:color w:val="040C28"/>
              <w:sz w:val="24"/>
              <w:szCs w:val="24"/>
              <w:lang w:val="en-US"/>
            </w:rPr>
            <m:t>1,1∙</m:t>
          </m:r>
          <m:r>
            <w:rPr>
              <w:rFonts w:ascii="Cambria Math" w:eastAsiaTheme="minorEastAsia" w:hAnsi="Cambria Math" w:cs="Times New Roman"/>
              <w:color w:val="040C28"/>
              <w:sz w:val="24"/>
              <w:szCs w:val="24"/>
              <w:lang w:val="en-US"/>
            </w:rPr>
            <m:t>1,1</m:t>
          </m:r>
          <m:r>
            <w:rPr>
              <w:rFonts w:ascii="Cambria Math" w:hAnsi="Cambria Math" w:cs="Times New Roman"/>
              <w:color w:val="040C28"/>
              <w:sz w:val="24"/>
              <w:szCs w:val="24"/>
              <w:lang w:val="en-US"/>
            </w:rPr>
            <m:t>∙1,1∙1,1=1,4641</m:t>
          </m:r>
        </m:oMath>
      </m:oMathPara>
    </w:p>
    <w:p w:rsidR="00B61802" w:rsidRPr="00472F23" w:rsidRDefault="00B61802" w:rsidP="00B61802">
      <w:pPr>
        <w:jc w:val="both"/>
        <w:rPr>
          <w:rFonts w:ascii="Times New Roman" w:eastAsiaTheme="minorEastAsia" w:hAnsi="Times New Roman" w:cs="Times New Roman"/>
          <w:color w:val="040C28"/>
          <w:sz w:val="24"/>
          <w:szCs w:val="24"/>
          <w:lang w:val="kk-KZ"/>
        </w:rPr>
      </w:pPr>
      <w:r w:rsidRPr="00472F23">
        <w:rPr>
          <w:rFonts w:ascii="Times New Roman" w:eastAsiaTheme="minorEastAsia" w:hAnsi="Times New Roman" w:cs="Times New Roman"/>
          <w:color w:val="040C28"/>
          <w:sz w:val="24"/>
          <w:szCs w:val="24"/>
          <w:lang w:val="kk-KZ"/>
        </w:rPr>
        <w:t>Енді осы шыққан мәнді бастапқы бағаға көбейтеміз:</w:t>
      </w:r>
    </w:p>
    <w:p w:rsidR="00B61802" w:rsidRPr="00472F23" w:rsidRDefault="00B61802" w:rsidP="00B61802">
      <w:pPr>
        <w:jc w:val="both"/>
        <w:rPr>
          <w:rFonts w:ascii="Times New Roman" w:eastAsiaTheme="minorEastAsia" w:hAnsi="Times New Roman" w:cs="Times New Roman"/>
          <w:color w:val="040C28"/>
          <w:sz w:val="24"/>
          <w:szCs w:val="24"/>
          <w:lang w:val="kk-KZ"/>
        </w:rPr>
      </w:pPr>
      <m:oMathPara>
        <m:oMath>
          <m:r>
            <w:rPr>
              <w:rFonts w:ascii="Cambria Math" w:hAnsi="Cambria Math" w:cs="Times New Roman"/>
              <w:color w:val="040C28"/>
              <w:sz w:val="24"/>
              <w:szCs w:val="24"/>
              <w:lang w:val="en-US"/>
            </w:rPr>
            <m:t>1,4641∙100000=146410</m:t>
          </m:r>
        </m:oMath>
      </m:oMathPara>
    </w:p>
    <w:p w:rsidR="00B61802" w:rsidRPr="00472F23" w:rsidRDefault="00B61802" w:rsidP="00B61802">
      <w:pPr>
        <w:jc w:val="both"/>
        <w:rPr>
          <w:rFonts w:ascii="Times New Roman" w:eastAsiaTheme="minorEastAsia" w:hAnsi="Times New Roman" w:cs="Times New Roman"/>
          <w:color w:val="040C28"/>
          <w:sz w:val="24"/>
          <w:szCs w:val="24"/>
          <w:lang w:val="kk-KZ"/>
        </w:rPr>
      </w:pPr>
      <w:r w:rsidRPr="00472F23">
        <w:rPr>
          <w:rFonts w:ascii="Times New Roman" w:eastAsiaTheme="minorEastAsia" w:hAnsi="Times New Roman" w:cs="Times New Roman"/>
          <w:color w:val="040C28"/>
          <w:sz w:val="24"/>
          <w:szCs w:val="24"/>
          <w:lang w:val="kk-KZ"/>
        </w:rPr>
        <w:t>Осы әдіс арқылы да бұл есептің дұрыс жауабын алуға болады екен.</w:t>
      </w:r>
    </w:p>
    <w:p w:rsidR="00EB4F2C" w:rsidRPr="00472F23" w:rsidRDefault="00EB4F2C" w:rsidP="00B61802">
      <w:pPr>
        <w:jc w:val="both"/>
        <w:rPr>
          <w:rFonts w:ascii="Times New Roman" w:eastAsiaTheme="minorEastAsia" w:hAnsi="Times New Roman" w:cs="Times New Roman"/>
          <w:color w:val="040C28"/>
          <w:sz w:val="24"/>
          <w:szCs w:val="24"/>
          <w:lang w:val="kk-KZ"/>
        </w:rPr>
      </w:pPr>
    </w:p>
    <w:p w:rsidR="00EB4F2C" w:rsidRPr="00472F23" w:rsidRDefault="00EB4F2C" w:rsidP="00B61802">
      <w:pPr>
        <w:jc w:val="both"/>
        <w:rPr>
          <w:rFonts w:ascii="Times New Roman" w:eastAsiaTheme="minorEastAsia" w:hAnsi="Times New Roman" w:cs="Times New Roman"/>
          <w:color w:val="040C28"/>
          <w:sz w:val="24"/>
          <w:szCs w:val="24"/>
          <w:lang w:val="kk-KZ"/>
        </w:rPr>
      </w:pPr>
    </w:p>
    <w:p w:rsidR="00B61802" w:rsidRPr="00472F23" w:rsidRDefault="00B61802" w:rsidP="00B61802">
      <w:pPr>
        <w:jc w:val="both"/>
        <w:rPr>
          <w:rFonts w:ascii="Times New Roman" w:eastAsiaTheme="minorEastAsia" w:hAnsi="Times New Roman" w:cs="Times New Roman"/>
          <w:sz w:val="24"/>
          <w:szCs w:val="24"/>
          <w:lang w:val="kk-KZ"/>
        </w:rPr>
      </w:pPr>
    </w:p>
    <w:p w:rsidR="00B61802" w:rsidRPr="00472F23" w:rsidRDefault="00B61802" w:rsidP="00B61802">
      <w:pPr>
        <w:jc w:val="both"/>
        <w:rPr>
          <w:rFonts w:ascii="Times New Roman" w:hAnsi="Times New Roman" w:cs="Times New Roman"/>
          <w:b/>
          <w:sz w:val="24"/>
          <w:szCs w:val="24"/>
          <w:lang w:val="kk-KZ"/>
        </w:rPr>
      </w:pPr>
      <w:r w:rsidRPr="00472F23">
        <w:rPr>
          <w:rFonts w:ascii="Times New Roman" w:hAnsi="Times New Roman" w:cs="Times New Roman"/>
          <w:b/>
          <w:sz w:val="24"/>
          <w:szCs w:val="24"/>
          <w:lang w:val="kk-KZ"/>
        </w:rPr>
        <w:t>Есеп:</w:t>
      </w:r>
    </w:p>
    <w:p w:rsidR="00B61802" w:rsidRPr="00472F23" w:rsidRDefault="00B61802" w:rsidP="00B61802">
      <w:pPr>
        <w:jc w:val="both"/>
        <w:rPr>
          <w:rFonts w:ascii="Times New Roman" w:hAnsi="Times New Roman" w:cs="Times New Roman"/>
          <w:sz w:val="24"/>
          <w:szCs w:val="24"/>
          <w:lang w:val="kk-KZ"/>
        </w:rPr>
      </w:pPr>
      <w:r w:rsidRPr="00472F23">
        <w:rPr>
          <w:rFonts w:ascii="Times New Roman" w:hAnsi="Times New Roman" w:cs="Times New Roman"/>
          <w:sz w:val="24"/>
          <w:szCs w:val="24"/>
          <w:lang w:val="kk-KZ"/>
        </w:rPr>
        <w:t>100 кг саңырауқұлақ жиналды. Оның ылғалдылығы 99%-і су еді. Кептірілгеннен кейін ылғалдылығы саңырауқұлақта 98% болып шықты. Кептірілген саңырауқұлақтың салмағы қандай?</w:t>
      </w:r>
    </w:p>
    <w:p w:rsidR="00B61802" w:rsidRPr="00472F23" w:rsidRDefault="00B61802" w:rsidP="00B61802">
      <w:pPr>
        <w:jc w:val="both"/>
        <w:rPr>
          <w:rFonts w:ascii="Times New Roman" w:hAnsi="Times New Roman" w:cs="Times New Roman"/>
          <w:sz w:val="24"/>
          <w:szCs w:val="24"/>
          <w:lang w:val="kk-KZ"/>
        </w:rPr>
      </w:pPr>
      <w:r w:rsidRPr="00472F23">
        <w:rPr>
          <w:rFonts w:ascii="Times New Roman" w:hAnsi="Times New Roman" w:cs="Times New Roman"/>
          <w:sz w:val="24"/>
          <w:szCs w:val="24"/>
          <w:lang w:val="kk-KZ"/>
        </w:rPr>
        <w:t xml:space="preserve">Бұл — концентрацияға ұқсас пайыздық құрам есебі, ендеше есепті шығаруда қарапайым  </w:t>
      </w:r>
      <w:r w:rsidRPr="00472F23">
        <w:rPr>
          <w:rFonts w:ascii="Times New Roman" w:hAnsi="Times New Roman" w:cs="Times New Roman"/>
          <w:b/>
          <w:i/>
          <w:sz w:val="24"/>
          <w:szCs w:val="24"/>
          <w:lang w:val="kk-KZ"/>
        </w:rPr>
        <w:t>арифметикалық шығару жолымен</w:t>
      </w:r>
      <w:r w:rsidRPr="00472F23">
        <w:rPr>
          <w:rFonts w:ascii="Times New Roman" w:hAnsi="Times New Roman" w:cs="Times New Roman"/>
          <w:sz w:val="24"/>
          <w:szCs w:val="24"/>
          <w:lang w:val="kk-KZ"/>
        </w:rPr>
        <w:t xml:space="preserve"> шығарсақ:</w:t>
      </w:r>
    </w:p>
    <w:p w:rsidR="00B61802" w:rsidRPr="00472F23" w:rsidRDefault="00B61802" w:rsidP="00B61802">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472F23">
        <w:rPr>
          <w:rFonts w:ascii="Times New Roman" w:eastAsia="Times New Roman" w:hAnsi="Times New Roman" w:cs="Times New Roman"/>
          <w:sz w:val="24"/>
          <w:szCs w:val="24"/>
          <w:lang w:val="kk-KZ" w:eastAsia="ru-RU"/>
        </w:rPr>
        <w:t>Бастапқыда саңырауқұлақтың 1%-і - құрғақ зат.</w:t>
      </w:r>
    </w:p>
    <w:p w:rsidR="00B61802" w:rsidRPr="00472F23" w:rsidRDefault="00B61802" w:rsidP="00B61802">
      <w:pPr>
        <w:spacing w:after="0" w:line="240" w:lineRule="auto"/>
        <w:jc w:val="both"/>
        <w:rPr>
          <w:rFonts w:ascii="Cambria Math" w:eastAsia="Times New Roman" w:hAnsi="Cambria Math" w:cs="Times New Roman"/>
          <w:sz w:val="24"/>
          <w:szCs w:val="24"/>
          <w:lang w:val="kk-KZ" w:eastAsia="ru-RU"/>
          <w:oMath/>
        </w:rPr>
      </w:pPr>
      <m:oMathPara>
        <m:oMath>
          <m:r>
            <w:rPr>
              <w:rFonts w:ascii="Cambria Math" w:eastAsia="Times New Roman" w:hAnsi="Cambria Math" w:cs="Times New Roman"/>
              <w:sz w:val="24"/>
              <w:szCs w:val="24"/>
              <w:lang w:val="kk-KZ" w:eastAsia="ru-RU"/>
            </w:rPr>
            <m:t xml:space="preserve">100 кг×0,01=1 кг </m:t>
          </m:r>
        </m:oMath>
      </m:oMathPara>
    </w:p>
    <w:p w:rsidR="00B61802" w:rsidRPr="00472F23" w:rsidRDefault="00B61802" w:rsidP="00B61802">
      <w:pPr>
        <w:spacing w:before="100" w:beforeAutospacing="1" w:after="100" w:afterAutospacing="1" w:line="240" w:lineRule="auto"/>
        <w:rPr>
          <w:rFonts w:ascii="Times New Roman" w:eastAsia="Times New Roman" w:hAnsi="Times New Roman" w:cs="Times New Roman"/>
          <w:sz w:val="24"/>
          <w:szCs w:val="24"/>
          <w:lang w:val="kk-KZ" w:eastAsia="ru-RU"/>
        </w:rPr>
      </w:pPr>
      <w:r w:rsidRPr="00472F23">
        <w:rPr>
          <w:rFonts w:ascii="Times New Roman" w:eastAsia="Times New Roman" w:hAnsi="Times New Roman" w:cs="Times New Roman"/>
          <w:sz w:val="24"/>
          <w:szCs w:val="24"/>
          <w:lang w:val="kk-KZ" w:eastAsia="ru-RU"/>
        </w:rPr>
        <w:t>Я</w:t>
      </w:r>
      <w:bookmarkStart w:id="0" w:name="_GoBack"/>
      <w:bookmarkEnd w:id="0"/>
      <w:r w:rsidRPr="00472F23">
        <w:rPr>
          <w:rFonts w:ascii="Times New Roman" w:eastAsia="Times New Roman" w:hAnsi="Times New Roman" w:cs="Times New Roman"/>
          <w:sz w:val="24"/>
          <w:szCs w:val="24"/>
          <w:lang w:val="kk-KZ" w:eastAsia="ru-RU"/>
        </w:rPr>
        <w:t xml:space="preserve">ғни, саңырауқұлақтың ішінде </w:t>
      </w:r>
      <w:r w:rsidRPr="00472F23">
        <w:rPr>
          <w:rFonts w:ascii="Times New Roman" w:eastAsia="Times New Roman" w:hAnsi="Times New Roman" w:cs="Times New Roman"/>
          <w:bCs/>
          <w:sz w:val="24"/>
          <w:szCs w:val="24"/>
          <w:lang w:val="kk-KZ" w:eastAsia="ru-RU"/>
        </w:rPr>
        <w:t>1 кг құрғақ зат</w:t>
      </w:r>
      <w:r w:rsidRPr="00472F23">
        <w:rPr>
          <w:rFonts w:ascii="Times New Roman" w:eastAsia="Times New Roman" w:hAnsi="Times New Roman" w:cs="Times New Roman"/>
          <w:sz w:val="24"/>
          <w:szCs w:val="24"/>
          <w:lang w:val="kk-KZ" w:eastAsia="ru-RU"/>
        </w:rPr>
        <w:t xml:space="preserve"> бар.</w:t>
      </w:r>
      <w:r w:rsidRPr="00472F23">
        <w:rPr>
          <w:rFonts w:ascii="Times New Roman" w:eastAsia="Times New Roman" w:hAnsi="Times New Roman" w:cs="Times New Roman"/>
          <w:sz w:val="24"/>
          <w:szCs w:val="24"/>
          <w:lang w:val="kk-KZ" w:eastAsia="ru-RU"/>
        </w:rPr>
        <w:br/>
        <w:t xml:space="preserve">Бұл масса </w:t>
      </w:r>
      <w:r w:rsidRPr="00472F23">
        <w:rPr>
          <w:rFonts w:ascii="Times New Roman" w:eastAsia="Times New Roman" w:hAnsi="Times New Roman" w:cs="Times New Roman"/>
          <w:bCs/>
          <w:sz w:val="24"/>
          <w:szCs w:val="24"/>
          <w:lang w:val="kk-KZ" w:eastAsia="ru-RU"/>
        </w:rPr>
        <w:t>кепкеннен кейін де өзгермейді</w:t>
      </w:r>
      <w:r w:rsidRPr="00472F23">
        <w:rPr>
          <w:rFonts w:ascii="Times New Roman" w:eastAsia="Times New Roman" w:hAnsi="Times New Roman" w:cs="Times New Roman"/>
          <w:sz w:val="24"/>
          <w:szCs w:val="24"/>
          <w:lang w:val="kk-KZ" w:eastAsia="ru-RU"/>
        </w:rPr>
        <w:t>, себебі тек су кетті.</w:t>
      </w:r>
    </w:p>
    <w:p w:rsidR="00B61802" w:rsidRPr="00472F23" w:rsidRDefault="00B61802" w:rsidP="00B61802">
      <w:pPr>
        <w:spacing w:before="100" w:beforeAutospacing="1" w:after="100" w:afterAutospacing="1" w:line="240" w:lineRule="auto"/>
        <w:rPr>
          <w:rFonts w:ascii="Times New Roman" w:eastAsia="Times New Roman" w:hAnsi="Times New Roman" w:cs="Times New Roman"/>
          <w:sz w:val="24"/>
          <w:szCs w:val="24"/>
          <w:lang w:eastAsia="ru-RU"/>
        </w:rPr>
      </w:pPr>
      <w:r w:rsidRPr="00472F23">
        <w:rPr>
          <w:rFonts w:ascii="Times New Roman" w:eastAsia="Times New Roman" w:hAnsi="Times New Roman" w:cs="Times New Roman"/>
          <w:sz w:val="24"/>
          <w:szCs w:val="24"/>
          <w:lang w:val="kk-KZ" w:eastAsia="ru-RU"/>
        </w:rPr>
        <w:t xml:space="preserve">Кепкеннен кейін саңырауқұлақтың </w:t>
      </w:r>
      <w:r w:rsidRPr="00472F23">
        <w:rPr>
          <w:rFonts w:ascii="Times New Roman" w:eastAsia="Times New Roman" w:hAnsi="Times New Roman" w:cs="Times New Roman"/>
          <w:b/>
          <w:bCs/>
          <w:sz w:val="24"/>
          <w:szCs w:val="24"/>
          <w:lang w:val="kk-KZ" w:eastAsia="ru-RU"/>
        </w:rPr>
        <w:t>2% — құрғақ зат</w:t>
      </w:r>
      <w:r w:rsidRPr="00472F23">
        <w:rPr>
          <w:rFonts w:ascii="Times New Roman" w:eastAsia="Times New Roman" w:hAnsi="Times New Roman" w:cs="Times New Roman"/>
          <w:sz w:val="24"/>
          <w:szCs w:val="24"/>
          <w:lang w:val="kk-KZ" w:eastAsia="ru-RU"/>
        </w:rPr>
        <w:t>.</w:t>
      </w:r>
      <w:r w:rsidRPr="00472F23">
        <w:rPr>
          <w:rFonts w:ascii="Times New Roman" w:eastAsia="Times New Roman" w:hAnsi="Times New Roman" w:cs="Times New Roman"/>
          <w:sz w:val="24"/>
          <w:szCs w:val="24"/>
          <w:lang w:val="kk-KZ" w:eastAsia="ru-RU"/>
        </w:rPr>
        <w:br/>
      </w:r>
      <w:proofErr w:type="spellStart"/>
      <w:r w:rsidRPr="00472F23">
        <w:rPr>
          <w:rFonts w:ascii="Times New Roman" w:eastAsia="Times New Roman" w:hAnsi="Times New Roman" w:cs="Times New Roman"/>
          <w:sz w:val="24"/>
          <w:szCs w:val="24"/>
          <w:lang w:eastAsia="ru-RU"/>
        </w:rPr>
        <w:t>Демек</w:t>
      </w:r>
      <w:proofErr w:type="spellEnd"/>
      <w:r w:rsidRPr="00472F23">
        <w:rPr>
          <w:rFonts w:ascii="Times New Roman" w:eastAsia="Times New Roman" w:hAnsi="Times New Roman" w:cs="Times New Roman"/>
          <w:sz w:val="24"/>
          <w:szCs w:val="24"/>
          <w:lang w:eastAsia="ru-RU"/>
        </w:rPr>
        <w:t>:</w:t>
      </w:r>
    </w:p>
    <w:p w:rsidR="00B61802" w:rsidRPr="00472F23" w:rsidRDefault="00B61802" w:rsidP="00B61802">
      <w:pPr>
        <w:jc w:val="center"/>
        <w:rPr>
          <w:rFonts w:ascii="Times New Roman" w:eastAsia="Times New Roman" w:hAnsi="Times New Roman" w:cs="Times New Roman"/>
          <w:sz w:val="24"/>
          <w:szCs w:val="24"/>
          <w:lang w:val="kk-KZ" w:eastAsia="ru-RU"/>
        </w:rPr>
      </w:pPr>
      <w:r w:rsidRPr="00472F23">
        <w:rPr>
          <w:rFonts w:ascii="Times New Roman" w:eastAsia="Times New Roman" w:hAnsi="Times New Roman" w:cs="Times New Roman"/>
          <w:sz w:val="24"/>
          <w:szCs w:val="24"/>
          <w:lang w:eastAsia="ru-RU"/>
        </w:rPr>
        <w:t>0,02x=1</w:t>
      </w:r>
    </w:p>
    <w:p w:rsidR="00B61802" w:rsidRPr="00472F23" w:rsidRDefault="00B61802" w:rsidP="00B61802">
      <w:pPr>
        <w:jc w:val="both"/>
        <w:rPr>
          <w:rStyle w:val="mord"/>
          <w:rFonts w:ascii="Times New Roman" w:hAnsi="Times New Roman" w:cs="Times New Roman"/>
          <w:i/>
          <w:sz w:val="24"/>
          <w:szCs w:val="24"/>
          <w:lang w:val="en-US"/>
        </w:rPr>
      </w:pPr>
      <m:oMathPara>
        <m:oMath>
          <m:r>
            <w:rPr>
              <w:rStyle w:val="mord"/>
              <w:rFonts w:ascii="Cambria Math" w:hAnsi="Cambria Math" w:cs="Times New Roman"/>
              <w:sz w:val="24"/>
              <w:szCs w:val="24"/>
              <w:lang w:val="en-US"/>
            </w:rPr>
            <m:t>x=</m:t>
          </m:r>
          <m:f>
            <m:fPr>
              <m:ctrlPr>
                <w:rPr>
                  <w:rStyle w:val="mord"/>
                  <w:rFonts w:ascii="Cambria Math" w:hAnsi="Cambria Math" w:cs="Times New Roman"/>
                  <w:i/>
                  <w:sz w:val="24"/>
                  <w:szCs w:val="24"/>
                  <w:lang w:val="en-US"/>
                </w:rPr>
              </m:ctrlPr>
            </m:fPr>
            <m:num>
              <m:r>
                <w:rPr>
                  <w:rStyle w:val="mord"/>
                  <w:rFonts w:ascii="Cambria Math" w:hAnsi="Cambria Math" w:cs="Times New Roman"/>
                  <w:sz w:val="24"/>
                  <w:szCs w:val="24"/>
                  <w:lang w:val="en-US"/>
                </w:rPr>
                <m:t>1</m:t>
              </m:r>
            </m:num>
            <m:den>
              <m:r>
                <w:rPr>
                  <w:rStyle w:val="mord"/>
                  <w:rFonts w:ascii="Cambria Math" w:hAnsi="Cambria Math" w:cs="Times New Roman"/>
                  <w:sz w:val="24"/>
                  <w:szCs w:val="24"/>
                  <w:lang w:val="en-US"/>
                </w:rPr>
                <m:t>0,02</m:t>
              </m:r>
            </m:den>
          </m:f>
          <m:r>
            <w:rPr>
              <w:rStyle w:val="mord"/>
              <w:rFonts w:ascii="Cambria Math" w:eastAsiaTheme="minorEastAsia" w:hAnsi="Cambria Math" w:cs="Times New Roman"/>
              <w:sz w:val="24"/>
              <w:szCs w:val="24"/>
              <w:lang w:val="en-US"/>
            </w:rPr>
            <m:t>=50</m:t>
          </m:r>
        </m:oMath>
      </m:oMathPara>
    </w:p>
    <w:p w:rsidR="00B61802" w:rsidRPr="00472F23" w:rsidRDefault="00B61802" w:rsidP="00B61802">
      <w:pPr>
        <w:jc w:val="both"/>
        <w:rPr>
          <w:rFonts w:ascii="Times New Roman" w:hAnsi="Times New Roman" w:cs="Times New Roman"/>
          <w:sz w:val="24"/>
          <w:szCs w:val="24"/>
          <w:lang w:val="kk-KZ"/>
        </w:rPr>
      </w:pPr>
      <w:r w:rsidRPr="00472F23">
        <w:rPr>
          <w:rFonts w:ascii="Times New Roman" w:hAnsi="Times New Roman" w:cs="Times New Roman"/>
          <w:sz w:val="24"/>
          <w:szCs w:val="24"/>
          <w:lang w:val="kk-KZ"/>
        </w:rPr>
        <w:t xml:space="preserve">Кепкеннен кейінгі саңырауқұлақтың массасы </w:t>
      </w:r>
      <w:r w:rsidRPr="00472F23">
        <w:rPr>
          <w:rStyle w:val="a4"/>
          <w:rFonts w:ascii="Times New Roman" w:hAnsi="Times New Roman" w:cs="Times New Roman"/>
          <w:sz w:val="24"/>
          <w:szCs w:val="24"/>
          <w:lang w:val="kk-KZ"/>
        </w:rPr>
        <w:t>50 кг</w:t>
      </w:r>
      <w:r w:rsidRPr="00472F23">
        <w:rPr>
          <w:rFonts w:ascii="Times New Roman" w:hAnsi="Times New Roman" w:cs="Times New Roman"/>
          <w:sz w:val="24"/>
          <w:szCs w:val="24"/>
          <w:lang w:val="kk-KZ"/>
        </w:rPr>
        <w:t>.</w:t>
      </w:r>
    </w:p>
    <w:p w:rsidR="00EB4F2C" w:rsidRPr="00472F23" w:rsidRDefault="00B61802" w:rsidP="00B61802">
      <w:pPr>
        <w:jc w:val="both"/>
        <w:rPr>
          <w:rFonts w:ascii="Times New Roman" w:hAnsi="Times New Roman" w:cs="Times New Roman"/>
          <w:b/>
          <w:i/>
          <w:sz w:val="24"/>
          <w:szCs w:val="24"/>
          <w:lang w:val="kk-KZ"/>
        </w:rPr>
      </w:pPr>
      <w:r w:rsidRPr="00472F23">
        <w:rPr>
          <w:rFonts w:ascii="Times New Roman" w:hAnsi="Times New Roman" w:cs="Times New Roman"/>
          <w:b/>
          <w:i/>
          <w:sz w:val="24"/>
          <w:szCs w:val="24"/>
          <w:lang w:val="kk-KZ"/>
        </w:rPr>
        <w:t>Бұл есепті концентрациямен шығаратын әдіспен де шығарып көруге болады:</w:t>
      </w:r>
    </w:p>
    <w:p w:rsidR="00B61802" w:rsidRPr="00472F23" w:rsidRDefault="00B61802" w:rsidP="00B61802">
      <w:pPr>
        <w:jc w:val="both"/>
        <w:rPr>
          <w:rFonts w:ascii="Times New Roman" w:hAnsi="Times New Roman" w:cs="Times New Roman"/>
          <w:sz w:val="24"/>
          <w:szCs w:val="24"/>
          <w:lang w:val="kk-KZ"/>
        </w:rPr>
      </w:pPr>
      <w:r w:rsidRPr="00472F23">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B7A7524" wp14:editId="33ECB235">
                <wp:simplePos x="0" y="0"/>
                <wp:positionH relativeFrom="column">
                  <wp:posOffset>204470</wp:posOffset>
                </wp:positionH>
                <wp:positionV relativeFrom="paragraph">
                  <wp:posOffset>271780</wp:posOffset>
                </wp:positionV>
                <wp:extent cx="803910" cy="1041400"/>
                <wp:effectExtent l="0" t="0" r="15240" b="25400"/>
                <wp:wrapNone/>
                <wp:docPr id="3" name="Прямоугольник 3"/>
                <wp:cNvGraphicFramePr/>
                <a:graphic xmlns:a="http://schemas.openxmlformats.org/drawingml/2006/main">
                  <a:graphicData uri="http://schemas.microsoft.com/office/word/2010/wordprocessingShape">
                    <wps:wsp>
                      <wps:cNvSpPr/>
                      <wps:spPr>
                        <a:xfrm>
                          <a:off x="0" y="0"/>
                          <a:ext cx="803910" cy="1041400"/>
                        </a:xfrm>
                        <a:prstGeom prst="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61802" w:rsidRPr="00216132" w:rsidRDefault="00B61802" w:rsidP="00B61802">
                            <w:pPr>
                              <w:jc w:val="center"/>
                              <w:rPr>
                                <w:color w:val="000000" w:themeColor="text1"/>
                                <w:sz w:val="32"/>
                                <w:szCs w:val="32"/>
                                <w:lang w:val="en-US"/>
                              </w:rPr>
                            </w:pPr>
                            <w:r w:rsidRPr="00216132">
                              <w:rPr>
                                <w:color w:val="000000" w:themeColor="text1"/>
                                <w:sz w:val="32"/>
                                <w:szCs w:val="32"/>
                                <w:lang w:val="kk-KZ"/>
                              </w:rPr>
                              <w:t>99%</w:t>
                            </w:r>
                          </w:p>
                          <w:p w:rsidR="00B61802" w:rsidRPr="00216132" w:rsidRDefault="00B61802" w:rsidP="00B61802">
                            <w:pPr>
                              <w:jc w:val="center"/>
                              <w:rPr>
                                <w:color w:val="000000" w:themeColor="text1"/>
                                <w:sz w:val="32"/>
                                <w:szCs w:val="32"/>
                                <w:lang w:val="en-US"/>
                              </w:rPr>
                            </w:pPr>
                            <w:r w:rsidRPr="00216132">
                              <w:rPr>
                                <w:color w:val="000000" w:themeColor="text1"/>
                                <w:sz w:val="32"/>
                                <w:szCs w:val="32"/>
                                <w:lang w:val="en-US"/>
                              </w:rPr>
                              <w:t>100</w:t>
                            </w:r>
                            <w:r>
                              <w:rPr>
                                <w:color w:val="000000" w:themeColor="text1"/>
                                <w:sz w:val="32"/>
                                <w:szCs w:val="32"/>
                                <w:lang w:val="kk-KZ"/>
                              </w:rPr>
                              <w:t xml:space="preserve"> кг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6" style="position:absolute;left:0;text-align:left;margin-left:16.1pt;margin-top:21.4pt;width:63.3pt;height:8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" fillcolor="#b8cce4 [1300]" strokecolor="#1f497d [3215]" strokeweight="2pt">
                <v:textbox>
                  <w:txbxContent>
                    <w:p w:rsidR="00B61802" w:rsidRPr="00216132" w:rsidRDefault="00B61802" w:rsidP="00B61802">
                      <w:pPr>
                        <w:jc w:val="center"/>
                        <w:rPr>
                          <w:color w:val="000000" w:themeColor="text1"/>
                          <w:sz w:val="32"/>
                          <w:szCs w:val="32"/>
                          <w:lang w:val="en-US"/>
                        </w:rPr>
                      </w:pPr>
                      <w:r w:rsidRPr="00216132">
                        <w:rPr>
                          <w:color w:val="000000" w:themeColor="text1"/>
                          <w:sz w:val="32"/>
                          <w:szCs w:val="32"/>
                          <w:lang w:val="kk-KZ"/>
                        </w:rPr>
                        <w:t>99%</w:t>
                      </w:r>
                    </w:p>
                    <w:p w:rsidR="00B61802" w:rsidRPr="00216132" w:rsidRDefault="00B61802" w:rsidP="00B61802">
                      <w:pPr>
                        <w:jc w:val="center"/>
                        <w:rPr>
                          <w:color w:val="000000" w:themeColor="text1"/>
                          <w:sz w:val="32"/>
                          <w:szCs w:val="32"/>
                          <w:lang w:val="en-US"/>
                        </w:rPr>
                      </w:pPr>
                      <w:r w:rsidRPr="00216132">
                        <w:rPr>
                          <w:color w:val="000000" w:themeColor="text1"/>
                          <w:sz w:val="32"/>
                          <w:szCs w:val="32"/>
                          <w:lang w:val="en-US"/>
                        </w:rPr>
                        <w:t>100</w:t>
                      </w:r>
                      <w:r>
                        <w:rPr>
                          <w:color w:val="000000" w:themeColor="text1"/>
                          <w:sz w:val="32"/>
                          <w:szCs w:val="32"/>
                          <w:lang w:val="kk-KZ"/>
                        </w:rPr>
                        <w:t xml:space="preserve"> кг</w:t>
                      </w:r>
                    </w:p>
                  </w:txbxContent>
                </v:textbox>
              </v:rect>
            </w:pict>
          </mc:Fallback>
        </mc:AlternateContent>
      </w:r>
      <w:r w:rsidRPr="00472F23">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1A7D63B6" wp14:editId="57670965">
                <wp:simplePos x="0" y="0"/>
                <wp:positionH relativeFrom="column">
                  <wp:posOffset>2004518</wp:posOffset>
                </wp:positionH>
                <wp:positionV relativeFrom="paragraph">
                  <wp:posOffset>302525</wp:posOffset>
                </wp:positionV>
                <wp:extent cx="809625" cy="960377"/>
                <wp:effectExtent l="0" t="0" r="28575" b="11430"/>
                <wp:wrapNone/>
                <wp:docPr id="4" name="Прямоугольник 4"/>
                <wp:cNvGraphicFramePr/>
                <a:graphic xmlns:a="http://schemas.openxmlformats.org/drawingml/2006/main">
                  <a:graphicData uri="http://schemas.microsoft.com/office/word/2010/wordprocessingShape">
                    <wps:wsp>
                      <wps:cNvSpPr/>
                      <wps:spPr>
                        <a:xfrm>
                          <a:off x="0" y="0"/>
                          <a:ext cx="809625" cy="960377"/>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61802" w:rsidRPr="00216132" w:rsidRDefault="00B61802" w:rsidP="00B61802">
                            <w:pPr>
                              <w:jc w:val="center"/>
                              <w:rPr>
                                <w:color w:val="000000" w:themeColor="text1"/>
                                <w:sz w:val="32"/>
                                <w:szCs w:val="32"/>
                                <w:lang w:val="en-US"/>
                              </w:rPr>
                            </w:pPr>
                            <w:r>
                              <w:rPr>
                                <w:color w:val="000000" w:themeColor="text1"/>
                                <w:sz w:val="32"/>
                                <w:szCs w:val="32"/>
                                <w:lang w:val="en-US"/>
                              </w:rPr>
                              <w:t>100</w:t>
                            </w:r>
                            <w:r w:rsidRPr="00216132">
                              <w:rPr>
                                <w:color w:val="000000" w:themeColor="text1"/>
                                <w:sz w:val="32"/>
                                <w:szCs w:val="32"/>
                                <w:lang w:val="kk-KZ"/>
                              </w:rPr>
                              <w:t>%</w:t>
                            </w:r>
                          </w:p>
                          <w:p w:rsidR="00B61802" w:rsidRPr="0056773A" w:rsidRDefault="00B61802" w:rsidP="00B61802">
                            <w:pPr>
                              <w:jc w:val="center"/>
                              <w:rPr>
                                <w:color w:val="000000" w:themeColor="text1"/>
                                <w:sz w:val="32"/>
                                <w:szCs w:val="32"/>
                                <w:lang w:val="kk-KZ"/>
                              </w:rPr>
                            </w:pPr>
                            <w:r>
                              <w:rPr>
                                <w:color w:val="000000" w:themeColor="text1"/>
                                <w:sz w:val="32"/>
                                <w:szCs w:val="32"/>
                                <w:lang w:val="en-US"/>
                              </w:rPr>
                              <w:t>X</w:t>
                            </w:r>
                            <w:r>
                              <w:rPr>
                                <w:color w:val="000000" w:themeColor="text1"/>
                                <w:sz w:val="32"/>
                                <w:szCs w:val="32"/>
                                <w:lang w:val="kk-KZ"/>
                              </w:rPr>
                              <w:t xml:space="preserve"> кг</w:t>
                            </w:r>
                          </w:p>
                          <w:p w:rsidR="00B61802" w:rsidRDefault="00B61802" w:rsidP="00B618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4" o:spid="_x0000_s1027" style="position:absolute;left:0;text-align:left;margin-left:157.85pt;margin-top:23.8pt;width:63.75pt;height:75.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" fillcolor="#b8cce4 [1300]" strokecolor="#243f60 [1604]" strokeweight="2pt">
                <v:textbox>
                  <w:txbxContent>
                    <w:p w:rsidR="00B61802" w:rsidRPr="00216132" w:rsidRDefault="00B61802" w:rsidP="00B61802">
                      <w:pPr>
                        <w:jc w:val="center"/>
                        <w:rPr>
                          <w:color w:val="000000" w:themeColor="text1"/>
                          <w:sz w:val="32"/>
                          <w:szCs w:val="32"/>
                          <w:lang w:val="en-US"/>
                        </w:rPr>
                      </w:pPr>
                      <w:r>
                        <w:rPr>
                          <w:color w:val="000000" w:themeColor="text1"/>
                          <w:sz w:val="32"/>
                          <w:szCs w:val="32"/>
                          <w:lang w:val="en-US"/>
                        </w:rPr>
                        <w:t>100</w:t>
                      </w:r>
                      <w:r w:rsidRPr="00216132">
                        <w:rPr>
                          <w:color w:val="000000" w:themeColor="text1"/>
                          <w:sz w:val="32"/>
                          <w:szCs w:val="32"/>
                          <w:lang w:val="kk-KZ"/>
                        </w:rPr>
                        <w:t>%</w:t>
                      </w:r>
                    </w:p>
                    <w:p w:rsidR="00B61802" w:rsidRPr="0056773A" w:rsidRDefault="00B61802" w:rsidP="00B61802">
                      <w:pPr>
                        <w:jc w:val="center"/>
                        <w:rPr>
                          <w:color w:val="000000" w:themeColor="text1"/>
                          <w:sz w:val="32"/>
                          <w:szCs w:val="32"/>
                          <w:lang w:val="kk-KZ"/>
                        </w:rPr>
                      </w:pPr>
                      <w:r>
                        <w:rPr>
                          <w:color w:val="000000" w:themeColor="text1"/>
                          <w:sz w:val="32"/>
                          <w:szCs w:val="32"/>
                          <w:lang w:val="en-US"/>
                        </w:rPr>
                        <w:t>X</w:t>
                      </w:r>
                      <w:r>
                        <w:rPr>
                          <w:color w:val="000000" w:themeColor="text1"/>
                          <w:sz w:val="32"/>
                          <w:szCs w:val="32"/>
                          <w:lang w:val="kk-KZ"/>
                        </w:rPr>
                        <w:t xml:space="preserve"> кг</w:t>
                      </w:r>
                    </w:p>
                    <w:p w:rsidR="00B61802" w:rsidRDefault="00B61802" w:rsidP="00B61802">
                      <w:pPr>
                        <w:jc w:val="center"/>
                      </w:pPr>
                    </w:p>
                  </w:txbxContent>
                </v:textbox>
              </v:rect>
            </w:pict>
          </mc:Fallback>
        </mc:AlternateContent>
      </w:r>
      <w:r w:rsidRPr="00472F23">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26E03E16" wp14:editId="03BA9608">
                <wp:simplePos x="0" y="0"/>
                <wp:positionH relativeFrom="column">
                  <wp:posOffset>3971925</wp:posOffset>
                </wp:positionH>
                <wp:positionV relativeFrom="paragraph">
                  <wp:posOffset>323127</wp:posOffset>
                </wp:positionV>
                <wp:extent cx="949124" cy="1041400"/>
                <wp:effectExtent l="0" t="0" r="22860" b="25400"/>
                <wp:wrapNone/>
                <wp:docPr id="5" name="Прямоугольник 5"/>
                <wp:cNvGraphicFramePr/>
                <a:graphic xmlns:a="http://schemas.openxmlformats.org/drawingml/2006/main">
                  <a:graphicData uri="http://schemas.microsoft.com/office/word/2010/wordprocessingShape">
                    <wps:wsp>
                      <wps:cNvSpPr/>
                      <wps:spPr>
                        <a:xfrm>
                          <a:off x="0" y="0"/>
                          <a:ext cx="949124" cy="104140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61802" w:rsidRPr="00216132" w:rsidRDefault="00B61802" w:rsidP="00B61802">
                            <w:pPr>
                              <w:jc w:val="center"/>
                              <w:rPr>
                                <w:color w:val="000000" w:themeColor="text1"/>
                                <w:sz w:val="32"/>
                                <w:szCs w:val="32"/>
                                <w:lang w:val="en-US"/>
                              </w:rPr>
                            </w:pPr>
                            <w:r>
                              <w:rPr>
                                <w:color w:val="000000" w:themeColor="text1"/>
                                <w:sz w:val="32"/>
                                <w:szCs w:val="32"/>
                                <w:lang w:val="kk-KZ"/>
                              </w:rPr>
                              <w:t>9</w:t>
                            </w:r>
                            <w:r>
                              <w:rPr>
                                <w:color w:val="000000" w:themeColor="text1"/>
                                <w:sz w:val="32"/>
                                <w:szCs w:val="32"/>
                                <w:lang w:val="en-US"/>
                              </w:rPr>
                              <w:t>8</w:t>
                            </w:r>
                            <w:r w:rsidRPr="00216132">
                              <w:rPr>
                                <w:color w:val="000000" w:themeColor="text1"/>
                                <w:sz w:val="32"/>
                                <w:szCs w:val="32"/>
                                <w:lang w:val="kk-KZ"/>
                              </w:rPr>
                              <w:t>%</w:t>
                            </w:r>
                          </w:p>
                          <w:p w:rsidR="00B61802" w:rsidRPr="0056773A" w:rsidRDefault="00B61802" w:rsidP="00B61802">
                            <w:pPr>
                              <w:jc w:val="center"/>
                              <w:rPr>
                                <w:color w:val="000000" w:themeColor="text1"/>
                                <w:sz w:val="32"/>
                                <w:szCs w:val="32"/>
                                <w:lang w:val="kk-KZ"/>
                              </w:rPr>
                            </w:pPr>
                            <w:r w:rsidRPr="00216132">
                              <w:rPr>
                                <w:color w:val="000000" w:themeColor="text1"/>
                                <w:sz w:val="32"/>
                                <w:szCs w:val="32"/>
                                <w:lang w:val="en-US"/>
                              </w:rPr>
                              <w:t>100</w:t>
                            </w:r>
                            <w:r>
                              <w:rPr>
                                <w:color w:val="000000" w:themeColor="text1"/>
                                <w:sz w:val="32"/>
                                <w:szCs w:val="32"/>
                                <w:lang w:val="en-US"/>
                              </w:rPr>
                              <w:t>-x</w:t>
                            </w:r>
                            <w:r>
                              <w:rPr>
                                <w:color w:val="000000" w:themeColor="text1"/>
                                <w:sz w:val="32"/>
                                <w:szCs w:val="32"/>
                                <w:lang w:val="kk-KZ"/>
                              </w:rPr>
                              <w:t xml:space="preserve"> кг</w:t>
                            </w:r>
                          </w:p>
                          <w:p w:rsidR="00B61802" w:rsidRDefault="00B61802" w:rsidP="00B618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8" style="position:absolute;left:0;text-align:left;margin-left:312.75pt;margin-top:25.45pt;width:74.75pt;height:8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" fillcolor="#b8cce4 [1300]" strokecolor="#243f60 [1604]" strokeweight="2pt">
                <v:textbox>
                  <w:txbxContent>
                    <w:p w:rsidR="00B61802" w:rsidRPr="00216132" w:rsidRDefault="00B61802" w:rsidP="00B61802">
                      <w:pPr>
                        <w:jc w:val="center"/>
                        <w:rPr>
                          <w:color w:val="000000" w:themeColor="text1"/>
                          <w:sz w:val="32"/>
                          <w:szCs w:val="32"/>
                          <w:lang w:val="en-US"/>
                        </w:rPr>
                      </w:pPr>
                      <w:r>
                        <w:rPr>
                          <w:color w:val="000000" w:themeColor="text1"/>
                          <w:sz w:val="32"/>
                          <w:szCs w:val="32"/>
                          <w:lang w:val="kk-KZ"/>
                        </w:rPr>
                        <w:t>9</w:t>
                      </w:r>
                      <w:r>
                        <w:rPr>
                          <w:color w:val="000000" w:themeColor="text1"/>
                          <w:sz w:val="32"/>
                          <w:szCs w:val="32"/>
                          <w:lang w:val="en-US"/>
                        </w:rPr>
                        <w:t>8</w:t>
                      </w:r>
                      <w:r w:rsidRPr="00216132">
                        <w:rPr>
                          <w:color w:val="000000" w:themeColor="text1"/>
                          <w:sz w:val="32"/>
                          <w:szCs w:val="32"/>
                          <w:lang w:val="kk-KZ"/>
                        </w:rPr>
                        <w:t>%</w:t>
                      </w:r>
                    </w:p>
                    <w:p w:rsidR="00B61802" w:rsidRPr="0056773A" w:rsidRDefault="00B61802" w:rsidP="00B61802">
                      <w:pPr>
                        <w:jc w:val="center"/>
                        <w:rPr>
                          <w:color w:val="000000" w:themeColor="text1"/>
                          <w:sz w:val="32"/>
                          <w:szCs w:val="32"/>
                          <w:lang w:val="kk-KZ"/>
                        </w:rPr>
                      </w:pPr>
                      <w:r w:rsidRPr="00216132">
                        <w:rPr>
                          <w:color w:val="000000" w:themeColor="text1"/>
                          <w:sz w:val="32"/>
                          <w:szCs w:val="32"/>
                          <w:lang w:val="en-US"/>
                        </w:rPr>
                        <w:t>100</w:t>
                      </w:r>
                      <w:r>
                        <w:rPr>
                          <w:color w:val="000000" w:themeColor="text1"/>
                          <w:sz w:val="32"/>
                          <w:szCs w:val="32"/>
                          <w:lang w:val="en-US"/>
                        </w:rPr>
                        <w:t>-x</w:t>
                      </w:r>
                      <w:r>
                        <w:rPr>
                          <w:color w:val="000000" w:themeColor="text1"/>
                          <w:sz w:val="32"/>
                          <w:szCs w:val="32"/>
                          <w:lang w:val="kk-KZ"/>
                        </w:rPr>
                        <w:t xml:space="preserve"> кг</w:t>
                      </w:r>
                    </w:p>
                    <w:p w:rsidR="00B61802" w:rsidRDefault="00B61802" w:rsidP="00B61802">
                      <w:pPr>
                        <w:jc w:val="center"/>
                      </w:pPr>
                    </w:p>
                  </w:txbxContent>
                </v:textbox>
              </v:rect>
            </w:pict>
          </mc:Fallback>
        </mc:AlternateContent>
      </w:r>
      <w:r w:rsidRPr="00472F23">
        <w:rPr>
          <w:rFonts w:ascii="Times New Roman" w:hAnsi="Times New Roman" w:cs="Times New Roman"/>
          <w:sz w:val="24"/>
          <w:szCs w:val="24"/>
          <w:lang w:val="kk-KZ"/>
        </w:rPr>
        <w:br w:type="textWrapping" w:clear="all"/>
      </w:r>
    </w:p>
    <w:p w:rsidR="00B61802" w:rsidRPr="00472F23" w:rsidRDefault="00B61802" w:rsidP="00B61802">
      <w:pPr>
        <w:jc w:val="both"/>
        <w:rPr>
          <w:rFonts w:ascii="Times New Roman" w:hAnsi="Times New Roman" w:cs="Times New Roman"/>
          <w:sz w:val="24"/>
          <w:szCs w:val="24"/>
          <w:lang w:val="kk-KZ"/>
        </w:rPr>
      </w:pPr>
      <w:r w:rsidRPr="00472F23">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281A61B0" wp14:editId="172259EF">
                <wp:simplePos x="0" y="0"/>
                <wp:positionH relativeFrom="column">
                  <wp:posOffset>2004060</wp:posOffset>
                </wp:positionH>
                <wp:positionV relativeFrom="paragraph">
                  <wp:posOffset>208915</wp:posOffset>
                </wp:positionV>
                <wp:extent cx="809625" cy="0"/>
                <wp:effectExtent l="0" t="0" r="9525"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809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8pt,16.45pt" to="221.5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" strokecolor="#4579b8 [3044]"/>
            </w:pict>
          </mc:Fallback>
        </mc:AlternateContent>
      </w:r>
      <w:r w:rsidRPr="00472F23">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1BE0D3C2" wp14:editId="1B287A38">
                <wp:simplePos x="0" y="0"/>
                <wp:positionH relativeFrom="column">
                  <wp:posOffset>204655</wp:posOffset>
                </wp:positionH>
                <wp:positionV relativeFrom="paragraph">
                  <wp:posOffset>222933</wp:posOffset>
                </wp:positionV>
                <wp:extent cx="803910" cy="11575"/>
                <wp:effectExtent l="0" t="0" r="15240" b="2667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803910" cy="11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pt,17.55pt" to="79.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" strokecolor="#4579b8 [3044]"/>
            </w:pict>
          </mc:Fallback>
        </mc:AlternateContent>
      </w:r>
      <w:r w:rsidRPr="00472F23">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7AE5676B" wp14:editId="4DBD7319">
                <wp:simplePos x="0" y="0"/>
                <wp:positionH relativeFrom="column">
                  <wp:posOffset>3972214</wp:posOffset>
                </wp:positionH>
                <wp:positionV relativeFrom="paragraph">
                  <wp:posOffset>232756</wp:posOffset>
                </wp:positionV>
                <wp:extent cx="948690" cy="0"/>
                <wp:effectExtent l="0" t="0" r="2286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9486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2.75pt,18.35pt" to="387.4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" strokecolor="#4579b8 [3044]"/>
            </w:pict>
          </mc:Fallback>
        </mc:AlternateContent>
      </w:r>
      <m:oMath>
        <m:r>
          <w:rPr>
            <w:rFonts w:ascii="Cambria Math" w:hAnsi="Cambria Math" w:cs="Times New Roman"/>
            <w:sz w:val="24"/>
            <w:szCs w:val="24"/>
            <w:lang w:val="kk-KZ"/>
          </w:rPr>
          <m:t xml:space="preserve">                                          -                                                    =</m:t>
        </m:r>
      </m:oMath>
      <w:r w:rsidRPr="00472F23">
        <w:rPr>
          <w:rFonts w:ascii="Times New Roman" w:hAnsi="Times New Roman" w:cs="Times New Roman"/>
          <w:sz w:val="24"/>
          <w:szCs w:val="24"/>
          <w:lang w:val="kk-KZ"/>
        </w:rPr>
        <w:t xml:space="preserve">      </w:t>
      </w:r>
      <w:r w:rsidR="00EB4F2C" w:rsidRPr="00472F23">
        <w:rPr>
          <w:rFonts w:ascii="Times New Roman" w:hAnsi="Times New Roman" w:cs="Times New Roman"/>
          <w:sz w:val="24"/>
          <w:szCs w:val="24"/>
          <w:lang w:val="kk-KZ"/>
        </w:rPr>
        <w:t xml:space="preserve">                          </w:t>
      </w:r>
      <w:r w:rsidRPr="00472F23">
        <w:rPr>
          <w:rFonts w:ascii="Times New Roman" w:hAnsi="Times New Roman" w:cs="Times New Roman"/>
          <w:sz w:val="24"/>
          <w:szCs w:val="24"/>
          <w:lang w:val="kk-KZ"/>
        </w:rPr>
        <w:t xml:space="preserve">                      </w:t>
      </w:r>
    </w:p>
    <w:p w:rsidR="00EB4F2C" w:rsidRPr="00472F23" w:rsidRDefault="00EB4F2C" w:rsidP="00B61802">
      <w:pPr>
        <w:jc w:val="both"/>
        <w:rPr>
          <w:rFonts w:ascii="Times New Roman" w:hAnsi="Times New Roman" w:cs="Times New Roman"/>
          <w:sz w:val="24"/>
          <w:szCs w:val="24"/>
          <w:lang w:val="kk-KZ"/>
        </w:rPr>
      </w:pPr>
    </w:p>
    <w:p w:rsidR="00B61802" w:rsidRPr="00472F23" w:rsidRDefault="00B61802" w:rsidP="00B61802">
      <w:pPr>
        <w:jc w:val="both"/>
        <w:rPr>
          <w:rFonts w:ascii="Times New Roman" w:hAnsi="Times New Roman" w:cs="Times New Roman"/>
          <w:sz w:val="24"/>
          <w:szCs w:val="24"/>
          <w:lang w:val="kk-KZ"/>
        </w:rPr>
      </w:pPr>
    </w:p>
    <w:p w:rsidR="00B61802" w:rsidRPr="00472F23" w:rsidRDefault="00B61802" w:rsidP="00B61802">
      <w:pPr>
        <w:jc w:val="both"/>
        <w:rPr>
          <w:rFonts w:ascii="Times New Roman" w:hAnsi="Times New Roman" w:cs="Times New Roman"/>
          <w:sz w:val="24"/>
          <w:szCs w:val="24"/>
          <w:lang w:val="kk-KZ"/>
        </w:rPr>
      </w:pPr>
      <w:r w:rsidRPr="00472F23">
        <w:rPr>
          <w:rFonts w:ascii="Times New Roman" w:hAnsi="Times New Roman" w:cs="Times New Roman"/>
          <w:sz w:val="24"/>
          <w:szCs w:val="24"/>
          <w:lang w:val="kk-KZ"/>
        </w:rPr>
        <w:t xml:space="preserve">Бұл төртбұрыштардың үстіңгі бөлігінде(алымында) саңырауқұлақтың ылғалдылығы ал астыңғы бөлігінде(бөлімінде) саңырауқұлақтың салмағы. </w:t>
      </w:r>
    </w:p>
    <w:p w:rsidR="00B61802" w:rsidRPr="00472F23" w:rsidRDefault="00B61802" w:rsidP="00B61802">
      <w:pPr>
        <w:jc w:val="both"/>
        <w:rPr>
          <w:rFonts w:ascii="Times New Roman" w:hAnsi="Times New Roman" w:cs="Times New Roman"/>
          <w:sz w:val="24"/>
          <w:szCs w:val="24"/>
          <w:lang w:val="kk-KZ"/>
        </w:rPr>
      </w:pPr>
      <w:r w:rsidRPr="00472F23">
        <w:rPr>
          <w:rFonts w:ascii="Times New Roman" w:hAnsi="Times New Roman" w:cs="Times New Roman"/>
          <w:sz w:val="24"/>
          <w:szCs w:val="24"/>
          <w:lang w:val="kk-KZ"/>
        </w:rPr>
        <w:t>Саңырауқұлақтың ылғалдылығын ондық бөлшекке айналдырсақ:</w:t>
      </w:r>
    </w:p>
    <w:p w:rsidR="00B61802" w:rsidRPr="00472F23" w:rsidRDefault="00472F23" w:rsidP="00B61802">
      <w:pPr>
        <w:jc w:val="both"/>
        <w:rPr>
          <w:rFonts w:ascii="Times New Roman" w:hAnsi="Times New Roman" w:cs="Times New Roman"/>
          <w:sz w:val="24"/>
          <w:szCs w:val="24"/>
          <w:lang w:val="kk-KZ"/>
        </w:rPr>
      </w:pPr>
      <m:oMath>
        <m:f>
          <m:fPr>
            <m:ctrlPr>
              <w:rPr>
                <w:rFonts w:ascii="Cambria Math" w:hAnsi="Cambria Math" w:cs="Times New Roman"/>
                <w:i/>
                <w:sz w:val="24"/>
                <w:szCs w:val="24"/>
                <w:lang w:val="kk-KZ"/>
              </w:rPr>
            </m:ctrlPr>
          </m:fPr>
          <m:num>
            <m:r>
              <w:rPr>
                <w:rFonts w:ascii="Cambria Math" w:hAnsi="Cambria Math" w:cs="Times New Roman"/>
                <w:sz w:val="24"/>
                <w:szCs w:val="24"/>
                <w:lang w:val="kk-KZ"/>
              </w:rPr>
              <m:t>99</m:t>
            </m:r>
            <m:r>
              <m:rPr>
                <m:sty m:val="p"/>
              </m:rPr>
              <w:rPr>
                <w:rFonts w:ascii="Cambria Math" w:eastAsia="Times New Roman" w:hAnsi="Cambria Math" w:cs="Times New Roman"/>
                <w:sz w:val="24"/>
                <w:szCs w:val="24"/>
                <w:lang w:val="kk-KZ" w:eastAsia="ru-RU"/>
              </w:rPr>
              <m:t>%</m:t>
            </m:r>
          </m:num>
          <m:den>
            <m:r>
              <w:rPr>
                <w:rFonts w:ascii="Cambria Math" w:hAnsi="Cambria Math" w:cs="Times New Roman"/>
                <w:sz w:val="24"/>
                <w:szCs w:val="24"/>
                <w:lang w:val="kk-KZ"/>
              </w:rPr>
              <m:t>100</m:t>
            </m:r>
            <m:r>
              <m:rPr>
                <m:sty m:val="p"/>
              </m:rPr>
              <w:rPr>
                <w:rFonts w:ascii="Cambria Math" w:eastAsia="Times New Roman" w:hAnsi="Cambria Math" w:cs="Times New Roman"/>
                <w:sz w:val="24"/>
                <w:szCs w:val="24"/>
                <w:lang w:val="kk-KZ" w:eastAsia="ru-RU"/>
              </w:rPr>
              <m:t>%</m:t>
            </m:r>
          </m:den>
        </m:f>
        <m:r>
          <w:rPr>
            <w:rFonts w:ascii="Cambria Math" w:hAnsi="Cambria Math" w:cs="Times New Roman"/>
            <w:sz w:val="24"/>
            <w:szCs w:val="24"/>
            <w:lang w:val="kk-KZ"/>
          </w:rPr>
          <m:t>=0,99</m:t>
        </m:r>
      </m:oMath>
      <w:r w:rsidR="00B61802" w:rsidRPr="00472F23">
        <w:rPr>
          <w:rFonts w:ascii="Times New Roman" w:eastAsiaTheme="minorEastAsia" w:hAnsi="Times New Roman" w:cs="Times New Roman"/>
          <w:sz w:val="24"/>
          <w:szCs w:val="24"/>
          <w:lang w:val="kk-KZ"/>
        </w:rPr>
        <w:t xml:space="preserve">                                   </w:t>
      </w:r>
      <m:oMath>
        <m:f>
          <m:fPr>
            <m:ctrlPr>
              <w:rPr>
                <w:rFonts w:ascii="Cambria Math" w:hAnsi="Cambria Math" w:cs="Times New Roman"/>
                <w:i/>
                <w:sz w:val="24"/>
                <w:szCs w:val="24"/>
                <w:lang w:val="kk-KZ"/>
              </w:rPr>
            </m:ctrlPr>
          </m:fPr>
          <m:num>
            <m:r>
              <w:rPr>
                <w:rFonts w:ascii="Cambria Math" w:hAnsi="Cambria Math" w:cs="Times New Roman"/>
                <w:sz w:val="24"/>
                <w:szCs w:val="24"/>
                <w:lang w:val="kk-KZ"/>
              </w:rPr>
              <m:t>100</m:t>
            </m:r>
            <m:r>
              <m:rPr>
                <m:sty m:val="p"/>
              </m:rPr>
              <w:rPr>
                <w:rFonts w:ascii="Cambria Math" w:eastAsia="Times New Roman" w:hAnsi="Cambria Math" w:cs="Times New Roman"/>
                <w:sz w:val="24"/>
                <w:szCs w:val="24"/>
                <w:lang w:val="kk-KZ" w:eastAsia="ru-RU"/>
              </w:rPr>
              <m:t>%</m:t>
            </m:r>
          </m:num>
          <m:den>
            <m:r>
              <w:rPr>
                <w:rFonts w:ascii="Cambria Math" w:hAnsi="Cambria Math" w:cs="Times New Roman"/>
                <w:sz w:val="24"/>
                <w:szCs w:val="24"/>
                <w:lang w:val="kk-KZ"/>
              </w:rPr>
              <m:t>100</m:t>
            </m:r>
            <m:r>
              <m:rPr>
                <m:sty m:val="p"/>
              </m:rPr>
              <w:rPr>
                <w:rFonts w:ascii="Cambria Math" w:eastAsia="Times New Roman" w:hAnsi="Cambria Math" w:cs="Times New Roman"/>
                <w:sz w:val="24"/>
                <w:szCs w:val="24"/>
                <w:lang w:val="kk-KZ" w:eastAsia="ru-RU"/>
              </w:rPr>
              <m:t>%</m:t>
            </m:r>
          </m:den>
        </m:f>
        <m:r>
          <w:rPr>
            <w:rFonts w:ascii="Cambria Math" w:hAnsi="Cambria Math" w:cs="Times New Roman"/>
            <w:sz w:val="24"/>
            <w:szCs w:val="24"/>
            <w:lang w:val="kk-KZ"/>
          </w:rPr>
          <m:t>=1</m:t>
        </m:r>
      </m:oMath>
      <w:r w:rsidR="00B61802" w:rsidRPr="00472F23">
        <w:rPr>
          <w:rFonts w:ascii="Times New Roman" w:eastAsiaTheme="minorEastAsia" w:hAnsi="Times New Roman" w:cs="Times New Roman"/>
          <w:sz w:val="24"/>
          <w:szCs w:val="24"/>
          <w:lang w:val="kk-KZ"/>
        </w:rPr>
        <w:t xml:space="preserve">                                       </w:t>
      </w:r>
      <m:oMath>
        <m:f>
          <m:fPr>
            <m:ctrlPr>
              <w:rPr>
                <w:rFonts w:ascii="Cambria Math" w:hAnsi="Cambria Math" w:cs="Times New Roman"/>
                <w:i/>
                <w:sz w:val="24"/>
                <w:szCs w:val="24"/>
                <w:lang w:val="kk-KZ"/>
              </w:rPr>
            </m:ctrlPr>
          </m:fPr>
          <m:num>
            <m:r>
              <w:rPr>
                <w:rFonts w:ascii="Cambria Math" w:hAnsi="Cambria Math" w:cs="Times New Roman"/>
                <w:sz w:val="24"/>
                <w:szCs w:val="24"/>
                <w:lang w:val="kk-KZ"/>
              </w:rPr>
              <m:t>98</m:t>
            </m:r>
            <m:r>
              <m:rPr>
                <m:sty m:val="p"/>
              </m:rPr>
              <w:rPr>
                <w:rFonts w:ascii="Cambria Math" w:eastAsia="Times New Roman" w:hAnsi="Cambria Math" w:cs="Times New Roman"/>
                <w:sz w:val="24"/>
                <w:szCs w:val="24"/>
                <w:lang w:val="kk-KZ" w:eastAsia="ru-RU"/>
              </w:rPr>
              <m:t>%</m:t>
            </m:r>
          </m:num>
          <m:den>
            <m:r>
              <w:rPr>
                <w:rFonts w:ascii="Cambria Math" w:hAnsi="Cambria Math" w:cs="Times New Roman"/>
                <w:sz w:val="24"/>
                <w:szCs w:val="24"/>
                <w:lang w:val="kk-KZ"/>
              </w:rPr>
              <m:t>100</m:t>
            </m:r>
            <m:r>
              <m:rPr>
                <m:sty m:val="p"/>
              </m:rPr>
              <w:rPr>
                <w:rFonts w:ascii="Cambria Math" w:eastAsia="Times New Roman" w:hAnsi="Cambria Math" w:cs="Times New Roman"/>
                <w:sz w:val="24"/>
                <w:szCs w:val="24"/>
                <w:lang w:val="kk-KZ" w:eastAsia="ru-RU"/>
              </w:rPr>
              <m:t>%</m:t>
            </m:r>
          </m:den>
        </m:f>
        <m:r>
          <w:rPr>
            <w:rFonts w:ascii="Cambria Math" w:hAnsi="Cambria Math" w:cs="Times New Roman"/>
            <w:sz w:val="24"/>
            <w:szCs w:val="24"/>
            <w:lang w:val="kk-KZ"/>
          </w:rPr>
          <m:t>=0,98</m:t>
        </m:r>
      </m:oMath>
    </w:p>
    <w:p w:rsidR="00EB4F2C" w:rsidRPr="00472F23" w:rsidRDefault="00EB4F2C" w:rsidP="00B61802">
      <w:pPr>
        <w:jc w:val="both"/>
        <w:rPr>
          <w:rFonts w:ascii="Times New Roman" w:hAnsi="Times New Roman" w:cs="Times New Roman"/>
          <w:sz w:val="24"/>
          <w:szCs w:val="24"/>
          <w:lang w:val="kk-KZ"/>
        </w:rPr>
      </w:pPr>
    </w:p>
    <w:p w:rsidR="00B61802" w:rsidRPr="00472F23" w:rsidRDefault="00B61802" w:rsidP="00B61802">
      <w:pPr>
        <w:jc w:val="both"/>
        <w:rPr>
          <w:rFonts w:ascii="Times New Roman" w:hAnsi="Times New Roman" w:cs="Times New Roman"/>
          <w:sz w:val="24"/>
          <w:szCs w:val="24"/>
          <w:lang w:val="kk-KZ"/>
        </w:rPr>
      </w:pPr>
      <w:r w:rsidRPr="00472F23">
        <w:rPr>
          <w:rFonts w:ascii="Times New Roman" w:hAnsi="Times New Roman" w:cs="Times New Roman"/>
          <w:sz w:val="24"/>
          <w:szCs w:val="24"/>
          <w:lang w:val="kk-KZ"/>
        </w:rPr>
        <w:lastRenderedPageBreak/>
        <w:t>Енді астыңғы және алдыңғы бөлігін көбейтіп ары қарай қарапайым арифметикалық шығару жолымен шығарамыз:</w:t>
      </w:r>
    </w:p>
    <w:p w:rsidR="00B61802" w:rsidRPr="00472F23" w:rsidRDefault="00B61802" w:rsidP="00B61802">
      <w:pPr>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kk-KZ"/>
            </w:rPr>
            <m:t>0,99∙100-x=0,98</m:t>
          </m:r>
          <m:d>
            <m:dPr>
              <m:ctrlPr>
                <w:rPr>
                  <w:rFonts w:ascii="Cambria Math" w:hAnsi="Cambria Math" w:cs="Times New Roman"/>
                  <w:i/>
                  <w:sz w:val="24"/>
                  <w:szCs w:val="24"/>
                  <w:lang w:val="en-US"/>
                </w:rPr>
              </m:ctrlPr>
            </m:dPr>
            <m:e>
              <m:r>
                <w:rPr>
                  <w:rFonts w:ascii="Cambria Math" w:hAnsi="Cambria Math" w:cs="Times New Roman"/>
                  <w:sz w:val="24"/>
                  <w:szCs w:val="24"/>
                  <w:lang w:val="kk-KZ"/>
                </w:rPr>
                <m:t>100</m:t>
              </m:r>
              <m:r>
                <w:rPr>
                  <w:rFonts w:ascii="Cambria Math" w:hAnsi="Cambria Math" w:cs="Times New Roman"/>
                  <w:sz w:val="24"/>
                  <w:szCs w:val="24"/>
                  <w:lang w:val="en-US"/>
                </w:rPr>
                <m:t>-x</m:t>
              </m:r>
            </m:e>
          </m:d>
        </m:oMath>
      </m:oMathPara>
    </w:p>
    <w:p w:rsidR="00B61802" w:rsidRPr="00472F23" w:rsidRDefault="00B61802" w:rsidP="00B61802">
      <w:pPr>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99-x=98-0,98x</m:t>
          </m:r>
        </m:oMath>
      </m:oMathPara>
    </w:p>
    <w:p w:rsidR="00B61802" w:rsidRPr="00472F23" w:rsidRDefault="00B61802" w:rsidP="00B61802">
      <w:pPr>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x-0,98x=99-98</m:t>
          </m:r>
        </m:oMath>
      </m:oMathPara>
    </w:p>
    <w:p w:rsidR="00B61802" w:rsidRPr="00472F23" w:rsidRDefault="00B61802" w:rsidP="00B61802">
      <w:pPr>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0,02x=1</m:t>
          </m:r>
        </m:oMath>
      </m:oMathPara>
    </w:p>
    <w:p w:rsidR="00B61802" w:rsidRPr="00472F23" w:rsidRDefault="00B61802" w:rsidP="00B61802">
      <w:pPr>
        <w:jc w:val="both"/>
        <w:rPr>
          <w:rFonts w:ascii="Times New Roman" w:eastAsiaTheme="minorEastAsia" w:hAnsi="Times New Roman" w:cs="Times New Roman"/>
          <w:sz w:val="24"/>
          <w:szCs w:val="24"/>
          <w:lang w:val="kk-KZ"/>
        </w:rPr>
      </w:pPr>
      <m:oMathPara>
        <m:oMath>
          <m:r>
            <w:rPr>
              <w:rFonts w:ascii="Cambria Math" w:hAnsi="Cambria Math" w:cs="Times New Roman"/>
              <w:sz w:val="24"/>
              <w:szCs w:val="24"/>
              <w:lang w:val="en-US"/>
            </w:rPr>
            <m:t>x=50</m:t>
          </m:r>
        </m:oMath>
      </m:oMathPara>
    </w:p>
    <w:p w:rsidR="00B61802" w:rsidRPr="00472F23" w:rsidRDefault="00B61802" w:rsidP="00B61802">
      <w:pPr>
        <w:jc w:val="both"/>
        <w:rPr>
          <w:rFonts w:ascii="Times New Roman" w:eastAsiaTheme="minorEastAsia" w:hAnsi="Times New Roman" w:cs="Times New Roman"/>
          <w:b/>
          <w:sz w:val="24"/>
          <w:szCs w:val="24"/>
          <w:lang w:val="kk-KZ"/>
        </w:rPr>
      </w:pPr>
      <w:r w:rsidRPr="00472F23">
        <w:rPr>
          <w:rFonts w:ascii="Times New Roman" w:eastAsiaTheme="minorEastAsia" w:hAnsi="Times New Roman" w:cs="Times New Roman"/>
          <w:b/>
          <w:sz w:val="24"/>
          <w:szCs w:val="24"/>
          <w:lang w:val="kk-KZ"/>
        </w:rPr>
        <w:t>Есеп:</w:t>
      </w:r>
    </w:p>
    <w:p w:rsidR="00B61802" w:rsidRPr="00472F23" w:rsidRDefault="00B61802" w:rsidP="00B61802">
      <w:pPr>
        <w:jc w:val="both"/>
        <w:rPr>
          <w:rFonts w:ascii="Times New Roman" w:eastAsiaTheme="minorEastAsia" w:hAnsi="Times New Roman" w:cs="Times New Roman"/>
          <w:sz w:val="24"/>
          <w:szCs w:val="24"/>
        </w:rPr>
      </w:pPr>
      <w:r w:rsidRPr="00472F23">
        <w:rPr>
          <w:rFonts w:ascii="Times New Roman" w:hAnsi="Times New Roman" w:cs="Times New Roman"/>
          <w:sz w:val="24"/>
          <w:szCs w:val="24"/>
          <w:lang w:val="kk-KZ"/>
        </w:rPr>
        <w:t>Натурал А санының 2%-і натурал В санының 3%-</w:t>
      </w:r>
      <w:proofErr w:type="spellStart"/>
      <w:r w:rsidRPr="00472F23">
        <w:rPr>
          <w:rFonts w:ascii="Times New Roman" w:hAnsi="Times New Roman" w:cs="Times New Roman"/>
          <w:sz w:val="24"/>
          <w:szCs w:val="24"/>
        </w:rPr>
        <w:t>нен</w:t>
      </w:r>
      <w:proofErr w:type="spellEnd"/>
      <w:r w:rsidRPr="00472F23">
        <w:rPr>
          <w:rFonts w:ascii="Times New Roman" w:hAnsi="Times New Roman" w:cs="Times New Roman"/>
          <w:sz w:val="24"/>
          <w:szCs w:val="24"/>
        </w:rPr>
        <w:t xml:space="preserve"> </w:t>
      </w:r>
      <w:proofErr w:type="spellStart"/>
      <w:r w:rsidRPr="00472F23">
        <w:rPr>
          <w:rFonts w:ascii="Times New Roman" w:hAnsi="Times New Roman" w:cs="Times New Roman"/>
          <w:sz w:val="24"/>
          <w:szCs w:val="24"/>
        </w:rPr>
        <w:t>артық</w:t>
      </w:r>
      <w:proofErr w:type="spellEnd"/>
      <w:r w:rsidRPr="00472F23">
        <w:rPr>
          <w:rFonts w:ascii="Times New Roman" w:hAnsi="Times New Roman" w:cs="Times New Roman"/>
          <w:sz w:val="24"/>
          <w:szCs w:val="24"/>
        </w:rPr>
        <w:t xml:space="preserve"> </w:t>
      </w:r>
      <w:proofErr w:type="spellStart"/>
      <w:r w:rsidRPr="00472F23">
        <w:rPr>
          <w:rFonts w:ascii="Times New Roman" w:hAnsi="Times New Roman" w:cs="Times New Roman"/>
          <w:sz w:val="24"/>
          <w:szCs w:val="24"/>
        </w:rPr>
        <w:t>болса</w:t>
      </w:r>
      <w:proofErr w:type="spellEnd"/>
      <w:r w:rsidRPr="00472F23">
        <w:rPr>
          <w:rFonts w:ascii="Times New Roman" w:hAnsi="Times New Roman" w:cs="Times New Roman"/>
          <w:sz w:val="24"/>
          <w:szCs w:val="24"/>
        </w:rPr>
        <w:t xml:space="preserve">, </w:t>
      </w:r>
      <w:proofErr w:type="spellStart"/>
      <w:r w:rsidRPr="00472F23">
        <w:rPr>
          <w:rFonts w:ascii="Times New Roman" w:hAnsi="Times New Roman" w:cs="Times New Roman"/>
          <w:sz w:val="24"/>
          <w:szCs w:val="24"/>
        </w:rPr>
        <w:t>онда</w:t>
      </w:r>
      <w:proofErr w:type="spellEnd"/>
      <w:r w:rsidRPr="00472F23">
        <w:rPr>
          <w:rFonts w:ascii="Times New Roman" w:hAnsi="Times New Roman" w:cs="Times New Roman"/>
          <w:sz w:val="24"/>
          <w:szCs w:val="24"/>
        </w:rPr>
        <w:t xml:space="preserve"> натурал А </w:t>
      </w:r>
      <w:proofErr w:type="spellStart"/>
      <w:r w:rsidRPr="00472F23">
        <w:rPr>
          <w:rFonts w:ascii="Times New Roman" w:hAnsi="Times New Roman" w:cs="Times New Roman"/>
          <w:sz w:val="24"/>
          <w:szCs w:val="24"/>
        </w:rPr>
        <w:t>санының</w:t>
      </w:r>
      <w:proofErr w:type="spellEnd"/>
      <w:r w:rsidRPr="00472F23">
        <w:rPr>
          <w:rFonts w:ascii="Times New Roman" w:hAnsi="Times New Roman" w:cs="Times New Roman"/>
          <w:sz w:val="24"/>
          <w:szCs w:val="24"/>
        </w:rPr>
        <w:t xml:space="preserve"> 5%-і натурал В </w:t>
      </w:r>
      <w:proofErr w:type="spellStart"/>
      <w:r w:rsidRPr="00472F23">
        <w:rPr>
          <w:rFonts w:ascii="Times New Roman" w:hAnsi="Times New Roman" w:cs="Times New Roman"/>
          <w:sz w:val="24"/>
          <w:szCs w:val="24"/>
        </w:rPr>
        <w:t>санының</w:t>
      </w:r>
      <w:proofErr w:type="spellEnd"/>
      <w:r w:rsidRPr="00472F23">
        <w:rPr>
          <w:rFonts w:ascii="Times New Roman" w:hAnsi="Times New Roman" w:cs="Times New Roman"/>
          <w:sz w:val="24"/>
          <w:szCs w:val="24"/>
        </w:rPr>
        <w:t xml:space="preserve"> 7%-</w:t>
      </w:r>
      <w:proofErr w:type="spellStart"/>
      <w:r w:rsidRPr="00472F23">
        <w:rPr>
          <w:rFonts w:ascii="Times New Roman" w:hAnsi="Times New Roman" w:cs="Times New Roman"/>
          <w:sz w:val="24"/>
          <w:szCs w:val="24"/>
        </w:rPr>
        <w:t>нен</w:t>
      </w:r>
      <w:proofErr w:type="spellEnd"/>
      <w:r w:rsidRPr="00472F23">
        <w:rPr>
          <w:rFonts w:ascii="Times New Roman" w:hAnsi="Times New Roman" w:cs="Times New Roman"/>
          <w:sz w:val="24"/>
          <w:szCs w:val="24"/>
        </w:rPr>
        <w:t xml:space="preserve"> </w:t>
      </w:r>
      <w:proofErr w:type="spellStart"/>
      <w:r w:rsidRPr="00472F23">
        <w:rPr>
          <w:rFonts w:ascii="Times New Roman" w:hAnsi="Times New Roman" w:cs="Times New Roman"/>
          <w:sz w:val="24"/>
          <w:szCs w:val="24"/>
        </w:rPr>
        <w:t>артық</w:t>
      </w:r>
      <w:proofErr w:type="spellEnd"/>
      <w:r w:rsidRPr="00472F23">
        <w:rPr>
          <w:rFonts w:ascii="Times New Roman" w:hAnsi="Times New Roman" w:cs="Times New Roman"/>
          <w:sz w:val="24"/>
          <w:szCs w:val="24"/>
        </w:rPr>
        <w:t xml:space="preserve"> </w:t>
      </w:r>
      <w:proofErr w:type="spellStart"/>
      <w:r w:rsidRPr="00472F23">
        <w:rPr>
          <w:rFonts w:ascii="Times New Roman" w:hAnsi="Times New Roman" w:cs="Times New Roman"/>
          <w:sz w:val="24"/>
          <w:szCs w:val="24"/>
        </w:rPr>
        <w:t>болатыны</w:t>
      </w:r>
      <w:proofErr w:type="spellEnd"/>
      <w:r w:rsidRPr="00472F23">
        <w:rPr>
          <w:rFonts w:ascii="Times New Roman" w:hAnsi="Times New Roman" w:cs="Times New Roman"/>
          <w:sz w:val="24"/>
          <w:szCs w:val="24"/>
        </w:rPr>
        <w:t xml:space="preserve"> </w:t>
      </w:r>
      <w:proofErr w:type="spellStart"/>
      <w:r w:rsidRPr="00472F23">
        <w:rPr>
          <w:rFonts w:ascii="Times New Roman" w:hAnsi="Times New Roman" w:cs="Times New Roman"/>
          <w:sz w:val="24"/>
          <w:szCs w:val="24"/>
        </w:rPr>
        <w:t>дұрыс</w:t>
      </w:r>
      <w:proofErr w:type="spellEnd"/>
      <w:r w:rsidRPr="00472F23">
        <w:rPr>
          <w:rFonts w:ascii="Times New Roman" w:hAnsi="Times New Roman" w:cs="Times New Roman"/>
          <w:sz w:val="24"/>
          <w:szCs w:val="24"/>
        </w:rPr>
        <w:t xml:space="preserve"> па?</w:t>
      </w:r>
    </w:p>
    <w:p w:rsidR="00B61802" w:rsidRPr="00472F23" w:rsidRDefault="00B61802" w:rsidP="00B61802">
      <w:pPr>
        <w:rPr>
          <w:rStyle w:val="a4"/>
          <w:rFonts w:ascii="Times New Roman" w:hAnsi="Times New Roman" w:cs="Times New Roman"/>
          <w:sz w:val="24"/>
          <w:szCs w:val="24"/>
          <w:lang w:val="kk-KZ"/>
        </w:rPr>
      </w:pPr>
      <w:r w:rsidRPr="00472F23">
        <w:rPr>
          <w:rFonts w:ascii="Times New Roman" w:hAnsi="Times New Roman" w:cs="Times New Roman"/>
          <w:sz w:val="24"/>
          <w:szCs w:val="24"/>
          <w:lang w:val="kk-KZ"/>
        </w:rPr>
        <w:t xml:space="preserve">Бұл есеп </w:t>
      </w:r>
      <w:r w:rsidRPr="00472F23">
        <w:rPr>
          <w:rStyle w:val="a4"/>
          <w:rFonts w:ascii="Times New Roman" w:hAnsi="Times New Roman" w:cs="Times New Roman"/>
          <w:sz w:val="24"/>
          <w:szCs w:val="24"/>
          <w:lang w:val="kk-KZ"/>
        </w:rPr>
        <w:t>логикалық және салыстырмалы пайыздық</w:t>
      </w:r>
      <w:r w:rsidRPr="00472F23">
        <w:rPr>
          <w:rFonts w:ascii="Times New Roman" w:hAnsi="Times New Roman" w:cs="Times New Roman"/>
          <w:sz w:val="24"/>
          <w:szCs w:val="24"/>
          <w:lang w:val="kk-KZ"/>
        </w:rPr>
        <w:t xml:space="preserve"> есеп, яғни </w:t>
      </w:r>
      <w:r w:rsidRPr="00472F23">
        <w:rPr>
          <w:rStyle w:val="a4"/>
          <w:rFonts w:ascii="Times New Roman" w:hAnsi="Times New Roman" w:cs="Times New Roman"/>
          <w:sz w:val="24"/>
          <w:szCs w:val="24"/>
          <w:lang w:val="kk-KZ"/>
        </w:rPr>
        <w:t>тек есептеп қана қоймай, пайымдауды қажет етеді.</w:t>
      </w:r>
    </w:p>
    <w:p w:rsidR="00B61802" w:rsidRPr="00472F23" w:rsidRDefault="00B61802" w:rsidP="00B61802">
      <w:pPr>
        <w:rPr>
          <w:rFonts w:ascii="Times New Roman" w:hAnsi="Times New Roman" w:cs="Times New Roman"/>
          <w:b/>
          <w:sz w:val="24"/>
          <w:szCs w:val="24"/>
          <w:lang w:val="kk-KZ"/>
        </w:rPr>
      </w:pPr>
      <w:r w:rsidRPr="00472F23">
        <w:rPr>
          <w:rStyle w:val="a4"/>
          <w:rFonts w:ascii="Times New Roman" w:hAnsi="Times New Roman" w:cs="Times New Roman"/>
          <w:sz w:val="24"/>
          <w:szCs w:val="24"/>
          <w:lang w:val="kk-KZ"/>
        </w:rPr>
        <w:t xml:space="preserve">Ең әуелі </w:t>
      </w:r>
      <w:r w:rsidRPr="00472F23">
        <w:rPr>
          <w:rFonts w:ascii="Times New Roman" w:hAnsi="Times New Roman" w:cs="Times New Roman"/>
          <w:b/>
          <w:i/>
          <w:sz w:val="24"/>
          <w:szCs w:val="24"/>
          <w:lang w:val="kk-KZ"/>
        </w:rPr>
        <w:t>алгебралық талдау тәсілімен шығарсақ:</w:t>
      </w:r>
    </w:p>
    <w:p w:rsidR="00B61802" w:rsidRPr="00472F23" w:rsidRDefault="00B61802" w:rsidP="00B61802">
      <w:pPr>
        <w:rPr>
          <w:rFonts w:ascii="Times New Roman" w:hAnsi="Times New Roman" w:cs="Times New Roman"/>
          <w:sz w:val="24"/>
          <w:szCs w:val="24"/>
          <w:lang w:val="kk-KZ"/>
        </w:rPr>
      </w:pPr>
      <w:proofErr w:type="spellStart"/>
      <w:r w:rsidRPr="00472F23">
        <w:rPr>
          <w:rFonts w:ascii="Times New Roman" w:hAnsi="Times New Roman" w:cs="Times New Roman"/>
          <w:sz w:val="24"/>
          <w:szCs w:val="24"/>
        </w:rPr>
        <w:t>Берілген</w:t>
      </w:r>
      <w:proofErr w:type="spellEnd"/>
      <w:r w:rsidRPr="00472F23">
        <w:rPr>
          <w:rFonts w:ascii="Times New Roman" w:hAnsi="Times New Roman" w:cs="Times New Roman"/>
          <w:sz w:val="24"/>
          <w:szCs w:val="24"/>
        </w:rPr>
        <w:t xml:space="preserve"> </w:t>
      </w:r>
      <w:proofErr w:type="spellStart"/>
      <w:r w:rsidRPr="00472F23">
        <w:rPr>
          <w:rFonts w:ascii="Times New Roman" w:hAnsi="Times New Roman" w:cs="Times New Roman"/>
          <w:sz w:val="24"/>
          <w:szCs w:val="24"/>
        </w:rPr>
        <w:t>шарт</w:t>
      </w:r>
      <w:proofErr w:type="spellEnd"/>
      <w:r w:rsidRPr="00472F23">
        <w:rPr>
          <w:rFonts w:ascii="Times New Roman" w:hAnsi="Times New Roman" w:cs="Times New Roman"/>
          <w:sz w:val="24"/>
          <w:szCs w:val="24"/>
        </w:rPr>
        <w:t>:</w:t>
      </w:r>
    </w:p>
    <w:p w:rsidR="00B61802" w:rsidRPr="00472F23" w:rsidRDefault="00B61802" w:rsidP="00B61802">
      <w:pPr>
        <w:rPr>
          <w:rStyle w:val="mord"/>
          <w:rFonts w:ascii="Times New Roman" w:eastAsiaTheme="minorEastAsia" w:hAnsi="Times New Roman" w:cs="Times New Roman"/>
          <w:sz w:val="24"/>
          <w:szCs w:val="24"/>
          <w:lang w:val="kk-KZ"/>
        </w:rPr>
      </w:pPr>
      <m:oMathPara>
        <m:oMath>
          <m:r>
            <m:rPr>
              <m:sty m:val="p"/>
            </m:rPr>
            <w:rPr>
              <w:rStyle w:val="mord"/>
              <w:rFonts w:ascii="Cambria Math" w:hAnsi="Cambria Math" w:cs="Times New Roman"/>
              <w:sz w:val="24"/>
              <w:szCs w:val="24"/>
            </w:rPr>
            <m:t>0</m:t>
          </m:r>
          <m:r>
            <m:rPr>
              <m:sty m:val="p"/>
            </m:rPr>
            <w:rPr>
              <w:rStyle w:val="mpunct"/>
              <w:rFonts w:ascii="Cambria Math" w:hAnsi="Cambria Math" w:cs="Times New Roman"/>
              <w:sz w:val="24"/>
              <w:szCs w:val="24"/>
            </w:rPr>
            <m:t>,</m:t>
          </m:r>
          <m:r>
            <m:rPr>
              <m:sty m:val="p"/>
            </m:rPr>
            <w:rPr>
              <w:rStyle w:val="mord"/>
              <w:rFonts w:ascii="Cambria Math" w:hAnsi="Cambria Math" w:cs="Times New Roman"/>
              <w:sz w:val="24"/>
              <w:szCs w:val="24"/>
            </w:rPr>
            <m:t>02A</m:t>
          </m:r>
          <m:r>
            <m:rPr>
              <m:sty m:val="p"/>
            </m:rPr>
            <w:rPr>
              <w:rStyle w:val="mrel"/>
              <w:rFonts w:ascii="Cambria Math" w:hAnsi="Cambria Math" w:cs="Times New Roman"/>
              <w:sz w:val="24"/>
              <w:szCs w:val="24"/>
            </w:rPr>
            <m:t>&gt;</m:t>
          </m:r>
          <m:r>
            <m:rPr>
              <m:sty m:val="p"/>
            </m:rPr>
            <w:rPr>
              <w:rStyle w:val="mord"/>
              <w:rFonts w:ascii="Cambria Math" w:hAnsi="Cambria Math" w:cs="Times New Roman"/>
              <w:sz w:val="24"/>
              <w:szCs w:val="24"/>
            </w:rPr>
            <m:t>0</m:t>
          </m:r>
          <m:r>
            <m:rPr>
              <m:sty m:val="p"/>
            </m:rPr>
            <w:rPr>
              <w:rStyle w:val="mpunct"/>
              <w:rFonts w:ascii="Cambria Math" w:hAnsi="Cambria Math" w:cs="Times New Roman"/>
              <w:sz w:val="24"/>
              <w:szCs w:val="24"/>
            </w:rPr>
            <m:t>,</m:t>
          </m:r>
          <m:r>
            <m:rPr>
              <m:sty m:val="p"/>
            </m:rPr>
            <w:rPr>
              <w:rStyle w:val="mord"/>
              <w:rFonts w:ascii="Cambria Math" w:hAnsi="Cambria Math" w:cs="Times New Roman"/>
              <w:sz w:val="24"/>
              <w:szCs w:val="24"/>
            </w:rPr>
            <m:t>03B</m:t>
          </m:r>
        </m:oMath>
      </m:oMathPara>
    </w:p>
    <w:p w:rsidR="00B61802" w:rsidRPr="00472F23" w:rsidRDefault="00B61802" w:rsidP="00B61802">
      <w:pPr>
        <w:rPr>
          <w:rStyle w:val="a4"/>
          <w:rFonts w:ascii="Times New Roman" w:eastAsiaTheme="minorEastAsia" w:hAnsi="Times New Roman" w:cs="Times New Roman"/>
          <w:b w:val="0"/>
          <w:sz w:val="24"/>
          <w:szCs w:val="24"/>
          <w:lang w:val="kk-KZ"/>
        </w:rPr>
      </w:pPr>
      <w:proofErr w:type="spellStart"/>
      <w:proofErr w:type="gramStart"/>
      <w:r w:rsidRPr="00472F23">
        <w:rPr>
          <w:rFonts w:ascii="Times New Roman" w:hAnsi="Times New Roman" w:cs="Times New Roman"/>
          <w:sz w:val="24"/>
          <w:szCs w:val="24"/>
        </w:rPr>
        <w:t>Б</w:t>
      </w:r>
      <w:proofErr w:type="gramEnd"/>
      <w:r w:rsidRPr="00472F23">
        <w:rPr>
          <w:rFonts w:ascii="Times New Roman" w:hAnsi="Times New Roman" w:cs="Times New Roman"/>
          <w:sz w:val="24"/>
          <w:szCs w:val="24"/>
        </w:rPr>
        <w:t>ұдан</w:t>
      </w:r>
      <w:proofErr w:type="spellEnd"/>
      <w:r w:rsidRPr="00472F23">
        <w:rPr>
          <w:rFonts w:ascii="Times New Roman" w:hAnsi="Times New Roman" w:cs="Times New Roman"/>
          <w:sz w:val="24"/>
          <w:szCs w:val="24"/>
        </w:rPr>
        <w:t xml:space="preserve"> </w:t>
      </w:r>
      <w:proofErr w:type="spellStart"/>
      <w:r w:rsidRPr="00472F23">
        <w:rPr>
          <w:rFonts w:ascii="Times New Roman" w:hAnsi="Times New Roman" w:cs="Times New Roman"/>
          <w:sz w:val="24"/>
          <w:szCs w:val="24"/>
        </w:rPr>
        <w:t>шығатыны</w:t>
      </w:r>
      <w:proofErr w:type="spellEnd"/>
      <w:r w:rsidRPr="00472F23">
        <w:rPr>
          <w:rFonts w:ascii="Times New Roman" w:hAnsi="Times New Roman" w:cs="Times New Roman"/>
          <w:sz w:val="24"/>
          <w:szCs w:val="24"/>
        </w:rPr>
        <w:t>:</w:t>
      </w:r>
    </w:p>
    <w:p w:rsidR="00B61802" w:rsidRPr="00472F23" w:rsidRDefault="00472F23" w:rsidP="00B61802">
      <w:pPr>
        <w:rPr>
          <w:rStyle w:val="a4"/>
          <w:rFonts w:ascii="Times New Roman" w:hAnsi="Times New Roman" w:cs="Times New Roman"/>
          <w:sz w:val="24"/>
          <w:szCs w:val="24"/>
          <w:lang w:val="kk-KZ"/>
        </w:rPr>
      </w:pPr>
      <m:oMathPara>
        <m:oMath>
          <m:f>
            <m:fPr>
              <m:ctrlPr>
                <w:rPr>
                  <w:rStyle w:val="a4"/>
                  <w:rFonts w:ascii="Cambria Math" w:hAnsi="Cambria Math" w:cs="Times New Roman"/>
                  <w:b w:val="0"/>
                  <w:bCs w:val="0"/>
                  <w:i/>
                  <w:sz w:val="24"/>
                  <w:szCs w:val="24"/>
                  <w:lang w:val="kk-KZ"/>
                </w:rPr>
              </m:ctrlPr>
            </m:fPr>
            <m:num>
              <m:r>
                <w:rPr>
                  <w:rStyle w:val="a4"/>
                  <w:rFonts w:ascii="Cambria Math" w:hAnsi="Cambria Math" w:cs="Times New Roman"/>
                  <w:sz w:val="24"/>
                  <w:szCs w:val="24"/>
                  <w:lang w:val="kk-KZ"/>
                </w:rPr>
                <m:t>А</m:t>
              </m:r>
            </m:num>
            <m:den>
              <m:r>
                <w:rPr>
                  <w:rStyle w:val="a4"/>
                  <w:rFonts w:ascii="Cambria Math" w:hAnsi="Cambria Math" w:cs="Times New Roman"/>
                  <w:sz w:val="24"/>
                  <w:szCs w:val="24"/>
                  <w:lang w:val="kk-KZ"/>
                </w:rPr>
                <m:t>В</m:t>
              </m:r>
            </m:den>
          </m:f>
          <m:r>
            <w:rPr>
              <w:rStyle w:val="a4"/>
              <w:rFonts w:ascii="Cambria Math" w:hAnsi="Cambria Math" w:cs="Times New Roman"/>
              <w:sz w:val="24"/>
              <w:szCs w:val="24"/>
              <w:lang w:val="kk-KZ"/>
            </w:rPr>
            <m:t>&gt;</m:t>
          </m:r>
          <m:f>
            <m:fPr>
              <m:ctrlPr>
                <w:rPr>
                  <w:rStyle w:val="a4"/>
                  <w:rFonts w:ascii="Cambria Math" w:hAnsi="Cambria Math" w:cs="Times New Roman"/>
                  <w:b w:val="0"/>
                  <w:bCs w:val="0"/>
                  <w:i/>
                  <w:sz w:val="24"/>
                  <w:szCs w:val="24"/>
                  <w:lang w:val="kk-KZ"/>
                </w:rPr>
              </m:ctrlPr>
            </m:fPr>
            <m:num>
              <m:r>
                <w:rPr>
                  <w:rStyle w:val="a4"/>
                  <w:rFonts w:ascii="Cambria Math" w:hAnsi="Cambria Math" w:cs="Times New Roman"/>
                  <w:sz w:val="24"/>
                  <w:szCs w:val="24"/>
                  <w:lang w:val="kk-KZ"/>
                </w:rPr>
                <m:t>0,03</m:t>
              </m:r>
            </m:num>
            <m:den>
              <m:r>
                <w:rPr>
                  <w:rStyle w:val="a4"/>
                  <w:rFonts w:ascii="Cambria Math" w:hAnsi="Cambria Math" w:cs="Times New Roman"/>
                  <w:sz w:val="24"/>
                  <w:szCs w:val="24"/>
                  <w:lang w:val="kk-KZ"/>
                </w:rPr>
                <m:t>0,02</m:t>
              </m:r>
            </m:den>
          </m:f>
          <m:r>
            <w:rPr>
              <w:rStyle w:val="a4"/>
              <w:rFonts w:ascii="Cambria Math" w:hAnsi="Cambria Math" w:cs="Times New Roman"/>
              <w:sz w:val="24"/>
              <w:szCs w:val="24"/>
              <w:lang w:val="kk-KZ"/>
            </w:rPr>
            <m:t>=1,5</m:t>
          </m:r>
        </m:oMath>
      </m:oMathPara>
    </w:p>
    <w:p w:rsidR="00B61802" w:rsidRPr="00472F23" w:rsidRDefault="00B61802" w:rsidP="00B61802">
      <w:pPr>
        <w:rPr>
          <w:rStyle w:val="a4"/>
          <w:rFonts w:ascii="Times New Roman" w:hAnsi="Times New Roman" w:cs="Times New Roman"/>
          <w:sz w:val="24"/>
          <w:szCs w:val="24"/>
          <w:lang w:val="kk-KZ"/>
        </w:rPr>
      </w:pPr>
    </w:p>
    <w:p w:rsidR="00B61802" w:rsidRPr="00472F23" w:rsidRDefault="00B61802" w:rsidP="00B61802">
      <w:pPr>
        <w:jc w:val="center"/>
        <w:rPr>
          <w:rStyle w:val="katex-mathml"/>
          <w:rFonts w:ascii="Times New Roman" w:eastAsiaTheme="minorEastAsia" w:hAnsi="Times New Roman" w:cs="Times New Roman"/>
          <w:sz w:val="24"/>
          <w:szCs w:val="24"/>
        </w:rPr>
      </w:pPr>
      <w:proofErr w:type="spellStart"/>
      <w:r w:rsidRPr="00472F23">
        <w:rPr>
          <w:rFonts w:ascii="Times New Roman" w:hAnsi="Times New Roman" w:cs="Times New Roman"/>
          <w:sz w:val="24"/>
          <w:szCs w:val="24"/>
        </w:rPr>
        <w:t>яғни</w:t>
      </w:r>
      <w:proofErr w:type="spellEnd"/>
      <w:r w:rsidRPr="00472F23">
        <w:rPr>
          <w:rFonts w:ascii="Times New Roman" w:hAnsi="Times New Roman" w:cs="Times New Roman"/>
          <w:sz w:val="24"/>
          <w:szCs w:val="24"/>
        </w:rPr>
        <w:t xml:space="preserve"> </w:t>
      </w:r>
      <m:oMath>
        <m:r>
          <m:rPr>
            <m:sty m:val="p"/>
          </m:rPr>
          <w:rPr>
            <w:rStyle w:val="katex-mathml"/>
            <w:rFonts w:ascii="Cambria Math" w:hAnsi="Cambria Math" w:cs="Times New Roman"/>
            <w:sz w:val="24"/>
            <w:szCs w:val="24"/>
            <w:lang w:val="en-US"/>
          </w:rPr>
          <m:t>A</m:t>
        </m:r>
        <m:r>
          <m:rPr>
            <m:sty m:val="p"/>
          </m:rPr>
          <w:rPr>
            <w:rStyle w:val="katex-mathml"/>
            <w:rFonts w:ascii="Cambria Math" w:hAnsi="Cambria Math" w:cs="Times New Roman"/>
            <w:sz w:val="24"/>
            <w:szCs w:val="24"/>
          </w:rPr>
          <m:t>&gt;1,5</m:t>
        </m:r>
        <m:r>
          <m:rPr>
            <m:sty m:val="p"/>
          </m:rPr>
          <w:rPr>
            <w:rStyle w:val="katex-mathml"/>
            <w:rFonts w:ascii="Cambria Math" w:hAnsi="Cambria Math" w:cs="Times New Roman"/>
            <w:sz w:val="24"/>
            <w:szCs w:val="24"/>
            <w:lang w:val="en-US"/>
          </w:rPr>
          <m:t>B</m:t>
        </m:r>
      </m:oMath>
    </w:p>
    <w:p w:rsidR="00B61802" w:rsidRPr="00472F23" w:rsidRDefault="00B61802" w:rsidP="00B6180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72F23">
        <w:rPr>
          <w:rFonts w:ascii="Times New Roman" w:eastAsia="Times New Roman" w:hAnsi="Times New Roman" w:cs="Times New Roman"/>
          <w:sz w:val="24"/>
          <w:szCs w:val="24"/>
          <w:lang w:eastAsia="ru-RU"/>
        </w:rPr>
        <w:t>Енді</w:t>
      </w:r>
      <w:proofErr w:type="spellEnd"/>
      <w:r w:rsidRPr="00472F23">
        <w:rPr>
          <w:rFonts w:ascii="Times New Roman" w:eastAsia="Times New Roman" w:hAnsi="Times New Roman" w:cs="Times New Roman"/>
          <w:sz w:val="24"/>
          <w:szCs w:val="24"/>
          <w:lang w:eastAsia="ru-RU"/>
        </w:rPr>
        <w:t xml:space="preserve"> </w:t>
      </w:r>
      <w:proofErr w:type="spellStart"/>
      <w:r w:rsidRPr="00472F23">
        <w:rPr>
          <w:rFonts w:ascii="Times New Roman" w:eastAsia="Times New Roman" w:hAnsi="Times New Roman" w:cs="Times New Roman"/>
          <w:sz w:val="24"/>
          <w:szCs w:val="24"/>
          <w:lang w:eastAsia="ru-RU"/>
        </w:rPr>
        <w:t>тексереміз</w:t>
      </w:r>
      <w:proofErr w:type="spellEnd"/>
      <w:r w:rsidRPr="00472F23">
        <w:rPr>
          <w:rFonts w:ascii="Times New Roman" w:eastAsia="Times New Roman" w:hAnsi="Times New Roman" w:cs="Times New Roman"/>
          <w:sz w:val="24"/>
          <w:szCs w:val="24"/>
          <w:lang w:eastAsia="ru-RU"/>
        </w:rPr>
        <w:t>:</w:t>
      </w:r>
    </w:p>
    <w:p w:rsidR="00B61802" w:rsidRPr="00472F23" w:rsidRDefault="00B61802" w:rsidP="00B61802">
      <w:pPr>
        <w:spacing w:after="0" w:line="240" w:lineRule="auto"/>
        <w:jc w:val="center"/>
        <w:rPr>
          <w:rFonts w:ascii="Times New Roman" w:eastAsia="Times New Roman" w:hAnsi="Times New Roman" w:cs="Times New Roman"/>
          <w:sz w:val="24"/>
          <w:szCs w:val="24"/>
          <w:lang w:val="en-US" w:eastAsia="ru-RU"/>
        </w:rPr>
      </w:pPr>
      <w:proofErr w:type="gramStart"/>
      <w:r w:rsidRPr="00472F23">
        <w:rPr>
          <w:rFonts w:ascii="Times New Roman" w:eastAsia="Times New Roman" w:hAnsi="Times New Roman" w:cs="Times New Roman"/>
          <w:sz w:val="24"/>
          <w:szCs w:val="24"/>
          <w:lang w:val="en-US" w:eastAsia="ru-RU"/>
        </w:rPr>
        <w:t>0,05A ?</w:t>
      </w:r>
      <w:proofErr w:type="gramEnd"/>
      <w:r w:rsidRPr="00472F23">
        <w:rPr>
          <w:rFonts w:ascii="Times New Roman" w:eastAsia="Times New Roman" w:hAnsi="Times New Roman" w:cs="Times New Roman"/>
          <w:sz w:val="24"/>
          <w:szCs w:val="24"/>
          <w:lang w:val="en-US" w:eastAsia="ru-RU"/>
        </w:rPr>
        <w:t xml:space="preserve"> 0,07B</w:t>
      </w:r>
    </w:p>
    <w:p w:rsidR="00B61802" w:rsidRPr="00472F23" w:rsidRDefault="00B61802" w:rsidP="00B61802">
      <w:pPr>
        <w:spacing w:before="100" w:beforeAutospacing="1" w:after="100" w:afterAutospacing="1" w:line="240" w:lineRule="auto"/>
        <w:jc w:val="center"/>
        <w:rPr>
          <w:rFonts w:ascii="Times New Roman" w:eastAsia="Times New Roman" w:hAnsi="Times New Roman" w:cs="Times New Roman"/>
          <w:sz w:val="24"/>
          <w:szCs w:val="24"/>
          <w:lang w:val="en-US" w:eastAsia="ru-RU"/>
        </w:rPr>
      </w:pPr>
      <w:proofErr w:type="spellStart"/>
      <w:r w:rsidRPr="00472F23">
        <w:rPr>
          <w:rFonts w:ascii="Times New Roman" w:eastAsia="Times New Roman" w:hAnsi="Times New Roman" w:cs="Times New Roman"/>
          <w:sz w:val="24"/>
          <w:szCs w:val="24"/>
          <w:lang w:eastAsia="ru-RU"/>
        </w:rPr>
        <w:t>Егер</w:t>
      </w:r>
      <w:proofErr w:type="spellEnd"/>
      <w:r w:rsidRPr="00472F23">
        <w:rPr>
          <w:rFonts w:ascii="Times New Roman" w:eastAsia="Times New Roman" w:hAnsi="Times New Roman" w:cs="Times New Roman"/>
          <w:sz w:val="24"/>
          <w:szCs w:val="24"/>
          <w:lang w:val="en-US" w:eastAsia="ru-RU"/>
        </w:rPr>
        <w:t xml:space="preserve"> A &gt; 1,5B </w:t>
      </w:r>
      <w:proofErr w:type="spellStart"/>
      <w:r w:rsidRPr="00472F23">
        <w:rPr>
          <w:rFonts w:ascii="Times New Roman" w:eastAsia="Times New Roman" w:hAnsi="Times New Roman" w:cs="Times New Roman"/>
          <w:sz w:val="24"/>
          <w:szCs w:val="24"/>
          <w:lang w:eastAsia="ru-RU"/>
        </w:rPr>
        <w:t>болса</w:t>
      </w:r>
      <w:proofErr w:type="spellEnd"/>
      <w:r w:rsidRPr="00472F23">
        <w:rPr>
          <w:rFonts w:ascii="Times New Roman" w:eastAsia="Times New Roman" w:hAnsi="Times New Roman" w:cs="Times New Roman"/>
          <w:sz w:val="24"/>
          <w:szCs w:val="24"/>
          <w:lang w:val="en-US" w:eastAsia="ru-RU"/>
        </w:rPr>
        <w:t>:</w:t>
      </w:r>
    </w:p>
    <w:p w:rsidR="00B61802" w:rsidRPr="00472F23" w:rsidRDefault="00B61802" w:rsidP="00B61802">
      <w:pPr>
        <w:jc w:val="center"/>
        <w:rPr>
          <w:rFonts w:ascii="Times New Roman" w:eastAsia="Times New Roman" w:hAnsi="Times New Roman" w:cs="Times New Roman"/>
          <w:sz w:val="24"/>
          <w:szCs w:val="24"/>
          <w:lang w:val="en-US" w:eastAsia="ru-RU"/>
        </w:rPr>
      </w:pPr>
      <w:r w:rsidRPr="00472F23">
        <w:rPr>
          <w:rFonts w:ascii="Times New Roman" w:eastAsia="Times New Roman" w:hAnsi="Times New Roman" w:cs="Times New Roman"/>
          <w:sz w:val="24"/>
          <w:szCs w:val="24"/>
          <w:lang w:val="en-US" w:eastAsia="ru-RU"/>
        </w:rPr>
        <w:t>0,05A &gt; 0</w:t>
      </w:r>
      <w:proofErr w:type="gramStart"/>
      <w:r w:rsidRPr="00472F23">
        <w:rPr>
          <w:rFonts w:ascii="Times New Roman" w:eastAsia="Times New Roman" w:hAnsi="Times New Roman" w:cs="Times New Roman"/>
          <w:sz w:val="24"/>
          <w:szCs w:val="24"/>
          <w:lang w:val="en-US" w:eastAsia="ru-RU"/>
        </w:rPr>
        <w:t>,05</w:t>
      </w:r>
      <w:proofErr w:type="gramEnd"/>
      <w:r w:rsidRPr="00472F23">
        <w:rPr>
          <w:rFonts w:ascii="Times New Roman" w:eastAsia="Times New Roman" w:hAnsi="Times New Roman" w:cs="Times New Roman"/>
          <w:sz w:val="24"/>
          <w:szCs w:val="24"/>
          <w:lang w:val="en-US" w:eastAsia="ru-RU"/>
        </w:rPr>
        <w:t>×1,5B = 0,075B</w:t>
      </w:r>
    </w:p>
    <w:p w:rsidR="00B61802" w:rsidRPr="00472F23" w:rsidRDefault="00B61802" w:rsidP="00B61802">
      <w:pPr>
        <w:jc w:val="center"/>
        <w:rPr>
          <w:rStyle w:val="katex-mathml"/>
          <w:rFonts w:ascii="Times New Roman" w:eastAsiaTheme="minorEastAsia" w:hAnsi="Times New Roman" w:cs="Times New Roman"/>
          <w:sz w:val="24"/>
          <w:szCs w:val="24"/>
          <w:lang w:val="kk-KZ"/>
        </w:rPr>
      </w:pPr>
      <w:r w:rsidRPr="00472F23">
        <w:rPr>
          <w:rFonts w:ascii="Times New Roman" w:hAnsi="Times New Roman" w:cs="Times New Roman"/>
          <w:sz w:val="24"/>
          <w:szCs w:val="24"/>
        </w:rPr>
        <w:t>ал</w:t>
      </w:r>
      <w:r w:rsidRPr="00472F23">
        <w:rPr>
          <w:rFonts w:ascii="Times New Roman" w:hAnsi="Times New Roman" w:cs="Times New Roman"/>
          <w:sz w:val="24"/>
          <w:szCs w:val="24"/>
          <w:lang w:val="en-US"/>
        </w:rPr>
        <w:t xml:space="preserve"> </w:t>
      </w:r>
      <m:oMath>
        <m:r>
          <m:rPr>
            <m:sty m:val="p"/>
          </m:rPr>
          <w:rPr>
            <w:rStyle w:val="katex-mathml"/>
            <w:rFonts w:ascii="Cambria Math" w:hAnsi="Cambria Math" w:cs="Times New Roman"/>
            <w:sz w:val="24"/>
            <w:szCs w:val="24"/>
            <w:lang w:val="en-US"/>
          </w:rPr>
          <m:t>0,075B&gt;0,07B</m:t>
        </m:r>
      </m:oMath>
    </w:p>
    <w:p w:rsidR="00B61802" w:rsidRPr="00472F23" w:rsidRDefault="00B61802" w:rsidP="00B61802">
      <w:pPr>
        <w:jc w:val="right"/>
        <w:rPr>
          <w:rStyle w:val="a4"/>
          <w:rFonts w:ascii="Times New Roman" w:hAnsi="Times New Roman" w:cs="Times New Roman"/>
          <w:sz w:val="24"/>
          <w:szCs w:val="24"/>
          <w:lang w:val="en-US"/>
        </w:rPr>
      </w:pPr>
      <w:r w:rsidRPr="00472F23">
        <w:rPr>
          <w:rFonts w:ascii="Times New Roman" w:hAnsi="Times New Roman" w:cs="Times New Roman"/>
          <w:sz w:val="24"/>
          <w:szCs w:val="24"/>
          <w:lang w:val="en-US"/>
        </w:rPr>
        <w:br/>
      </w:r>
      <w:proofErr w:type="spellStart"/>
      <w:r w:rsidRPr="00472F23">
        <w:rPr>
          <w:rFonts w:ascii="Times New Roman" w:hAnsi="Times New Roman" w:cs="Times New Roman"/>
          <w:sz w:val="24"/>
          <w:szCs w:val="24"/>
        </w:rPr>
        <w:t>сондықтан</w:t>
      </w:r>
      <w:proofErr w:type="spellEnd"/>
      <w:r w:rsidRPr="00472F23">
        <w:rPr>
          <w:rFonts w:ascii="Times New Roman" w:hAnsi="Times New Roman" w:cs="Times New Roman"/>
          <w:sz w:val="24"/>
          <w:szCs w:val="24"/>
          <w:lang w:val="en-US"/>
        </w:rPr>
        <w:t xml:space="preserve"> </w:t>
      </w:r>
      <w:proofErr w:type="spellStart"/>
      <w:r w:rsidRPr="00472F23">
        <w:rPr>
          <w:rStyle w:val="a4"/>
          <w:rFonts w:ascii="Times New Roman" w:hAnsi="Times New Roman" w:cs="Times New Roman"/>
          <w:sz w:val="24"/>
          <w:szCs w:val="24"/>
        </w:rPr>
        <w:t>иә</w:t>
      </w:r>
      <w:proofErr w:type="spellEnd"/>
      <w:r w:rsidRPr="00472F23">
        <w:rPr>
          <w:rStyle w:val="a4"/>
          <w:rFonts w:ascii="Times New Roman" w:hAnsi="Times New Roman" w:cs="Times New Roman"/>
          <w:sz w:val="24"/>
          <w:szCs w:val="24"/>
          <w:lang w:val="en-US"/>
        </w:rPr>
        <w:t xml:space="preserve">, </w:t>
      </w:r>
      <w:proofErr w:type="spellStart"/>
      <w:r w:rsidRPr="00472F23">
        <w:rPr>
          <w:rStyle w:val="a4"/>
          <w:rFonts w:ascii="Times New Roman" w:hAnsi="Times New Roman" w:cs="Times New Roman"/>
          <w:sz w:val="24"/>
          <w:szCs w:val="24"/>
        </w:rPr>
        <w:t>бұ</w:t>
      </w:r>
      <w:proofErr w:type="gramStart"/>
      <w:r w:rsidRPr="00472F23">
        <w:rPr>
          <w:rStyle w:val="a4"/>
          <w:rFonts w:ascii="Times New Roman" w:hAnsi="Times New Roman" w:cs="Times New Roman"/>
          <w:sz w:val="24"/>
          <w:szCs w:val="24"/>
        </w:rPr>
        <w:t>л</w:t>
      </w:r>
      <w:proofErr w:type="spellEnd"/>
      <w:proofErr w:type="gramEnd"/>
      <w:r w:rsidRPr="00472F23">
        <w:rPr>
          <w:rStyle w:val="a4"/>
          <w:rFonts w:ascii="Times New Roman" w:hAnsi="Times New Roman" w:cs="Times New Roman"/>
          <w:sz w:val="24"/>
          <w:szCs w:val="24"/>
          <w:lang w:val="en-US"/>
        </w:rPr>
        <w:t xml:space="preserve"> </w:t>
      </w:r>
      <w:proofErr w:type="spellStart"/>
      <w:r w:rsidRPr="00472F23">
        <w:rPr>
          <w:rStyle w:val="a4"/>
          <w:rFonts w:ascii="Times New Roman" w:hAnsi="Times New Roman" w:cs="Times New Roman"/>
          <w:sz w:val="24"/>
          <w:szCs w:val="24"/>
        </w:rPr>
        <w:t>дұрыс</w:t>
      </w:r>
      <w:proofErr w:type="spellEnd"/>
      <w:r w:rsidRPr="00472F23">
        <w:rPr>
          <w:rStyle w:val="a4"/>
          <w:rFonts w:ascii="Times New Roman" w:hAnsi="Times New Roman" w:cs="Times New Roman"/>
          <w:sz w:val="24"/>
          <w:szCs w:val="24"/>
          <w:lang w:val="en-US"/>
        </w:rPr>
        <w:t>.</w:t>
      </w:r>
    </w:p>
    <w:p w:rsidR="00B61802" w:rsidRPr="00472F23" w:rsidRDefault="00B61802" w:rsidP="00B61802">
      <w:pPr>
        <w:rPr>
          <w:rStyle w:val="a4"/>
          <w:rFonts w:ascii="Times New Roman" w:hAnsi="Times New Roman" w:cs="Times New Roman"/>
          <w:b w:val="0"/>
          <w:sz w:val="24"/>
          <w:szCs w:val="24"/>
          <w:lang w:val="en-US"/>
        </w:rPr>
      </w:pPr>
    </w:p>
    <w:p w:rsidR="00EB4F2C" w:rsidRPr="00472F23" w:rsidRDefault="00EB4F2C" w:rsidP="00B61802">
      <w:pPr>
        <w:rPr>
          <w:rStyle w:val="a4"/>
          <w:rFonts w:ascii="Times New Roman" w:hAnsi="Times New Roman" w:cs="Times New Roman"/>
          <w:b w:val="0"/>
          <w:sz w:val="24"/>
          <w:szCs w:val="24"/>
          <w:lang w:val="kk-KZ"/>
        </w:rPr>
      </w:pPr>
    </w:p>
    <w:p w:rsidR="003B1CDD" w:rsidRPr="00472F23" w:rsidRDefault="003B1CDD" w:rsidP="00B61802">
      <w:pPr>
        <w:rPr>
          <w:rStyle w:val="a4"/>
          <w:rFonts w:ascii="Times New Roman" w:hAnsi="Times New Roman" w:cs="Times New Roman"/>
          <w:b w:val="0"/>
          <w:sz w:val="24"/>
          <w:szCs w:val="24"/>
          <w:lang w:val="kk-KZ"/>
        </w:rPr>
      </w:pPr>
    </w:p>
    <w:p w:rsidR="00EB4F2C" w:rsidRPr="00472F23" w:rsidRDefault="00EB4F2C" w:rsidP="00B61802">
      <w:pPr>
        <w:rPr>
          <w:rStyle w:val="a4"/>
          <w:rFonts w:ascii="Times New Roman" w:hAnsi="Times New Roman" w:cs="Times New Roman"/>
          <w:b w:val="0"/>
          <w:sz w:val="24"/>
          <w:szCs w:val="24"/>
        </w:rPr>
      </w:pPr>
    </w:p>
    <w:p w:rsidR="00EB4F2C" w:rsidRPr="00472F23" w:rsidRDefault="00EB4F2C" w:rsidP="00B61802">
      <w:pPr>
        <w:rPr>
          <w:rStyle w:val="a4"/>
          <w:rFonts w:ascii="Times New Roman" w:hAnsi="Times New Roman" w:cs="Times New Roman"/>
          <w:b w:val="0"/>
          <w:sz w:val="24"/>
          <w:szCs w:val="24"/>
        </w:rPr>
      </w:pPr>
    </w:p>
    <w:p w:rsidR="00EB4F2C" w:rsidRPr="00472F23" w:rsidRDefault="00EB4F2C" w:rsidP="00B61802">
      <w:pPr>
        <w:rPr>
          <w:rStyle w:val="a4"/>
          <w:rFonts w:ascii="Times New Roman" w:hAnsi="Times New Roman" w:cs="Times New Roman"/>
          <w:b w:val="0"/>
          <w:sz w:val="24"/>
          <w:szCs w:val="24"/>
        </w:rPr>
      </w:pPr>
    </w:p>
    <w:p w:rsidR="00B61802" w:rsidRPr="00472F23" w:rsidRDefault="00B61802" w:rsidP="00B61802">
      <w:pPr>
        <w:rPr>
          <w:rStyle w:val="a4"/>
          <w:rFonts w:ascii="Times New Roman" w:hAnsi="Times New Roman" w:cs="Times New Roman"/>
          <w:b w:val="0"/>
          <w:sz w:val="24"/>
          <w:szCs w:val="24"/>
          <w:lang w:val="kk-KZ"/>
        </w:rPr>
      </w:pPr>
      <w:r w:rsidRPr="00472F23">
        <w:rPr>
          <w:rStyle w:val="a4"/>
          <w:rFonts w:ascii="Times New Roman" w:hAnsi="Times New Roman" w:cs="Times New Roman"/>
          <w:sz w:val="24"/>
          <w:szCs w:val="24"/>
          <w:lang w:val="kk-KZ"/>
        </w:rPr>
        <w:t>Нақты сандармен тексеріп шығарып көрсек:</w:t>
      </w:r>
    </w:p>
    <w:p w:rsidR="00B61802" w:rsidRPr="00472F23" w:rsidRDefault="00B61802" w:rsidP="00B61802">
      <w:pPr>
        <w:pStyle w:val="a3"/>
        <w:rPr>
          <w:lang w:val="kk-KZ"/>
        </w:rPr>
      </w:pPr>
      <w:r w:rsidRPr="00472F23">
        <w:rPr>
          <w:lang w:val="kk-KZ"/>
        </w:rPr>
        <w:t xml:space="preserve">Мысалы, </w:t>
      </w:r>
      <w:r w:rsidRPr="00472F23">
        <w:rPr>
          <w:rStyle w:val="katex-mathml"/>
          <w:lang w:val="kk-KZ"/>
        </w:rPr>
        <w:t>B=100</w:t>
      </w:r>
      <w:r w:rsidRPr="00472F23">
        <w:rPr>
          <w:lang w:val="kk-KZ"/>
        </w:rPr>
        <w:t xml:space="preserve"> алайық.</w:t>
      </w:r>
      <w:r w:rsidRPr="00472F23">
        <w:rPr>
          <w:lang w:val="kk-KZ"/>
        </w:rPr>
        <w:br/>
        <w:t>Шарт бойынша:</w:t>
      </w:r>
    </w:p>
    <w:p w:rsidR="00B61802" w:rsidRPr="00472F23" w:rsidRDefault="00B61802" w:rsidP="00B61802">
      <w:pPr>
        <w:pStyle w:val="a3"/>
        <w:rPr>
          <w:rStyle w:val="katex-mathml"/>
          <w:lang w:val="kk-KZ"/>
        </w:rPr>
      </w:pPr>
      <m:oMathPara>
        <m:oMath>
          <m:r>
            <m:rPr>
              <m:sty m:val="p"/>
            </m:rPr>
            <w:rPr>
              <w:rStyle w:val="katex-mathml"/>
              <w:rFonts w:ascii="Cambria Math" w:hAnsi="Cambria Math"/>
              <w:lang w:val="en-US"/>
            </w:rPr>
            <m:t>0,02A&gt;0,03B⇒0,02A&gt;3</m:t>
          </m:r>
          <m:r>
            <m:rPr>
              <m:sty m:val="p"/>
            </m:rPr>
            <w:rPr>
              <w:rStyle w:val="katex-mathml"/>
              <w:rFonts w:ascii="Cambria Math" w:hAnsi="Cambria Math"/>
              <w:lang w:val="kk-KZ"/>
            </w:rPr>
            <m:t xml:space="preserve">   </m:t>
          </m:r>
        </m:oMath>
      </m:oMathPara>
    </w:p>
    <w:p w:rsidR="00B61802" w:rsidRPr="00472F23" w:rsidRDefault="00B61802" w:rsidP="00B61802">
      <w:pPr>
        <w:pStyle w:val="a3"/>
        <w:jc w:val="center"/>
        <w:rPr>
          <w:rStyle w:val="mord"/>
          <w:lang w:val="kk-KZ"/>
        </w:rPr>
      </w:pPr>
      <w:r w:rsidRPr="00472F23">
        <w:rPr>
          <w:rStyle w:val="mord"/>
          <w:lang w:val="kk-KZ"/>
        </w:rPr>
        <w:t>A</w:t>
      </w:r>
      <w:r w:rsidRPr="00472F23">
        <w:rPr>
          <w:rStyle w:val="mrel"/>
          <w:lang w:val="kk-KZ"/>
        </w:rPr>
        <w:t>&gt;</w:t>
      </w:r>
      <w:r w:rsidRPr="00472F23">
        <w:rPr>
          <w:rStyle w:val="mord"/>
          <w:lang w:val="kk-KZ"/>
        </w:rPr>
        <w:t>150</w:t>
      </w:r>
    </w:p>
    <w:p w:rsidR="00B61802" w:rsidRPr="00472F23" w:rsidRDefault="00B61802" w:rsidP="00B61802">
      <w:pPr>
        <w:pStyle w:val="a3"/>
        <w:rPr>
          <w:lang w:val="kk-KZ"/>
        </w:rPr>
      </w:pPr>
      <w:r w:rsidRPr="00472F23">
        <w:rPr>
          <w:lang w:val="kk-KZ"/>
        </w:rPr>
        <w:t xml:space="preserve">Енді </w:t>
      </w:r>
      <w:r w:rsidRPr="00472F23">
        <w:rPr>
          <w:rStyle w:val="katex-mathml"/>
          <w:lang w:val="kk-KZ"/>
        </w:rPr>
        <w:t>A=151</w:t>
      </w:r>
      <w:r w:rsidRPr="00472F23">
        <w:rPr>
          <w:lang w:val="kk-KZ"/>
        </w:rPr>
        <w:t xml:space="preserve"> деп алайық (ең аз артық мән).</w:t>
      </w:r>
    </w:p>
    <w:p w:rsidR="00B61802" w:rsidRPr="00472F23" w:rsidRDefault="00B61802" w:rsidP="00B61802">
      <w:pPr>
        <w:pStyle w:val="a3"/>
        <w:rPr>
          <w:lang w:val="en-US"/>
        </w:rPr>
      </w:pPr>
      <w:proofErr w:type="spellStart"/>
      <w:r w:rsidRPr="00472F23">
        <w:t>Тексереміз</w:t>
      </w:r>
      <w:proofErr w:type="spellEnd"/>
      <w:r w:rsidRPr="00472F23">
        <w:rPr>
          <w:lang w:val="en-US"/>
        </w:rPr>
        <w:t>:</w:t>
      </w:r>
    </w:p>
    <w:p w:rsidR="00B61802" w:rsidRPr="00472F23" w:rsidRDefault="00B61802" w:rsidP="00B61802">
      <w:pPr>
        <w:jc w:val="center"/>
        <w:rPr>
          <w:rFonts w:ascii="Times New Roman" w:hAnsi="Times New Roman" w:cs="Times New Roman"/>
          <w:sz w:val="24"/>
          <w:szCs w:val="24"/>
          <w:lang w:val="en-US"/>
        </w:rPr>
      </w:pPr>
      <m:oMathPara>
        <m:oMath>
          <m:r>
            <m:rPr>
              <m:sty m:val="p"/>
            </m:rPr>
            <w:rPr>
              <w:rStyle w:val="mord"/>
              <w:rFonts w:ascii="Cambria Math" w:hAnsi="Cambria Math" w:cs="Times New Roman"/>
              <w:sz w:val="24"/>
              <w:szCs w:val="24"/>
            </w:rPr>
            <m:t>A-ның 5%</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0</m:t>
          </m:r>
          <m:r>
            <m:rPr>
              <m:sty m:val="p"/>
            </m:rPr>
            <w:rPr>
              <w:rStyle w:val="mpunct"/>
              <w:rFonts w:ascii="Cambria Math" w:hAnsi="Cambria Math" w:cs="Times New Roman"/>
              <w:sz w:val="24"/>
              <w:szCs w:val="24"/>
            </w:rPr>
            <m:t>,</m:t>
          </m:r>
          <m:r>
            <m:rPr>
              <m:sty m:val="p"/>
            </m:rPr>
            <w:rPr>
              <w:rStyle w:val="mord"/>
              <w:rFonts w:ascii="Cambria Math" w:hAnsi="Cambria Math" w:cs="Times New Roman"/>
              <w:sz w:val="24"/>
              <w:szCs w:val="24"/>
            </w:rPr>
            <m:t>05</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151</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7</m:t>
          </m:r>
          <m:r>
            <m:rPr>
              <m:sty m:val="p"/>
            </m:rPr>
            <w:rPr>
              <w:rStyle w:val="mpunct"/>
              <w:rFonts w:ascii="Cambria Math" w:hAnsi="Cambria Math" w:cs="Times New Roman"/>
              <w:sz w:val="24"/>
              <w:szCs w:val="24"/>
            </w:rPr>
            <m:t>,</m:t>
          </m:r>
          <m:r>
            <m:rPr>
              <m:sty m:val="p"/>
            </m:rPr>
            <w:rPr>
              <w:rStyle w:val="mord"/>
              <w:rFonts w:ascii="Cambria Math" w:hAnsi="Cambria Math" w:cs="Times New Roman"/>
              <w:sz w:val="24"/>
              <w:szCs w:val="24"/>
            </w:rPr>
            <m:t>55</m:t>
          </m:r>
        </m:oMath>
      </m:oMathPara>
    </w:p>
    <w:p w:rsidR="00B61802" w:rsidRPr="00472F23" w:rsidRDefault="00B61802" w:rsidP="00B61802">
      <w:pPr>
        <w:jc w:val="center"/>
        <w:rPr>
          <w:rFonts w:ascii="Times New Roman" w:hAnsi="Times New Roman" w:cs="Times New Roman"/>
          <w:sz w:val="24"/>
          <w:szCs w:val="24"/>
          <w:lang w:val="en-US"/>
        </w:rPr>
      </w:pPr>
      <m:oMathPara>
        <m:oMathParaPr>
          <m:jc m:val="center"/>
        </m:oMathParaPr>
        <m:oMath>
          <m:r>
            <m:rPr>
              <m:sty m:val="p"/>
            </m:rPr>
            <w:rPr>
              <w:rStyle w:val="mord"/>
              <w:rFonts w:ascii="Cambria Math" w:hAnsi="Cambria Math" w:cs="Times New Roman"/>
              <w:sz w:val="24"/>
              <w:szCs w:val="24"/>
            </w:rPr>
            <m:t>B-ның 7%</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0</m:t>
          </m:r>
          <m:r>
            <m:rPr>
              <m:sty m:val="p"/>
            </m:rPr>
            <w:rPr>
              <w:rStyle w:val="mpunct"/>
              <w:rFonts w:ascii="Cambria Math" w:hAnsi="Cambria Math" w:cs="Times New Roman"/>
              <w:sz w:val="24"/>
              <w:szCs w:val="24"/>
            </w:rPr>
            <m:t>,</m:t>
          </m:r>
          <m:r>
            <m:rPr>
              <m:sty m:val="p"/>
            </m:rPr>
            <w:rPr>
              <w:rStyle w:val="mord"/>
              <w:rFonts w:ascii="Cambria Math" w:hAnsi="Cambria Math" w:cs="Times New Roman"/>
              <w:sz w:val="24"/>
              <w:szCs w:val="24"/>
            </w:rPr>
            <m:t>07</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100</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7</m:t>
          </m:r>
        </m:oMath>
      </m:oMathPara>
    </w:p>
    <w:p w:rsidR="00B61802" w:rsidRPr="00472F23" w:rsidRDefault="00B61802" w:rsidP="00B61802">
      <w:pPr>
        <w:pStyle w:val="a3"/>
        <w:jc w:val="right"/>
        <w:rPr>
          <w:lang w:val="kk-KZ"/>
        </w:rPr>
      </w:pPr>
      <w:r w:rsidRPr="00472F23">
        <w:rPr>
          <w:lang w:val="en-US"/>
        </w:rPr>
        <w:t>7</w:t>
      </w:r>
      <w:proofErr w:type="gramStart"/>
      <w:r w:rsidRPr="00472F23">
        <w:rPr>
          <w:lang w:val="en-US"/>
        </w:rPr>
        <w:t>,55</w:t>
      </w:r>
      <w:proofErr w:type="gramEnd"/>
      <w:r w:rsidRPr="00472F23">
        <w:rPr>
          <w:lang w:val="en-US"/>
        </w:rPr>
        <w:t xml:space="preserve"> &gt; 7 </w:t>
      </w:r>
      <w:r w:rsidRPr="00472F23">
        <w:rPr>
          <w:lang w:val="kk-KZ"/>
        </w:rPr>
        <w:t>демек дұрыс.</w:t>
      </w:r>
    </w:p>
    <w:p w:rsidR="00B61802" w:rsidRPr="00472F23" w:rsidRDefault="00B61802" w:rsidP="00B61802">
      <w:pPr>
        <w:pStyle w:val="2"/>
        <w:rPr>
          <w:rFonts w:ascii="Times New Roman" w:hAnsi="Times New Roman" w:cs="Times New Roman"/>
          <w:i/>
          <w:color w:val="000000" w:themeColor="text1"/>
          <w:sz w:val="24"/>
          <w:szCs w:val="24"/>
          <w:lang w:val="en-US"/>
        </w:rPr>
      </w:pPr>
      <w:proofErr w:type="spellStart"/>
      <w:r w:rsidRPr="00472F23">
        <w:rPr>
          <w:rStyle w:val="a4"/>
          <w:rFonts w:ascii="Times New Roman" w:hAnsi="Times New Roman" w:cs="Times New Roman"/>
          <w:i/>
          <w:color w:val="000000" w:themeColor="text1"/>
          <w:sz w:val="24"/>
          <w:szCs w:val="24"/>
        </w:rPr>
        <w:t>Пропорциялық</w:t>
      </w:r>
      <w:proofErr w:type="spellEnd"/>
      <w:r w:rsidRPr="00472F23">
        <w:rPr>
          <w:rStyle w:val="a4"/>
          <w:rFonts w:ascii="Times New Roman" w:hAnsi="Times New Roman" w:cs="Times New Roman"/>
          <w:i/>
          <w:color w:val="000000" w:themeColor="text1"/>
          <w:sz w:val="24"/>
          <w:szCs w:val="24"/>
          <w:lang w:val="en-US"/>
        </w:rPr>
        <w:t xml:space="preserve"> </w:t>
      </w:r>
      <w:proofErr w:type="spellStart"/>
      <w:r w:rsidRPr="00472F23">
        <w:rPr>
          <w:rStyle w:val="a4"/>
          <w:rFonts w:ascii="Times New Roman" w:hAnsi="Times New Roman" w:cs="Times New Roman"/>
          <w:i/>
          <w:color w:val="000000" w:themeColor="text1"/>
          <w:sz w:val="24"/>
          <w:szCs w:val="24"/>
        </w:rPr>
        <w:t>салыстыру</w:t>
      </w:r>
      <w:proofErr w:type="spellEnd"/>
      <w:r w:rsidRPr="00472F23">
        <w:rPr>
          <w:rStyle w:val="a4"/>
          <w:rFonts w:ascii="Times New Roman" w:hAnsi="Times New Roman" w:cs="Times New Roman"/>
          <w:i/>
          <w:color w:val="000000" w:themeColor="text1"/>
          <w:sz w:val="24"/>
          <w:szCs w:val="24"/>
          <w:lang w:val="en-US"/>
        </w:rPr>
        <w:t xml:space="preserve"> </w:t>
      </w:r>
      <w:proofErr w:type="spellStart"/>
      <w:r w:rsidRPr="00472F23">
        <w:rPr>
          <w:rStyle w:val="a4"/>
          <w:rFonts w:ascii="Times New Roman" w:hAnsi="Times New Roman" w:cs="Times New Roman"/>
          <w:i/>
          <w:color w:val="000000" w:themeColor="text1"/>
          <w:sz w:val="24"/>
          <w:szCs w:val="24"/>
        </w:rPr>
        <w:t>тәсі</w:t>
      </w:r>
      <w:proofErr w:type="gramStart"/>
      <w:r w:rsidRPr="00472F23">
        <w:rPr>
          <w:rStyle w:val="a4"/>
          <w:rFonts w:ascii="Times New Roman" w:hAnsi="Times New Roman" w:cs="Times New Roman"/>
          <w:i/>
          <w:color w:val="000000" w:themeColor="text1"/>
          <w:sz w:val="24"/>
          <w:szCs w:val="24"/>
        </w:rPr>
        <w:t>л</w:t>
      </w:r>
      <w:proofErr w:type="gramEnd"/>
      <w:r w:rsidRPr="00472F23">
        <w:rPr>
          <w:rStyle w:val="a4"/>
          <w:rFonts w:ascii="Times New Roman" w:hAnsi="Times New Roman" w:cs="Times New Roman"/>
          <w:i/>
          <w:color w:val="000000" w:themeColor="text1"/>
          <w:sz w:val="24"/>
          <w:szCs w:val="24"/>
        </w:rPr>
        <w:t>і</w:t>
      </w:r>
      <w:proofErr w:type="spellEnd"/>
    </w:p>
    <w:p w:rsidR="00B61802" w:rsidRPr="00472F23" w:rsidRDefault="00B61802" w:rsidP="00B61802">
      <w:pPr>
        <w:rPr>
          <w:rStyle w:val="katex-mathml"/>
          <w:rFonts w:ascii="Times New Roman" w:hAnsi="Times New Roman" w:cs="Times New Roman"/>
          <w:sz w:val="24"/>
          <w:szCs w:val="24"/>
          <w:lang w:val="kk-KZ"/>
        </w:rPr>
      </w:pPr>
    </w:p>
    <w:p w:rsidR="00B61802" w:rsidRPr="00472F23" w:rsidRDefault="00B61802" w:rsidP="00B61802">
      <w:pPr>
        <w:jc w:val="center"/>
        <w:rPr>
          <w:rFonts w:ascii="Times New Roman" w:hAnsi="Times New Roman" w:cs="Times New Roman"/>
          <w:sz w:val="24"/>
          <w:szCs w:val="24"/>
        </w:rPr>
      </w:pPr>
      <m:oMathPara>
        <m:oMath>
          <m:r>
            <m:rPr>
              <m:sty m:val="p"/>
            </m:rPr>
            <w:rPr>
              <w:rStyle w:val="katex-mathml"/>
              <w:rFonts w:ascii="Cambria Math" w:hAnsi="Cambria Math" w:cs="Times New Roman"/>
              <w:sz w:val="24"/>
              <w:szCs w:val="24"/>
              <w:lang w:val="en-US"/>
            </w:rPr>
            <m:t>A</m:t>
          </m:r>
          <m:r>
            <m:rPr>
              <m:sty m:val="p"/>
            </m:rPr>
            <w:rPr>
              <w:rStyle w:val="katex-mathml"/>
              <w:rFonts w:ascii="Cambria Math" w:hAnsi="Cambria Math" w:cs="Times New Roman"/>
              <w:sz w:val="24"/>
              <w:szCs w:val="24"/>
            </w:rPr>
            <m:t>:</m:t>
          </m:r>
          <m:r>
            <m:rPr>
              <m:sty m:val="p"/>
            </m:rPr>
            <w:rPr>
              <w:rStyle w:val="katex-mathml"/>
              <w:rFonts w:ascii="Cambria Math" w:hAnsi="Cambria Math" w:cs="Times New Roman"/>
              <w:sz w:val="24"/>
              <w:szCs w:val="24"/>
              <w:lang w:val="en-US"/>
            </w:rPr>
            <m:t>B</m:t>
          </m:r>
          <m:r>
            <m:rPr>
              <m:sty m:val="p"/>
            </m:rPr>
            <w:rPr>
              <w:rStyle w:val="katex-mathml"/>
              <w:rFonts w:ascii="Cambria Math" w:hAnsi="Cambria Math" w:cs="Times New Roman"/>
              <w:sz w:val="24"/>
              <w:szCs w:val="24"/>
            </w:rPr>
            <m:t>&gt;3:2</m:t>
          </m:r>
        </m:oMath>
      </m:oMathPara>
    </w:p>
    <w:p w:rsidR="00B61802" w:rsidRPr="00472F23" w:rsidRDefault="00B61802" w:rsidP="00B61802">
      <w:pPr>
        <w:pStyle w:val="a3"/>
        <w:rPr>
          <w:lang w:val="kk-KZ"/>
        </w:rPr>
      </w:pPr>
      <w:r w:rsidRPr="00472F23">
        <w:rPr>
          <w:lang w:val="kk-KZ"/>
        </w:rPr>
        <w:t xml:space="preserve">Егер </w:t>
      </w:r>
      <w:r w:rsidRPr="00472F23">
        <w:rPr>
          <w:rStyle w:val="katex-mathml"/>
          <w:lang w:val="kk-KZ"/>
        </w:rPr>
        <w:t>A</w:t>
      </w:r>
      <w:r w:rsidRPr="00472F23">
        <w:rPr>
          <w:lang w:val="kk-KZ"/>
        </w:rPr>
        <w:t xml:space="preserve"> мен </w:t>
      </w:r>
      <w:r w:rsidRPr="00472F23">
        <w:rPr>
          <w:rStyle w:val="katex-mathml"/>
          <w:lang w:val="kk-KZ"/>
        </w:rPr>
        <w:t>B</w:t>
      </w:r>
      <w:r w:rsidRPr="00472F23">
        <w:rPr>
          <w:lang w:val="kk-KZ"/>
        </w:rPr>
        <w:t xml:space="preserve"> осылай қатынаста болса:</w:t>
      </w:r>
    </w:p>
    <w:p w:rsidR="00B61802" w:rsidRPr="00472F23" w:rsidRDefault="00B61802" w:rsidP="00B61802">
      <w:pPr>
        <w:pStyle w:val="a3"/>
        <w:rPr>
          <w:lang w:val="kk-KZ"/>
        </w:rPr>
      </w:pPr>
      <m:oMathPara>
        <m:oMathParaPr>
          <m:jc m:val="center"/>
        </m:oMathParaPr>
        <m:oMath>
          <m:r>
            <w:rPr>
              <w:rFonts w:ascii="Cambria Math" w:hAnsi="Cambria Math"/>
              <w:lang w:val="kk-KZ"/>
            </w:rPr>
            <m:t>A=1,5B</m:t>
          </m:r>
        </m:oMath>
      </m:oMathPara>
    </w:p>
    <w:p w:rsidR="00B61802" w:rsidRPr="00472F23" w:rsidRDefault="00B61802" w:rsidP="00B61802">
      <w:pPr>
        <w:pStyle w:val="a3"/>
        <w:rPr>
          <w:lang w:val="en-US"/>
        </w:rPr>
      </w:pPr>
      <w:r w:rsidRPr="00472F23">
        <w:rPr>
          <w:lang w:val="kk-KZ"/>
        </w:rPr>
        <w:t xml:space="preserve">онда </w:t>
      </w:r>
      <w:r w:rsidRPr="00472F23">
        <w:rPr>
          <w:rStyle w:val="katex-mathml"/>
          <w:lang w:val="kk-KZ"/>
        </w:rPr>
        <w:t>A</w:t>
      </w:r>
      <w:r w:rsidRPr="00472F23">
        <w:rPr>
          <w:lang w:val="kk-KZ"/>
        </w:rPr>
        <w:t xml:space="preserve">-ның кез келген пайызы </w:t>
      </w:r>
      <w:r w:rsidRPr="00472F23">
        <w:rPr>
          <w:rStyle w:val="katex-mathml"/>
          <w:lang w:val="kk-KZ"/>
        </w:rPr>
        <w:t>B</w:t>
      </w:r>
      <w:r w:rsidRPr="00472F23">
        <w:rPr>
          <w:lang w:val="kk-KZ"/>
        </w:rPr>
        <w:t xml:space="preserve">-ның сол пайызынан </w:t>
      </w:r>
      <w:r w:rsidRPr="00472F23">
        <w:rPr>
          <w:rStyle w:val="a4"/>
          <w:lang w:val="kk-KZ"/>
        </w:rPr>
        <w:t>1,5 есе көп</w:t>
      </w:r>
      <w:r w:rsidRPr="00472F23">
        <w:rPr>
          <w:lang w:val="kk-KZ"/>
        </w:rPr>
        <w:t xml:space="preserve"> болады.</w:t>
      </w:r>
      <w:r w:rsidRPr="00472F23">
        <w:rPr>
          <w:lang w:val="kk-KZ"/>
        </w:rPr>
        <w:br/>
      </w:r>
      <w:proofErr w:type="spellStart"/>
      <w:r w:rsidRPr="00472F23">
        <w:t>Мысалы</w:t>
      </w:r>
      <w:proofErr w:type="spellEnd"/>
      <w:r w:rsidRPr="00472F23">
        <w:rPr>
          <w:lang w:val="en-US"/>
        </w:rPr>
        <w:t>:</w:t>
      </w:r>
    </w:p>
    <w:p w:rsidR="00B61802" w:rsidRPr="00472F23" w:rsidRDefault="00B61802" w:rsidP="00B61802">
      <w:pPr>
        <w:pStyle w:val="a3"/>
        <w:rPr>
          <w:lang w:val="en-US"/>
        </w:rPr>
      </w:pPr>
      <m:oMathPara>
        <m:oMath>
          <m:r>
            <w:rPr>
              <w:rFonts w:ascii="Cambria Math" w:hAnsi="Cambria Math"/>
              <w:lang w:val="en-US"/>
            </w:rPr>
            <m:t>5</m:t>
          </m:r>
          <m:r>
            <m:rPr>
              <m:sty m:val="p"/>
            </m:rPr>
            <w:rPr>
              <w:rStyle w:val="katex-mathml"/>
              <w:rFonts w:ascii="Cambria Math" w:hAnsi="Cambria Math"/>
              <w:lang w:val="en-US"/>
            </w:rPr>
            <m:t>%A=1,5∙5%B=7,5%B</m:t>
          </m:r>
        </m:oMath>
      </m:oMathPara>
    </w:p>
    <w:p w:rsidR="00B61802" w:rsidRPr="00472F23" w:rsidRDefault="00B61802" w:rsidP="00B61802">
      <w:pPr>
        <w:pStyle w:val="a3"/>
        <w:jc w:val="right"/>
        <w:rPr>
          <w:lang w:val="kk-KZ"/>
        </w:rPr>
      </w:pPr>
      <w:r w:rsidRPr="00472F23">
        <w:t>Ал</w:t>
      </w:r>
      <w:r w:rsidRPr="00472F23">
        <w:rPr>
          <w:lang w:val="en-US"/>
        </w:rPr>
        <w:t xml:space="preserve"> 7,5% &gt; 7% </w:t>
      </w:r>
      <w:r w:rsidRPr="00472F23">
        <w:rPr>
          <w:lang w:val="kk-KZ"/>
        </w:rPr>
        <w:t>демек дұрыс.</w:t>
      </w:r>
    </w:p>
    <w:p w:rsidR="00B61802" w:rsidRPr="00472F23" w:rsidRDefault="00B61802" w:rsidP="00B61802">
      <w:pPr>
        <w:rPr>
          <w:rFonts w:ascii="Times New Roman" w:eastAsia="Times New Roman" w:hAnsi="Times New Roman" w:cs="Times New Roman"/>
          <w:sz w:val="24"/>
          <w:szCs w:val="24"/>
          <w:lang w:val="en-US" w:eastAsia="ru-RU"/>
        </w:rPr>
      </w:pPr>
    </w:p>
    <w:p w:rsidR="00B61802" w:rsidRPr="00472F23" w:rsidRDefault="00B61802" w:rsidP="00B61802">
      <w:pPr>
        <w:rPr>
          <w:rFonts w:ascii="Times New Roman" w:hAnsi="Times New Roman" w:cs="Times New Roman"/>
          <w:b/>
          <w:sz w:val="24"/>
          <w:szCs w:val="24"/>
          <w:lang w:val="kk-KZ"/>
        </w:rPr>
      </w:pPr>
      <w:r w:rsidRPr="00472F23">
        <w:rPr>
          <w:rFonts w:ascii="Times New Roman" w:hAnsi="Times New Roman" w:cs="Times New Roman"/>
          <w:b/>
          <w:sz w:val="24"/>
          <w:szCs w:val="24"/>
          <w:lang w:val="kk-KZ"/>
        </w:rPr>
        <w:t>Есеп:</w:t>
      </w:r>
    </w:p>
    <w:p w:rsidR="00B61802" w:rsidRPr="00472F23" w:rsidRDefault="00B61802" w:rsidP="00B61802">
      <w:pPr>
        <w:rPr>
          <w:rFonts w:ascii="Times New Roman" w:hAnsi="Times New Roman" w:cs="Times New Roman"/>
          <w:sz w:val="24"/>
          <w:szCs w:val="24"/>
          <w:lang w:val="kk-KZ"/>
        </w:rPr>
      </w:pPr>
      <w:r w:rsidRPr="00472F23">
        <w:rPr>
          <w:rFonts w:ascii="Times New Roman" w:hAnsi="Times New Roman" w:cs="Times New Roman"/>
          <w:sz w:val="24"/>
          <w:szCs w:val="24"/>
          <w:lang w:val="kk-KZ"/>
        </w:rPr>
        <w:t xml:space="preserve">Шебер қуыршақты 5 күнде жасады. Қуыршақты 4 күнде дайындау үшін шеберге жұмыс өнімділігін неше процентке арттыру керек? </w:t>
      </w:r>
    </w:p>
    <w:p w:rsidR="00B61802" w:rsidRPr="00472F23" w:rsidRDefault="00B61802" w:rsidP="00B61802">
      <w:pPr>
        <w:pStyle w:val="2"/>
        <w:rPr>
          <w:rFonts w:ascii="Times New Roman" w:hAnsi="Times New Roman" w:cs="Times New Roman"/>
          <w:i/>
          <w:color w:val="auto"/>
          <w:sz w:val="24"/>
          <w:szCs w:val="24"/>
          <w:lang w:val="kk-KZ"/>
        </w:rPr>
      </w:pPr>
      <w:r w:rsidRPr="00472F23">
        <w:rPr>
          <w:rFonts w:ascii="Times New Roman" w:hAnsi="Times New Roman" w:cs="Times New Roman"/>
          <w:i/>
          <w:color w:val="auto"/>
          <w:sz w:val="24"/>
          <w:szCs w:val="24"/>
          <w:lang w:val="kk-KZ"/>
        </w:rPr>
        <w:t>Пропорция арқылы шығару</w:t>
      </w:r>
    </w:p>
    <w:p w:rsidR="00B61802" w:rsidRPr="00472F23" w:rsidRDefault="00B61802" w:rsidP="00B61802">
      <w:pPr>
        <w:jc w:val="center"/>
        <w:rPr>
          <w:rFonts w:ascii="Times New Roman" w:hAnsi="Times New Roman" w:cs="Times New Roman"/>
          <w:sz w:val="24"/>
          <w:szCs w:val="24"/>
          <w:lang w:val="kk-KZ"/>
        </w:rPr>
      </w:pPr>
      <w:r w:rsidRPr="00472F23">
        <w:rPr>
          <w:rFonts w:ascii="Times New Roman" w:hAnsi="Times New Roman" w:cs="Times New Roman"/>
          <w:sz w:val="24"/>
          <w:szCs w:val="24"/>
          <w:lang w:val="kk-KZ"/>
        </w:rPr>
        <w:t>Жұмыс көлемі бірдей (қуыршақ біреу). Жұмыс өнімділігі мен уақыт — кері пропорционал шамалар.</w:t>
      </w:r>
      <w:r w:rsidRPr="00472F23">
        <w:rPr>
          <w:rFonts w:ascii="Times New Roman" w:hAnsi="Times New Roman" w:cs="Times New Roman"/>
          <w:sz w:val="24"/>
          <w:szCs w:val="24"/>
          <w:lang w:val="kk-KZ"/>
        </w:rPr>
        <w:br/>
      </w:r>
      <w:r w:rsidRPr="00472F23">
        <w:rPr>
          <w:rFonts w:ascii="Times New Roman" w:hAnsi="Times New Roman" w:cs="Times New Roman"/>
          <w:sz w:val="24"/>
          <w:szCs w:val="24"/>
          <w:lang w:val="kk-KZ"/>
        </w:rPr>
        <w:lastRenderedPageBreak/>
        <w:br/>
        <w:t>W₁ × t₁ = W₂ × t₂</w:t>
      </w:r>
    </w:p>
    <w:p w:rsidR="00B61802" w:rsidRPr="00472F23" w:rsidRDefault="00B61802" w:rsidP="00B61802">
      <w:pPr>
        <w:jc w:val="center"/>
        <w:rPr>
          <w:rFonts w:ascii="Times New Roman" w:hAnsi="Times New Roman" w:cs="Times New Roman"/>
          <w:sz w:val="24"/>
          <w:szCs w:val="24"/>
          <w:lang w:val="kk-KZ"/>
        </w:rPr>
      </w:pPr>
      <w:r w:rsidRPr="00472F23">
        <w:rPr>
          <w:rFonts w:ascii="Times New Roman" w:hAnsi="Times New Roman" w:cs="Times New Roman"/>
          <w:sz w:val="24"/>
          <w:szCs w:val="24"/>
          <w:lang w:val="kk-KZ"/>
        </w:rPr>
        <w:br/>
        <w:t>t₁ = 5, t₂ = 4 күн, ал</w:t>
      </w:r>
      <w:r w:rsidRPr="00472F23">
        <w:rPr>
          <w:rFonts w:ascii="Times New Roman" w:hAnsi="Times New Roman" w:cs="Times New Roman"/>
          <w:sz w:val="24"/>
          <w:szCs w:val="24"/>
          <w:lang w:val="kk-KZ"/>
        </w:rPr>
        <w:br/>
        <w:t>W₂ = W₁ × (</w:t>
      </w:r>
      <m:oMath>
        <m:f>
          <m:fPr>
            <m:ctrlPr>
              <w:rPr>
                <w:rFonts w:ascii="Cambria Math" w:hAnsi="Cambria Math" w:cs="Times New Roman"/>
                <w:i/>
                <w:sz w:val="24"/>
                <w:szCs w:val="24"/>
                <w:lang w:val="kk-KZ"/>
              </w:rPr>
            </m:ctrlPr>
          </m:fPr>
          <m:num>
            <m:sSub>
              <m:sSubPr>
                <m:ctrlPr>
                  <w:rPr>
                    <w:rFonts w:ascii="Cambria Math" w:hAnsi="Cambria Math" w:cs="Times New Roman"/>
                    <w:i/>
                    <w:sz w:val="24"/>
                    <w:szCs w:val="24"/>
                    <w:lang w:val="kk-KZ"/>
                  </w:rPr>
                </m:ctrlPr>
              </m:sSubPr>
              <m:e>
                <m:r>
                  <w:rPr>
                    <w:rFonts w:ascii="Cambria Math" w:hAnsi="Cambria Math" w:cs="Times New Roman"/>
                    <w:sz w:val="24"/>
                    <w:szCs w:val="24"/>
                    <w:lang w:val="kk-KZ"/>
                  </w:rPr>
                  <m:t>t</m:t>
                </m:r>
              </m:e>
              <m:sub>
                <m:r>
                  <w:rPr>
                    <w:rFonts w:ascii="Cambria Math" w:hAnsi="Cambria Math" w:cs="Times New Roman"/>
                    <w:sz w:val="24"/>
                    <w:szCs w:val="24"/>
                    <w:lang w:val="kk-KZ"/>
                  </w:rPr>
                  <m:t>1</m:t>
                </m:r>
              </m:sub>
            </m:sSub>
          </m:num>
          <m:den>
            <m:sSub>
              <m:sSubPr>
                <m:ctrlPr>
                  <w:rPr>
                    <w:rFonts w:ascii="Cambria Math" w:hAnsi="Cambria Math" w:cs="Times New Roman"/>
                    <w:i/>
                    <w:sz w:val="24"/>
                    <w:szCs w:val="24"/>
                    <w:lang w:val="kk-KZ"/>
                  </w:rPr>
                </m:ctrlPr>
              </m:sSubPr>
              <m:e>
                <m:r>
                  <w:rPr>
                    <w:rFonts w:ascii="Cambria Math" w:hAnsi="Cambria Math" w:cs="Times New Roman"/>
                    <w:sz w:val="24"/>
                    <w:szCs w:val="24"/>
                    <w:lang w:val="kk-KZ"/>
                  </w:rPr>
                  <m:t>t</m:t>
                </m:r>
              </m:e>
              <m:sub>
                <m:r>
                  <w:rPr>
                    <w:rFonts w:ascii="Cambria Math" w:hAnsi="Cambria Math" w:cs="Times New Roman"/>
                    <w:sz w:val="24"/>
                    <w:szCs w:val="24"/>
                    <w:lang w:val="kk-KZ"/>
                  </w:rPr>
                  <m:t>2</m:t>
                </m:r>
              </m:sub>
            </m:sSub>
          </m:den>
        </m:f>
      </m:oMath>
      <w:r w:rsidRPr="00472F23">
        <w:rPr>
          <w:rFonts w:ascii="Times New Roman" w:hAnsi="Times New Roman" w:cs="Times New Roman"/>
          <w:sz w:val="24"/>
          <w:szCs w:val="24"/>
          <w:lang w:val="kk-KZ"/>
        </w:rPr>
        <w:t>) = W₁ × (</w:t>
      </w:r>
      <m:oMath>
        <m:f>
          <m:fPr>
            <m:ctrlPr>
              <w:rPr>
                <w:rFonts w:ascii="Cambria Math" w:hAnsi="Cambria Math" w:cs="Times New Roman"/>
                <w:i/>
                <w:sz w:val="24"/>
                <w:szCs w:val="24"/>
                <w:lang w:val="kk-KZ"/>
              </w:rPr>
            </m:ctrlPr>
          </m:fPr>
          <m:num>
            <m:r>
              <w:rPr>
                <w:rFonts w:ascii="Cambria Math" w:hAnsi="Cambria Math" w:cs="Times New Roman"/>
                <w:sz w:val="24"/>
                <w:szCs w:val="24"/>
                <w:lang w:val="kk-KZ"/>
              </w:rPr>
              <m:t>5</m:t>
            </m:r>
          </m:num>
          <m:den>
            <m:r>
              <w:rPr>
                <w:rFonts w:ascii="Cambria Math" w:hAnsi="Cambria Math" w:cs="Times New Roman"/>
                <w:sz w:val="24"/>
                <w:szCs w:val="24"/>
                <w:lang w:val="kk-KZ"/>
              </w:rPr>
              <m:t>4</m:t>
            </m:r>
          </m:den>
        </m:f>
      </m:oMath>
      <w:r w:rsidRPr="00472F23">
        <w:rPr>
          <w:rFonts w:ascii="Times New Roman" w:hAnsi="Times New Roman" w:cs="Times New Roman"/>
          <w:sz w:val="24"/>
          <w:szCs w:val="24"/>
          <w:lang w:val="kk-KZ"/>
        </w:rPr>
        <w:t>) = 1,25W₁</w:t>
      </w:r>
    </w:p>
    <w:p w:rsidR="00B61802" w:rsidRPr="00472F23" w:rsidRDefault="00B61802" w:rsidP="00B61802">
      <w:pPr>
        <w:rPr>
          <w:rFonts w:ascii="Times New Roman" w:hAnsi="Times New Roman" w:cs="Times New Roman"/>
          <w:sz w:val="24"/>
          <w:szCs w:val="24"/>
          <w:lang w:val="kk-KZ"/>
        </w:rPr>
      </w:pPr>
      <w:r w:rsidRPr="00472F23">
        <w:rPr>
          <w:rFonts w:ascii="Times New Roman" w:hAnsi="Times New Roman" w:cs="Times New Roman"/>
          <w:sz w:val="24"/>
          <w:szCs w:val="24"/>
          <w:lang w:val="kk-KZ"/>
        </w:rPr>
        <w:br/>
      </w:r>
      <w:r w:rsidRPr="00472F23">
        <w:rPr>
          <w:rFonts w:ascii="Times New Roman" w:hAnsi="Times New Roman" w:cs="Times New Roman"/>
          <w:sz w:val="24"/>
          <w:szCs w:val="24"/>
          <w:lang w:val="kk-KZ"/>
        </w:rPr>
        <w:br/>
        <w:t>Яғни өнімділік 1,25 есе артты.</w:t>
      </w:r>
      <w:r w:rsidRPr="00472F23">
        <w:rPr>
          <w:rFonts w:ascii="Times New Roman" w:hAnsi="Times New Roman" w:cs="Times New Roman"/>
          <w:sz w:val="24"/>
          <w:szCs w:val="24"/>
          <w:lang w:val="kk-KZ"/>
        </w:rPr>
        <w:br/>
        <w:t>Пайызға айналдырсақ: (1,25 - 1) × 100% = 25%</w:t>
      </w:r>
      <w:r w:rsidRPr="00472F23">
        <w:rPr>
          <w:rFonts w:ascii="Times New Roman" w:hAnsi="Times New Roman" w:cs="Times New Roman"/>
          <w:sz w:val="24"/>
          <w:szCs w:val="24"/>
          <w:lang w:val="kk-KZ"/>
        </w:rPr>
        <w:br/>
      </w:r>
      <w:r w:rsidRPr="00472F23">
        <w:rPr>
          <w:rFonts w:ascii="Times New Roman" w:hAnsi="Times New Roman" w:cs="Times New Roman"/>
          <w:sz w:val="24"/>
          <w:szCs w:val="24"/>
          <w:lang w:val="kk-KZ"/>
        </w:rPr>
        <w:br/>
        <w:t>Жауабы: өнімділікті 25%-ға арттыру керек.</w:t>
      </w:r>
    </w:p>
    <w:p w:rsidR="00B61802" w:rsidRPr="00472F23" w:rsidRDefault="00B61802" w:rsidP="00B61802">
      <w:pPr>
        <w:pStyle w:val="2"/>
        <w:rPr>
          <w:rFonts w:ascii="Times New Roman" w:hAnsi="Times New Roman" w:cs="Times New Roman"/>
          <w:i/>
          <w:color w:val="auto"/>
          <w:sz w:val="24"/>
          <w:szCs w:val="24"/>
          <w:lang w:val="kk-KZ"/>
        </w:rPr>
      </w:pPr>
      <w:r w:rsidRPr="00472F23">
        <w:rPr>
          <w:rFonts w:ascii="Times New Roman" w:hAnsi="Times New Roman" w:cs="Times New Roman"/>
          <w:i/>
          <w:color w:val="auto"/>
          <w:sz w:val="24"/>
          <w:szCs w:val="24"/>
          <w:lang w:val="kk-KZ"/>
        </w:rPr>
        <w:t>100% әдісімен (салыстырмалы пайыз арқылы)</w:t>
      </w:r>
    </w:p>
    <w:p w:rsidR="00B61802" w:rsidRPr="00472F23" w:rsidRDefault="00B61802" w:rsidP="00B61802">
      <w:pPr>
        <w:rPr>
          <w:rFonts w:ascii="Times New Roman" w:hAnsi="Times New Roman" w:cs="Times New Roman"/>
          <w:sz w:val="24"/>
          <w:szCs w:val="24"/>
          <w:lang w:val="kk-KZ"/>
        </w:rPr>
      </w:pPr>
      <w:r w:rsidRPr="00472F23">
        <w:rPr>
          <w:rFonts w:ascii="Times New Roman" w:hAnsi="Times New Roman" w:cs="Times New Roman"/>
          <w:sz w:val="24"/>
          <w:szCs w:val="24"/>
          <w:lang w:val="kk-KZ"/>
        </w:rPr>
        <w:t>Бастапқы өнімділік — 100% деп алайық.</w:t>
      </w:r>
      <w:r w:rsidRPr="00472F23">
        <w:rPr>
          <w:rFonts w:ascii="Times New Roman" w:hAnsi="Times New Roman" w:cs="Times New Roman"/>
          <w:sz w:val="24"/>
          <w:szCs w:val="24"/>
          <w:lang w:val="kk-KZ"/>
        </w:rPr>
        <w:br/>
        <w:t xml:space="preserve">5 күн → 100% жұмыс. </w:t>
      </w:r>
    </w:p>
    <w:p w:rsidR="00B61802" w:rsidRPr="00472F23" w:rsidRDefault="00B61802" w:rsidP="00B61802">
      <w:pPr>
        <w:rPr>
          <w:rFonts w:ascii="Times New Roman" w:hAnsi="Times New Roman" w:cs="Times New Roman"/>
          <w:sz w:val="24"/>
          <w:szCs w:val="24"/>
          <w:lang w:val="kk-KZ"/>
        </w:rPr>
      </w:pPr>
      <w:r w:rsidRPr="00472F23">
        <w:rPr>
          <w:rFonts w:ascii="Times New Roman" w:hAnsi="Times New Roman" w:cs="Times New Roman"/>
          <w:sz w:val="24"/>
          <w:szCs w:val="24"/>
          <w:lang w:val="kk-KZ"/>
        </w:rPr>
        <w:t>4 күнде істеу үшін күн саны қысқарады, демек өнімділік өседі.</w:t>
      </w:r>
      <w:r w:rsidRPr="00472F23">
        <w:rPr>
          <w:rFonts w:ascii="Times New Roman" w:hAnsi="Times New Roman" w:cs="Times New Roman"/>
          <w:sz w:val="24"/>
          <w:szCs w:val="24"/>
          <w:lang w:val="kk-KZ"/>
        </w:rPr>
        <w:br/>
        <w:t>Қажетті өнімділіктің өсуі: (</w:t>
      </w:r>
      <m:oMath>
        <m:f>
          <m:fPr>
            <m:ctrlPr>
              <w:rPr>
                <w:rFonts w:ascii="Cambria Math" w:hAnsi="Cambria Math" w:cs="Times New Roman"/>
                <w:i/>
                <w:sz w:val="24"/>
                <w:szCs w:val="24"/>
              </w:rPr>
            </m:ctrlPr>
          </m:fPr>
          <m:num>
            <m:r>
              <w:rPr>
                <w:rFonts w:ascii="Cambria Math" w:hAnsi="Cambria Math" w:cs="Times New Roman"/>
                <w:sz w:val="24"/>
                <w:szCs w:val="24"/>
                <w:lang w:val="kk-KZ"/>
              </w:rPr>
              <m:t>5</m:t>
            </m:r>
          </m:num>
          <m:den>
            <m:r>
              <w:rPr>
                <w:rFonts w:ascii="Cambria Math" w:hAnsi="Cambria Math" w:cs="Times New Roman"/>
                <w:sz w:val="24"/>
                <w:szCs w:val="24"/>
                <w:lang w:val="kk-KZ"/>
              </w:rPr>
              <m:t>4</m:t>
            </m:r>
          </m:den>
        </m:f>
      </m:oMath>
      <w:r w:rsidRPr="00472F23">
        <w:rPr>
          <w:rFonts w:ascii="Times New Roman" w:hAnsi="Times New Roman" w:cs="Times New Roman"/>
          <w:sz w:val="24"/>
          <w:szCs w:val="24"/>
          <w:lang w:val="kk-KZ"/>
        </w:rPr>
        <w:t>) × 100% = 125%</w:t>
      </w:r>
      <w:r w:rsidRPr="00472F23">
        <w:rPr>
          <w:rFonts w:ascii="Times New Roman" w:hAnsi="Times New Roman" w:cs="Times New Roman"/>
          <w:sz w:val="24"/>
          <w:szCs w:val="24"/>
          <w:lang w:val="kk-KZ"/>
        </w:rPr>
        <w:br/>
        <w:t>Өсім: 125% - 100% = 25%</w:t>
      </w:r>
      <w:r w:rsidRPr="00472F23">
        <w:rPr>
          <w:rFonts w:ascii="Times New Roman" w:hAnsi="Times New Roman" w:cs="Times New Roman"/>
          <w:sz w:val="24"/>
          <w:szCs w:val="24"/>
          <w:lang w:val="kk-KZ"/>
        </w:rPr>
        <w:br/>
      </w:r>
      <w:r w:rsidRPr="00472F23">
        <w:rPr>
          <w:rFonts w:ascii="Times New Roman" w:hAnsi="Times New Roman" w:cs="Times New Roman"/>
          <w:sz w:val="24"/>
          <w:szCs w:val="24"/>
          <w:lang w:val="kk-KZ"/>
        </w:rPr>
        <w:br/>
        <w:t>Жауабы: өнімділікті 25%-ға арттыру қажет.</w:t>
      </w:r>
    </w:p>
    <w:p w:rsidR="00B61802" w:rsidRPr="00472F23" w:rsidRDefault="00B61802" w:rsidP="00B61802">
      <w:pPr>
        <w:pStyle w:val="2"/>
        <w:rPr>
          <w:rFonts w:ascii="Times New Roman" w:hAnsi="Times New Roman" w:cs="Times New Roman"/>
          <w:i/>
          <w:color w:val="auto"/>
          <w:sz w:val="24"/>
          <w:szCs w:val="24"/>
          <w:lang w:val="kk-KZ"/>
        </w:rPr>
      </w:pPr>
      <w:r w:rsidRPr="00472F23">
        <w:rPr>
          <w:rFonts w:ascii="Times New Roman" w:hAnsi="Times New Roman" w:cs="Times New Roman"/>
          <w:i/>
          <w:color w:val="auto"/>
          <w:sz w:val="24"/>
          <w:szCs w:val="24"/>
          <w:lang w:val="kk-KZ"/>
        </w:rPr>
        <w:t>Бірліктік салыстыру тәсілі</w:t>
      </w:r>
    </w:p>
    <w:p w:rsidR="00B61802" w:rsidRPr="00472F23" w:rsidRDefault="00B61802" w:rsidP="00B61802">
      <w:pPr>
        <w:rPr>
          <w:rFonts w:ascii="Times New Roman" w:hAnsi="Times New Roman" w:cs="Times New Roman"/>
          <w:sz w:val="24"/>
          <w:szCs w:val="24"/>
          <w:lang w:val="kk-KZ"/>
        </w:rPr>
      </w:pPr>
      <w:r w:rsidRPr="00472F23">
        <w:rPr>
          <w:rFonts w:ascii="Times New Roman" w:hAnsi="Times New Roman" w:cs="Times New Roman"/>
          <w:sz w:val="24"/>
          <w:szCs w:val="24"/>
          <w:lang w:val="kk-KZ"/>
        </w:rPr>
        <w:t xml:space="preserve">5 күнде 1 қуыршақ → 1 күнде </w:t>
      </w:r>
      <m:oMath>
        <m:f>
          <m:fPr>
            <m:ctrlPr>
              <w:rPr>
                <w:rFonts w:ascii="Cambria Math" w:hAnsi="Cambria Math" w:cs="Times New Roman"/>
                <w:i/>
                <w:sz w:val="24"/>
                <w:szCs w:val="24"/>
              </w:rPr>
            </m:ctrlPr>
          </m:fPr>
          <m:num>
            <m:r>
              <w:rPr>
                <w:rFonts w:ascii="Cambria Math" w:hAnsi="Cambria Math" w:cs="Times New Roman"/>
                <w:sz w:val="24"/>
                <w:szCs w:val="24"/>
                <w:lang w:val="kk-KZ"/>
              </w:rPr>
              <m:t>1</m:t>
            </m:r>
          </m:num>
          <m:den>
            <m:r>
              <w:rPr>
                <w:rFonts w:ascii="Cambria Math" w:hAnsi="Cambria Math" w:cs="Times New Roman"/>
                <w:sz w:val="24"/>
                <w:szCs w:val="24"/>
                <w:lang w:val="kk-KZ"/>
              </w:rPr>
              <m:t>5</m:t>
            </m:r>
          </m:den>
        </m:f>
      </m:oMath>
      <w:r w:rsidRPr="00472F23">
        <w:rPr>
          <w:rFonts w:ascii="Times New Roman" w:hAnsi="Times New Roman" w:cs="Times New Roman"/>
          <w:sz w:val="24"/>
          <w:szCs w:val="24"/>
          <w:lang w:val="kk-KZ"/>
        </w:rPr>
        <w:t xml:space="preserve"> қуыршақ.</w:t>
      </w:r>
      <w:r w:rsidRPr="00472F23">
        <w:rPr>
          <w:rFonts w:ascii="Times New Roman" w:hAnsi="Times New Roman" w:cs="Times New Roman"/>
          <w:sz w:val="24"/>
          <w:szCs w:val="24"/>
          <w:lang w:val="kk-KZ"/>
        </w:rPr>
        <w:br/>
        <w:t xml:space="preserve">4 күнде істеу үшін 1 күнде </w:t>
      </w:r>
      <m:oMath>
        <m:f>
          <m:fPr>
            <m:ctrlPr>
              <w:rPr>
                <w:rFonts w:ascii="Cambria Math" w:hAnsi="Cambria Math" w:cs="Times New Roman"/>
                <w:i/>
                <w:sz w:val="24"/>
                <w:szCs w:val="24"/>
              </w:rPr>
            </m:ctrlPr>
          </m:fPr>
          <m:num>
            <m:r>
              <w:rPr>
                <w:rFonts w:ascii="Cambria Math" w:hAnsi="Cambria Math" w:cs="Times New Roman"/>
                <w:sz w:val="24"/>
                <w:szCs w:val="24"/>
                <w:lang w:val="kk-KZ"/>
              </w:rPr>
              <m:t>1</m:t>
            </m:r>
          </m:num>
          <m:den>
            <m:r>
              <w:rPr>
                <w:rFonts w:ascii="Cambria Math" w:hAnsi="Cambria Math" w:cs="Times New Roman"/>
                <w:sz w:val="24"/>
                <w:szCs w:val="24"/>
                <w:lang w:val="kk-KZ"/>
              </w:rPr>
              <m:t>4</m:t>
            </m:r>
          </m:den>
        </m:f>
      </m:oMath>
      <w:r w:rsidRPr="00472F23">
        <w:rPr>
          <w:rFonts w:ascii="Times New Roman" w:hAnsi="Times New Roman" w:cs="Times New Roman"/>
          <w:sz w:val="24"/>
          <w:szCs w:val="24"/>
          <w:lang w:val="kk-KZ"/>
        </w:rPr>
        <w:t xml:space="preserve">  қуыршақ жасау керек.</w:t>
      </w:r>
      <w:r w:rsidRPr="00472F23">
        <w:rPr>
          <w:rFonts w:ascii="Times New Roman" w:hAnsi="Times New Roman" w:cs="Times New Roman"/>
          <w:sz w:val="24"/>
          <w:szCs w:val="24"/>
          <w:lang w:val="kk-KZ"/>
        </w:rPr>
        <w:br/>
      </w:r>
      <w:r w:rsidRPr="00472F23">
        <w:rPr>
          <w:rFonts w:ascii="Times New Roman" w:hAnsi="Times New Roman" w:cs="Times New Roman"/>
          <w:sz w:val="24"/>
          <w:szCs w:val="24"/>
          <w:lang w:val="kk-KZ"/>
        </w:rPr>
        <w:br/>
        <w:t>Салыстырайық: (</w:t>
      </w:r>
      <m:oMath>
        <m:f>
          <m:fPr>
            <m:ctrlPr>
              <w:rPr>
                <w:rFonts w:ascii="Cambria Math" w:hAnsi="Cambria Math" w:cs="Times New Roman"/>
                <w:i/>
                <w:sz w:val="24"/>
                <w:szCs w:val="24"/>
              </w:rPr>
            </m:ctrlPr>
          </m:fPr>
          <m:num>
            <m:r>
              <w:rPr>
                <w:rFonts w:ascii="Cambria Math" w:hAnsi="Cambria Math" w:cs="Times New Roman"/>
                <w:sz w:val="24"/>
                <w:szCs w:val="24"/>
                <w:lang w:val="kk-KZ"/>
              </w:rPr>
              <m:t>1</m:t>
            </m:r>
          </m:num>
          <m:den>
            <m:r>
              <w:rPr>
                <w:rFonts w:ascii="Cambria Math" w:hAnsi="Cambria Math" w:cs="Times New Roman"/>
                <w:sz w:val="24"/>
                <w:szCs w:val="24"/>
                <w:lang w:val="kk-KZ"/>
              </w:rPr>
              <m:t>4</m:t>
            </m:r>
          </m:den>
        </m:f>
      </m:oMath>
      <w:r w:rsidRPr="00472F23">
        <w:rPr>
          <w:rFonts w:ascii="Times New Roman" w:hAnsi="Times New Roman" w:cs="Times New Roman"/>
          <w:sz w:val="24"/>
          <w:szCs w:val="24"/>
          <w:lang w:val="kk-KZ"/>
        </w:rPr>
        <w:t>) ÷ (</w:t>
      </w:r>
      <m:oMath>
        <m:f>
          <m:fPr>
            <m:ctrlPr>
              <w:rPr>
                <w:rFonts w:ascii="Cambria Math" w:hAnsi="Cambria Math" w:cs="Times New Roman"/>
                <w:i/>
                <w:sz w:val="24"/>
                <w:szCs w:val="24"/>
              </w:rPr>
            </m:ctrlPr>
          </m:fPr>
          <m:num>
            <m:r>
              <w:rPr>
                <w:rFonts w:ascii="Cambria Math" w:hAnsi="Cambria Math" w:cs="Times New Roman"/>
                <w:sz w:val="24"/>
                <w:szCs w:val="24"/>
                <w:lang w:val="kk-KZ"/>
              </w:rPr>
              <m:t>1</m:t>
            </m:r>
          </m:num>
          <m:den>
            <m:r>
              <w:rPr>
                <w:rFonts w:ascii="Cambria Math" w:hAnsi="Cambria Math" w:cs="Times New Roman"/>
                <w:sz w:val="24"/>
                <w:szCs w:val="24"/>
                <w:lang w:val="kk-KZ"/>
              </w:rPr>
              <m:t>5</m:t>
            </m:r>
          </m:den>
        </m:f>
      </m:oMath>
      <w:r w:rsidRPr="00472F23">
        <w:rPr>
          <w:rFonts w:ascii="Times New Roman" w:hAnsi="Times New Roman" w:cs="Times New Roman"/>
          <w:sz w:val="24"/>
          <w:szCs w:val="24"/>
          <w:lang w:val="kk-KZ"/>
        </w:rPr>
        <w:t xml:space="preserve">) = </w:t>
      </w:r>
      <m:oMath>
        <m:f>
          <m:fPr>
            <m:ctrlPr>
              <w:rPr>
                <w:rFonts w:ascii="Cambria Math" w:hAnsi="Cambria Math" w:cs="Times New Roman"/>
                <w:i/>
                <w:sz w:val="24"/>
                <w:szCs w:val="24"/>
              </w:rPr>
            </m:ctrlPr>
          </m:fPr>
          <m:num>
            <m:r>
              <w:rPr>
                <w:rFonts w:ascii="Cambria Math" w:hAnsi="Cambria Math" w:cs="Times New Roman"/>
                <w:sz w:val="24"/>
                <w:szCs w:val="24"/>
                <w:lang w:val="kk-KZ"/>
              </w:rPr>
              <m:t>5</m:t>
            </m:r>
          </m:num>
          <m:den>
            <m:r>
              <w:rPr>
                <w:rFonts w:ascii="Cambria Math" w:hAnsi="Cambria Math" w:cs="Times New Roman"/>
                <w:sz w:val="24"/>
                <w:szCs w:val="24"/>
                <w:lang w:val="kk-KZ"/>
              </w:rPr>
              <m:t>4</m:t>
            </m:r>
          </m:den>
        </m:f>
      </m:oMath>
      <w:r w:rsidRPr="00472F23">
        <w:rPr>
          <w:rFonts w:ascii="Times New Roman" w:hAnsi="Times New Roman" w:cs="Times New Roman"/>
          <w:sz w:val="24"/>
          <w:szCs w:val="24"/>
          <w:lang w:val="kk-KZ"/>
        </w:rPr>
        <w:t xml:space="preserve">  = 1,25</w:t>
      </w:r>
      <w:r w:rsidRPr="00472F23">
        <w:rPr>
          <w:rFonts w:ascii="Times New Roman" w:hAnsi="Times New Roman" w:cs="Times New Roman"/>
          <w:sz w:val="24"/>
          <w:szCs w:val="24"/>
          <w:lang w:val="kk-KZ"/>
        </w:rPr>
        <w:br/>
      </w:r>
      <w:r w:rsidRPr="00472F23">
        <w:rPr>
          <w:rFonts w:ascii="Times New Roman" w:hAnsi="Times New Roman" w:cs="Times New Roman"/>
          <w:sz w:val="24"/>
          <w:szCs w:val="24"/>
          <w:lang w:val="kk-KZ"/>
        </w:rPr>
        <w:br/>
        <w:t xml:space="preserve"> Жауабы: өнімділікті 25%-ға арттыру қажет.</w:t>
      </w:r>
    </w:p>
    <w:p w:rsidR="00B61802" w:rsidRPr="00472F23" w:rsidRDefault="00B61802" w:rsidP="00B61802">
      <w:pPr>
        <w:pStyle w:val="2"/>
        <w:rPr>
          <w:rFonts w:ascii="Times New Roman" w:hAnsi="Times New Roman" w:cs="Times New Roman"/>
          <w:i/>
          <w:color w:val="auto"/>
          <w:sz w:val="24"/>
          <w:szCs w:val="24"/>
          <w:lang w:val="kk-KZ"/>
        </w:rPr>
      </w:pPr>
      <w:r w:rsidRPr="00472F23">
        <w:rPr>
          <w:rFonts w:ascii="Times New Roman" w:hAnsi="Times New Roman" w:cs="Times New Roman"/>
          <w:i/>
          <w:color w:val="auto"/>
          <w:sz w:val="24"/>
          <w:szCs w:val="24"/>
          <w:lang w:val="kk-KZ"/>
        </w:rPr>
        <w:t xml:space="preserve"> Формула арқылы шығару</w:t>
      </w:r>
    </w:p>
    <w:p w:rsidR="00B61802" w:rsidRPr="00472F23" w:rsidRDefault="00B61802" w:rsidP="00B61802">
      <w:pPr>
        <w:rPr>
          <w:rFonts w:ascii="Times New Roman" w:hAnsi="Times New Roman" w:cs="Times New Roman"/>
          <w:sz w:val="24"/>
          <w:szCs w:val="24"/>
          <w:lang w:val="kk-KZ"/>
        </w:rPr>
      </w:pPr>
      <w:r w:rsidRPr="00472F23">
        <w:rPr>
          <w:rFonts w:ascii="Times New Roman" w:hAnsi="Times New Roman" w:cs="Times New Roman"/>
          <w:sz w:val="24"/>
          <w:szCs w:val="24"/>
          <w:lang w:val="kk-KZ"/>
        </w:rPr>
        <w:t>Пайыздық өсім табу формуласы:</w:t>
      </w:r>
      <w:r w:rsidRPr="00472F23">
        <w:rPr>
          <w:rFonts w:ascii="Times New Roman" w:hAnsi="Times New Roman" w:cs="Times New Roman"/>
          <w:sz w:val="24"/>
          <w:szCs w:val="24"/>
          <w:lang w:val="kk-KZ"/>
        </w:rPr>
        <w:br/>
        <w:t xml:space="preserve">p = ( </w:t>
      </w:r>
      <m:oMath>
        <m:f>
          <m:fPr>
            <m:ctrlPr>
              <w:rPr>
                <w:rFonts w:ascii="Cambria Math" w:hAnsi="Cambria Math" w:cs="Times New Roman"/>
                <w:i/>
                <w:sz w:val="24"/>
                <w:szCs w:val="24"/>
              </w:rPr>
            </m:ctrlPr>
          </m:fPr>
          <m:num>
            <m:r>
              <m:rPr>
                <m:sty m:val="p"/>
              </m:rPr>
              <w:rPr>
                <w:rFonts w:ascii="Cambria Math" w:hAnsi="Cambria Math" w:cs="Times New Roman"/>
                <w:sz w:val="24"/>
                <w:szCs w:val="24"/>
                <w:lang w:val="kk-KZ"/>
              </w:rPr>
              <m:t xml:space="preserve">t₁ </m:t>
            </m:r>
          </m:num>
          <m:den>
            <m:r>
              <m:rPr>
                <m:sty m:val="p"/>
              </m:rPr>
              <w:rPr>
                <w:rFonts w:ascii="Cambria Math" w:hAnsi="Cambria Math" w:cs="Times New Roman"/>
                <w:sz w:val="24"/>
                <w:szCs w:val="24"/>
                <w:lang w:val="kk-KZ"/>
              </w:rPr>
              <m:t>t₂</m:t>
            </m:r>
          </m:den>
        </m:f>
      </m:oMath>
      <w:r w:rsidRPr="00472F23">
        <w:rPr>
          <w:rFonts w:ascii="Times New Roman" w:hAnsi="Times New Roman" w:cs="Times New Roman"/>
          <w:sz w:val="24"/>
          <w:szCs w:val="24"/>
          <w:lang w:val="kk-KZ"/>
        </w:rPr>
        <w:t>) × 100% - 100%</w:t>
      </w:r>
      <w:r w:rsidRPr="00472F23">
        <w:rPr>
          <w:rFonts w:ascii="Times New Roman" w:hAnsi="Times New Roman" w:cs="Times New Roman"/>
          <w:sz w:val="24"/>
          <w:szCs w:val="24"/>
          <w:lang w:val="kk-KZ"/>
        </w:rPr>
        <w:br/>
      </w:r>
      <w:r w:rsidRPr="00472F23">
        <w:rPr>
          <w:rFonts w:ascii="Times New Roman" w:hAnsi="Times New Roman" w:cs="Times New Roman"/>
          <w:sz w:val="24"/>
          <w:szCs w:val="24"/>
          <w:lang w:val="kk-KZ"/>
        </w:rPr>
        <w:br/>
        <w:t>p = (</w:t>
      </w:r>
      <m:oMath>
        <m:f>
          <m:fPr>
            <m:ctrlPr>
              <w:rPr>
                <w:rFonts w:ascii="Cambria Math" w:hAnsi="Cambria Math" w:cs="Times New Roman"/>
                <w:i/>
                <w:sz w:val="24"/>
                <w:szCs w:val="24"/>
              </w:rPr>
            </m:ctrlPr>
          </m:fPr>
          <m:num>
            <m:r>
              <w:rPr>
                <w:rFonts w:ascii="Cambria Math" w:hAnsi="Cambria Math" w:cs="Times New Roman"/>
                <w:sz w:val="24"/>
                <w:szCs w:val="24"/>
                <w:lang w:val="kk-KZ"/>
              </w:rPr>
              <m:t>5</m:t>
            </m:r>
          </m:num>
          <m:den>
            <m:r>
              <w:rPr>
                <w:rFonts w:ascii="Cambria Math" w:hAnsi="Cambria Math" w:cs="Times New Roman"/>
                <w:sz w:val="24"/>
                <w:szCs w:val="24"/>
                <w:lang w:val="kk-KZ"/>
              </w:rPr>
              <m:t>4</m:t>
            </m:r>
          </m:den>
        </m:f>
      </m:oMath>
      <w:r w:rsidRPr="00472F23">
        <w:rPr>
          <w:rFonts w:ascii="Times New Roman" w:hAnsi="Times New Roman" w:cs="Times New Roman"/>
          <w:sz w:val="24"/>
          <w:szCs w:val="24"/>
          <w:lang w:val="kk-KZ"/>
        </w:rPr>
        <w:t>) × 100% - 100% = 25%</w:t>
      </w:r>
      <w:r w:rsidRPr="00472F23">
        <w:rPr>
          <w:rFonts w:ascii="Times New Roman" w:hAnsi="Times New Roman" w:cs="Times New Roman"/>
          <w:sz w:val="24"/>
          <w:szCs w:val="24"/>
          <w:lang w:val="kk-KZ"/>
        </w:rPr>
        <w:br/>
      </w:r>
      <w:r w:rsidRPr="00472F23">
        <w:rPr>
          <w:rFonts w:ascii="Times New Roman" w:hAnsi="Times New Roman" w:cs="Times New Roman"/>
          <w:sz w:val="24"/>
          <w:szCs w:val="24"/>
          <w:lang w:val="kk-KZ"/>
        </w:rPr>
        <w:br/>
        <w:t>Жауабы: өнімділікті 25%-ға арттыру керек</w:t>
      </w:r>
    </w:p>
    <w:p w:rsidR="00EB4F2C" w:rsidRPr="00472F23" w:rsidRDefault="00EB4F2C" w:rsidP="00B61802">
      <w:pPr>
        <w:rPr>
          <w:rFonts w:ascii="Times New Roman" w:hAnsi="Times New Roman" w:cs="Times New Roman"/>
          <w:sz w:val="24"/>
          <w:szCs w:val="24"/>
          <w:lang w:val="kk-KZ"/>
        </w:rPr>
      </w:pPr>
    </w:p>
    <w:p w:rsidR="00EB4F2C" w:rsidRPr="00472F23" w:rsidRDefault="00EB4F2C" w:rsidP="00B61802">
      <w:pPr>
        <w:rPr>
          <w:rFonts w:ascii="Times New Roman" w:hAnsi="Times New Roman" w:cs="Times New Roman"/>
          <w:sz w:val="24"/>
          <w:szCs w:val="24"/>
          <w:lang w:val="kk-KZ"/>
        </w:rPr>
      </w:pPr>
    </w:p>
    <w:p w:rsidR="00EB4F2C" w:rsidRPr="00472F23" w:rsidRDefault="00EB4F2C" w:rsidP="00B61802">
      <w:pPr>
        <w:rPr>
          <w:rFonts w:ascii="Times New Roman" w:hAnsi="Times New Roman" w:cs="Times New Roman"/>
          <w:sz w:val="24"/>
          <w:szCs w:val="24"/>
          <w:lang w:val="kk-KZ"/>
        </w:rPr>
      </w:pPr>
    </w:p>
    <w:p w:rsidR="00EB4F2C" w:rsidRPr="00472F23" w:rsidRDefault="00EB4F2C" w:rsidP="00B61802">
      <w:pPr>
        <w:rPr>
          <w:rFonts w:ascii="Times New Roman" w:hAnsi="Times New Roman" w:cs="Times New Roman"/>
          <w:sz w:val="24"/>
          <w:szCs w:val="24"/>
          <w:lang w:val="kk-KZ"/>
        </w:rPr>
      </w:pPr>
    </w:p>
    <w:p w:rsidR="00B61802" w:rsidRPr="00472F23" w:rsidRDefault="00B61802" w:rsidP="00B61802">
      <w:pPr>
        <w:rPr>
          <w:rFonts w:ascii="Times New Roman" w:eastAsiaTheme="minorEastAsia" w:hAnsi="Times New Roman" w:cs="Times New Roman"/>
          <w:sz w:val="24"/>
          <w:szCs w:val="24"/>
          <w:lang w:val="kk-KZ"/>
        </w:rPr>
      </w:pPr>
    </w:p>
    <w:p w:rsidR="00B61802" w:rsidRPr="00472F23" w:rsidRDefault="00B61802" w:rsidP="00B61802">
      <w:pPr>
        <w:rPr>
          <w:rFonts w:ascii="Times New Roman" w:eastAsiaTheme="minorEastAsia" w:hAnsi="Times New Roman" w:cs="Times New Roman"/>
          <w:b/>
          <w:sz w:val="24"/>
          <w:szCs w:val="24"/>
          <w:lang w:val="kk-KZ"/>
        </w:rPr>
      </w:pPr>
      <w:r w:rsidRPr="00472F23">
        <w:rPr>
          <w:rFonts w:ascii="Times New Roman" w:eastAsiaTheme="minorEastAsia" w:hAnsi="Times New Roman" w:cs="Times New Roman"/>
          <w:b/>
          <w:sz w:val="24"/>
          <w:szCs w:val="24"/>
          <w:lang w:val="kk-KZ"/>
        </w:rPr>
        <w:t xml:space="preserve">Қорытынды: </w:t>
      </w:r>
    </w:p>
    <w:p w:rsidR="00472F23" w:rsidRPr="00472F23" w:rsidRDefault="00472F23" w:rsidP="00472F23">
      <w:pPr>
        <w:spacing w:before="100" w:beforeAutospacing="1" w:after="100" w:afterAutospacing="1" w:line="240" w:lineRule="auto"/>
        <w:rPr>
          <w:rFonts w:ascii="Times New Roman" w:eastAsia="Times New Roman" w:hAnsi="Times New Roman" w:cs="Times New Roman"/>
          <w:sz w:val="24"/>
          <w:szCs w:val="24"/>
          <w:lang w:val="kk-KZ" w:eastAsia="ru-RU"/>
        </w:rPr>
      </w:pPr>
      <w:r w:rsidRPr="00472F23">
        <w:rPr>
          <w:rFonts w:ascii="Times New Roman" w:eastAsia="Times New Roman" w:hAnsi="Times New Roman" w:cs="Times New Roman"/>
          <w:sz w:val="24"/>
          <w:szCs w:val="24"/>
          <w:lang w:val="kk-KZ" w:eastAsia="ru-RU"/>
        </w:rPr>
        <w:t>Зерттеу көрсеткендей, пайыз және пропорция тақырыптарын өмірлік және олимпиадалық мысалдармен, сонымен қатар цифрлық визуализация құралдарымен біріктіре оқыту — 6–7 сынып оқушыларының математикалық білімін тереңдетудің, логикалық және шығармашылық ойлау қабілетін арттырудың тиімді әдісі. Мұндай тәсілдер пәндік түсінікті ғана емес, сонымен бірге оқушылардың функционалдық сауаттылығын, модельдеу және өмірлік есептерді шешу дағдыларын дамытуға мүмкіндік береді. Мұғалімдерге есептерді әрдайым тек бір ғана жолмен емес, бірнеше ықтимал тәсілмен шешуді көрсетіп, оқушыларды өз бетінше қорытынды жасауға, салыстыруға және пайымдауға жетелеу маңызды.</w:t>
      </w:r>
    </w:p>
    <w:p w:rsidR="00472F23" w:rsidRPr="00472F23" w:rsidRDefault="00472F23" w:rsidP="00472F23">
      <w:pPr>
        <w:spacing w:before="100" w:beforeAutospacing="1" w:after="100" w:afterAutospacing="1" w:line="240" w:lineRule="auto"/>
        <w:rPr>
          <w:rFonts w:ascii="Times New Roman" w:eastAsia="Times New Roman" w:hAnsi="Times New Roman" w:cs="Times New Roman"/>
          <w:sz w:val="24"/>
          <w:szCs w:val="24"/>
          <w:lang w:val="kk-KZ" w:eastAsia="ru-RU"/>
        </w:rPr>
      </w:pPr>
      <w:r w:rsidRPr="00472F23">
        <w:rPr>
          <w:rFonts w:ascii="Times New Roman" w:eastAsia="Times New Roman" w:hAnsi="Times New Roman" w:cs="Times New Roman"/>
          <w:sz w:val="24"/>
          <w:szCs w:val="24"/>
          <w:lang w:val="kk-KZ" w:eastAsia="ru-RU"/>
        </w:rPr>
        <w:t>Осы әдістемені мектеп математика курсында жүйелі қолдану — оқушылардың пәнге деген қызығушылығын арттырып, олардың математикалық мәдениетіне және жалпы оқу мотивациясына оң үлес қосады.</w:t>
      </w:r>
    </w:p>
    <w:p w:rsidR="00B61802" w:rsidRPr="00472F23" w:rsidRDefault="00B61802" w:rsidP="00B61802">
      <w:pPr>
        <w:rPr>
          <w:rFonts w:ascii="Times New Roman" w:eastAsiaTheme="minorEastAsia" w:hAnsi="Times New Roman" w:cs="Times New Roman"/>
          <w:b/>
          <w:sz w:val="28"/>
          <w:szCs w:val="28"/>
          <w:lang w:val="kk-KZ"/>
        </w:rPr>
      </w:pPr>
    </w:p>
    <w:p w:rsidR="00B61802" w:rsidRPr="00472F23" w:rsidRDefault="00B61802" w:rsidP="00B61802">
      <w:pPr>
        <w:rPr>
          <w:rFonts w:ascii="Times New Roman" w:eastAsiaTheme="minorEastAsia" w:hAnsi="Times New Roman" w:cs="Times New Roman"/>
          <w:b/>
          <w:sz w:val="28"/>
          <w:szCs w:val="28"/>
          <w:lang w:val="kk-KZ"/>
        </w:rPr>
      </w:pPr>
    </w:p>
    <w:p w:rsidR="00B61802" w:rsidRPr="00472F23" w:rsidRDefault="00B61802" w:rsidP="00B61802">
      <w:pPr>
        <w:rPr>
          <w:rFonts w:ascii="Times New Roman" w:eastAsiaTheme="minorEastAsia" w:hAnsi="Times New Roman" w:cs="Times New Roman"/>
          <w:b/>
          <w:sz w:val="28"/>
          <w:szCs w:val="28"/>
          <w:lang w:val="kk-KZ"/>
        </w:rPr>
      </w:pPr>
    </w:p>
    <w:p w:rsidR="00B61802" w:rsidRPr="00472F23" w:rsidRDefault="00B61802" w:rsidP="00B61802">
      <w:pPr>
        <w:rPr>
          <w:rFonts w:ascii="Times New Roman" w:eastAsiaTheme="minorEastAsia" w:hAnsi="Times New Roman" w:cs="Times New Roman"/>
          <w:b/>
          <w:sz w:val="28"/>
          <w:szCs w:val="28"/>
          <w:lang w:val="kk-KZ"/>
        </w:rPr>
      </w:pPr>
    </w:p>
    <w:p w:rsidR="00B61802" w:rsidRDefault="00B61802" w:rsidP="00B61802">
      <w:pPr>
        <w:rPr>
          <w:rFonts w:ascii="Times New Roman" w:eastAsiaTheme="minorEastAsia" w:hAnsi="Times New Roman" w:cs="Times New Roman"/>
          <w:b/>
          <w:sz w:val="28"/>
          <w:szCs w:val="28"/>
          <w:lang w:val="kk-KZ"/>
        </w:rPr>
      </w:pPr>
    </w:p>
    <w:p w:rsidR="00472F23" w:rsidRDefault="00472F23" w:rsidP="00B61802">
      <w:pPr>
        <w:rPr>
          <w:rFonts w:ascii="Times New Roman" w:eastAsiaTheme="minorEastAsia" w:hAnsi="Times New Roman" w:cs="Times New Roman"/>
          <w:b/>
          <w:sz w:val="28"/>
          <w:szCs w:val="28"/>
          <w:lang w:val="kk-KZ"/>
        </w:rPr>
      </w:pPr>
    </w:p>
    <w:p w:rsidR="00472F23" w:rsidRDefault="00472F23" w:rsidP="00B61802">
      <w:pPr>
        <w:rPr>
          <w:rFonts w:ascii="Times New Roman" w:eastAsiaTheme="minorEastAsia" w:hAnsi="Times New Roman" w:cs="Times New Roman"/>
          <w:b/>
          <w:sz w:val="28"/>
          <w:szCs w:val="28"/>
          <w:lang w:val="kk-KZ"/>
        </w:rPr>
      </w:pPr>
    </w:p>
    <w:p w:rsidR="00472F23" w:rsidRDefault="00472F23" w:rsidP="00B61802">
      <w:pPr>
        <w:rPr>
          <w:rFonts w:ascii="Times New Roman" w:eastAsiaTheme="minorEastAsia" w:hAnsi="Times New Roman" w:cs="Times New Roman"/>
          <w:b/>
          <w:sz w:val="28"/>
          <w:szCs w:val="28"/>
          <w:lang w:val="kk-KZ"/>
        </w:rPr>
      </w:pPr>
    </w:p>
    <w:p w:rsidR="00B61802" w:rsidRPr="003B1CDD" w:rsidRDefault="00B61802" w:rsidP="00B61802">
      <w:pPr>
        <w:rPr>
          <w:rFonts w:ascii="Times New Roman" w:eastAsiaTheme="minorEastAsia" w:hAnsi="Times New Roman" w:cs="Times New Roman"/>
          <w:b/>
          <w:sz w:val="28"/>
          <w:szCs w:val="28"/>
          <w:lang w:val="kk-KZ"/>
        </w:rPr>
      </w:pPr>
    </w:p>
    <w:p w:rsidR="00B61802" w:rsidRPr="003B1DE3" w:rsidRDefault="00B61802" w:rsidP="00B61802">
      <w:pPr>
        <w:rPr>
          <w:rFonts w:ascii="Times New Roman" w:eastAsiaTheme="minorEastAsia" w:hAnsi="Times New Roman" w:cs="Times New Roman"/>
          <w:b/>
          <w:sz w:val="28"/>
          <w:szCs w:val="28"/>
          <w:lang w:val="kk-KZ"/>
        </w:rPr>
      </w:pPr>
      <w:r w:rsidRPr="003B1DE3">
        <w:rPr>
          <w:rFonts w:ascii="Times New Roman" w:eastAsiaTheme="minorEastAsia" w:hAnsi="Times New Roman" w:cs="Times New Roman"/>
          <w:b/>
          <w:sz w:val="28"/>
          <w:szCs w:val="28"/>
          <w:lang w:val="kk-KZ"/>
        </w:rPr>
        <w:t>Пайдалынлған әдебиеттер:</w:t>
      </w:r>
    </w:p>
    <w:p w:rsidR="00B61802" w:rsidRPr="003B1DE3" w:rsidRDefault="00B61802" w:rsidP="00B61802">
      <w:pPr>
        <w:pStyle w:val="a5"/>
        <w:numPr>
          <w:ilvl w:val="0"/>
          <w:numId w:val="1"/>
        </w:numPr>
        <w:rPr>
          <w:rFonts w:ascii="Times New Roman" w:hAnsi="Times New Roman" w:cs="Times New Roman"/>
          <w:lang w:val="kk-KZ"/>
        </w:rPr>
      </w:pPr>
      <w:r w:rsidRPr="003B1DE3">
        <w:rPr>
          <w:rFonts w:ascii="Times New Roman" w:hAnsi="Times New Roman" w:cs="Times New Roman"/>
          <w:lang w:val="kk-KZ"/>
        </w:rPr>
        <w:t xml:space="preserve">Рахимбердинова С.А., Байдовлетова К.Н. </w:t>
      </w:r>
      <w:r w:rsidRPr="003B1DE3">
        <w:rPr>
          <w:rStyle w:val="a6"/>
          <w:rFonts w:ascii="Times New Roman" w:hAnsi="Times New Roman" w:cs="Times New Roman"/>
          <w:lang w:val="kk-KZ"/>
        </w:rPr>
        <w:t>Математикалық олимпиада есептері: 5–7 сыныптарға арналған оқу құралы.</w:t>
      </w:r>
      <w:r w:rsidRPr="003B1DE3">
        <w:rPr>
          <w:rFonts w:ascii="Times New Roman" w:hAnsi="Times New Roman" w:cs="Times New Roman"/>
          <w:lang w:val="kk-KZ"/>
        </w:rPr>
        <w:t xml:space="preserve"> – Семей: «Интеллект» баспа үйі, 2011. – 120 б.</w:t>
      </w:r>
    </w:p>
    <w:p w:rsidR="00B61802" w:rsidRPr="003B1DE3" w:rsidRDefault="00B61802" w:rsidP="00B61802">
      <w:pPr>
        <w:pStyle w:val="a3"/>
        <w:numPr>
          <w:ilvl w:val="0"/>
          <w:numId w:val="1"/>
        </w:numPr>
        <w:rPr>
          <w:sz w:val="20"/>
          <w:szCs w:val="20"/>
          <w:lang w:val="en-US"/>
        </w:rPr>
      </w:pPr>
      <w:r w:rsidRPr="003B1DE3">
        <w:rPr>
          <w:sz w:val="20"/>
          <w:szCs w:val="20"/>
          <w:lang w:val="en-US"/>
        </w:rPr>
        <w:t xml:space="preserve">OECD (2021). </w:t>
      </w:r>
      <w:r w:rsidRPr="003B1DE3">
        <w:rPr>
          <w:rStyle w:val="a6"/>
          <w:sz w:val="20"/>
          <w:szCs w:val="20"/>
          <w:lang w:val="en-US"/>
        </w:rPr>
        <w:t>Mathematics in the Digital Era: Functional Literacy and Real-Life Problem Solving.</w:t>
      </w:r>
    </w:p>
    <w:p w:rsidR="00B61802" w:rsidRPr="003B1DE3" w:rsidRDefault="00B61802" w:rsidP="00B61802">
      <w:pPr>
        <w:pStyle w:val="a3"/>
        <w:numPr>
          <w:ilvl w:val="0"/>
          <w:numId w:val="1"/>
        </w:numPr>
        <w:rPr>
          <w:sz w:val="20"/>
          <w:szCs w:val="20"/>
          <w:lang w:val="en-US"/>
        </w:rPr>
      </w:pPr>
      <w:r w:rsidRPr="003B1DE3">
        <w:rPr>
          <w:sz w:val="20"/>
          <w:szCs w:val="20"/>
        </w:rPr>
        <w:t>Хакимова</w:t>
      </w:r>
      <w:r w:rsidRPr="003B1DE3">
        <w:rPr>
          <w:sz w:val="20"/>
          <w:szCs w:val="20"/>
          <w:lang w:val="en-US"/>
        </w:rPr>
        <w:t xml:space="preserve"> </w:t>
      </w:r>
      <w:r w:rsidRPr="003B1DE3">
        <w:rPr>
          <w:sz w:val="20"/>
          <w:szCs w:val="20"/>
        </w:rPr>
        <w:t>Г</w:t>
      </w:r>
      <w:r w:rsidRPr="003B1DE3">
        <w:rPr>
          <w:sz w:val="20"/>
          <w:szCs w:val="20"/>
          <w:lang w:val="en-US"/>
        </w:rPr>
        <w:t>.</w:t>
      </w:r>
      <w:r w:rsidRPr="003B1DE3">
        <w:rPr>
          <w:sz w:val="20"/>
          <w:szCs w:val="20"/>
        </w:rPr>
        <w:t>Т</w:t>
      </w:r>
      <w:r w:rsidRPr="003B1DE3">
        <w:rPr>
          <w:sz w:val="20"/>
          <w:szCs w:val="20"/>
          <w:lang w:val="en-US"/>
        </w:rPr>
        <w:t xml:space="preserve">. (2020). </w:t>
      </w:r>
      <w:proofErr w:type="spellStart"/>
      <w:r w:rsidRPr="003B1DE3">
        <w:rPr>
          <w:rStyle w:val="a6"/>
          <w:sz w:val="20"/>
          <w:szCs w:val="20"/>
        </w:rPr>
        <w:t>Пайыз</w:t>
      </w:r>
      <w:proofErr w:type="spellEnd"/>
      <w:r w:rsidRPr="003B1DE3">
        <w:rPr>
          <w:rStyle w:val="a6"/>
          <w:sz w:val="20"/>
          <w:szCs w:val="20"/>
          <w:lang w:val="en-US"/>
        </w:rPr>
        <w:t xml:space="preserve"> </w:t>
      </w:r>
      <w:proofErr w:type="spellStart"/>
      <w:r w:rsidRPr="003B1DE3">
        <w:rPr>
          <w:rStyle w:val="a6"/>
          <w:sz w:val="20"/>
          <w:szCs w:val="20"/>
        </w:rPr>
        <w:t>және</w:t>
      </w:r>
      <w:proofErr w:type="spellEnd"/>
      <w:r w:rsidRPr="003B1DE3">
        <w:rPr>
          <w:rStyle w:val="a6"/>
          <w:sz w:val="20"/>
          <w:szCs w:val="20"/>
          <w:lang w:val="en-US"/>
        </w:rPr>
        <w:t xml:space="preserve"> </w:t>
      </w:r>
      <w:proofErr w:type="spellStart"/>
      <w:r w:rsidRPr="003B1DE3">
        <w:rPr>
          <w:rStyle w:val="a6"/>
          <w:sz w:val="20"/>
          <w:szCs w:val="20"/>
        </w:rPr>
        <w:t>пропорцияны</w:t>
      </w:r>
      <w:proofErr w:type="spellEnd"/>
      <w:r w:rsidRPr="003B1DE3">
        <w:rPr>
          <w:rStyle w:val="a6"/>
          <w:sz w:val="20"/>
          <w:szCs w:val="20"/>
          <w:lang w:val="en-US"/>
        </w:rPr>
        <w:t xml:space="preserve"> </w:t>
      </w:r>
      <w:proofErr w:type="spellStart"/>
      <w:r w:rsidRPr="003B1DE3">
        <w:rPr>
          <w:rStyle w:val="a6"/>
          <w:sz w:val="20"/>
          <w:szCs w:val="20"/>
        </w:rPr>
        <w:t>оқытудағы</w:t>
      </w:r>
      <w:proofErr w:type="spellEnd"/>
      <w:r w:rsidRPr="003B1DE3">
        <w:rPr>
          <w:rStyle w:val="a6"/>
          <w:sz w:val="20"/>
          <w:szCs w:val="20"/>
          <w:lang w:val="en-US"/>
        </w:rPr>
        <w:t xml:space="preserve"> </w:t>
      </w:r>
      <w:proofErr w:type="spellStart"/>
      <w:r w:rsidRPr="003B1DE3">
        <w:rPr>
          <w:rStyle w:val="a6"/>
          <w:sz w:val="20"/>
          <w:szCs w:val="20"/>
        </w:rPr>
        <w:t>өмірлік</w:t>
      </w:r>
      <w:proofErr w:type="spellEnd"/>
      <w:r w:rsidRPr="003B1DE3">
        <w:rPr>
          <w:rStyle w:val="a6"/>
          <w:sz w:val="20"/>
          <w:szCs w:val="20"/>
          <w:lang w:val="en-US"/>
        </w:rPr>
        <w:t xml:space="preserve"> </w:t>
      </w:r>
      <w:proofErr w:type="spellStart"/>
      <w:r w:rsidRPr="003B1DE3">
        <w:rPr>
          <w:rStyle w:val="a6"/>
          <w:sz w:val="20"/>
          <w:szCs w:val="20"/>
        </w:rPr>
        <w:t>есептердің</w:t>
      </w:r>
      <w:proofErr w:type="spellEnd"/>
      <w:r w:rsidRPr="003B1DE3">
        <w:rPr>
          <w:rStyle w:val="a6"/>
          <w:sz w:val="20"/>
          <w:szCs w:val="20"/>
          <w:lang w:val="en-US"/>
        </w:rPr>
        <w:t xml:space="preserve"> </w:t>
      </w:r>
      <w:proofErr w:type="spellStart"/>
      <w:proofErr w:type="gramStart"/>
      <w:r w:rsidRPr="003B1DE3">
        <w:rPr>
          <w:rStyle w:val="a6"/>
          <w:sz w:val="20"/>
          <w:szCs w:val="20"/>
        </w:rPr>
        <w:t>р</w:t>
      </w:r>
      <w:proofErr w:type="gramEnd"/>
      <w:r w:rsidRPr="003B1DE3">
        <w:rPr>
          <w:rStyle w:val="a6"/>
          <w:sz w:val="20"/>
          <w:szCs w:val="20"/>
        </w:rPr>
        <w:t>өлі</w:t>
      </w:r>
      <w:proofErr w:type="spellEnd"/>
      <w:r w:rsidRPr="003B1DE3">
        <w:rPr>
          <w:rStyle w:val="a6"/>
          <w:sz w:val="20"/>
          <w:szCs w:val="20"/>
          <w:lang w:val="en-US"/>
        </w:rPr>
        <w:t>.</w:t>
      </w:r>
    </w:p>
    <w:p w:rsidR="00B61802" w:rsidRPr="003B1DE3" w:rsidRDefault="00B61802" w:rsidP="00B61802">
      <w:pPr>
        <w:pStyle w:val="a3"/>
        <w:numPr>
          <w:ilvl w:val="0"/>
          <w:numId w:val="1"/>
        </w:numPr>
        <w:rPr>
          <w:sz w:val="20"/>
          <w:szCs w:val="20"/>
        </w:rPr>
      </w:pPr>
      <w:proofErr w:type="spellStart"/>
      <w:r w:rsidRPr="003B1DE3">
        <w:rPr>
          <w:sz w:val="20"/>
          <w:szCs w:val="20"/>
        </w:rPr>
        <w:t>Рахимбердинова</w:t>
      </w:r>
      <w:proofErr w:type="spellEnd"/>
      <w:r w:rsidRPr="003B1DE3">
        <w:rPr>
          <w:sz w:val="20"/>
          <w:szCs w:val="20"/>
        </w:rPr>
        <w:t xml:space="preserve"> С.А., </w:t>
      </w:r>
      <w:proofErr w:type="spellStart"/>
      <w:r w:rsidRPr="003B1DE3">
        <w:rPr>
          <w:sz w:val="20"/>
          <w:szCs w:val="20"/>
        </w:rPr>
        <w:t>Байдовлетова</w:t>
      </w:r>
      <w:proofErr w:type="spellEnd"/>
      <w:r w:rsidRPr="003B1DE3">
        <w:rPr>
          <w:sz w:val="20"/>
          <w:szCs w:val="20"/>
        </w:rPr>
        <w:t xml:space="preserve"> К.Н. (2011). </w:t>
      </w:r>
      <w:proofErr w:type="spellStart"/>
      <w:r w:rsidRPr="003B1DE3">
        <w:rPr>
          <w:rStyle w:val="a6"/>
          <w:sz w:val="20"/>
          <w:szCs w:val="20"/>
        </w:rPr>
        <w:t>Математикалық</w:t>
      </w:r>
      <w:proofErr w:type="spellEnd"/>
      <w:r w:rsidRPr="003B1DE3">
        <w:rPr>
          <w:rStyle w:val="a6"/>
          <w:sz w:val="20"/>
          <w:szCs w:val="20"/>
        </w:rPr>
        <w:t xml:space="preserve"> олимпиада </w:t>
      </w:r>
      <w:proofErr w:type="spellStart"/>
      <w:r w:rsidRPr="003B1DE3">
        <w:rPr>
          <w:rStyle w:val="a6"/>
          <w:sz w:val="20"/>
          <w:szCs w:val="20"/>
        </w:rPr>
        <w:t>есептері</w:t>
      </w:r>
      <w:proofErr w:type="spellEnd"/>
      <w:r w:rsidRPr="003B1DE3">
        <w:rPr>
          <w:rStyle w:val="a6"/>
          <w:sz w:val="20"/>
          <w:szCs w:val="20"/>
        </w:rPr>
        <w:t xml:space="preserve">: 5–7 </w:t>
      </w:r>
      <w:proofErr w:type="spellStart"/>
      <w:proofErr w:type="gramStart"/>
      <w:r w:rsidRPr="003B1DE3">
        <w:rPr>
          <w:rStyle w:val="a6"/>
          <w:sz w:val="20"/>
          <w:szCs w:val="20"/>
        </w:rPr>
        <w:t>сыныптар</w:t>
      </w:r>
      <w:proofErr w:type="gramEnd"/>
      <w:r w:rsidRPr="003B1DE3">
        <w:rPr>
          <w:rStyle w:val="a6"/>
          <w:sz w:val="20"/>
          <w:szCs w:val="20"/>
        </w:rPr>
        <w:t>ға</w:t>
      </w:r>
      <w:proofErr w:type="spellEnd"/>
      <w:r w:rsidRPr="003B1DE3">
        <w:rPr>
          <w:rStyle w:val="a6"/>
          <w:sz w:val="20"/>
          <w:szCs w:val="20"/>
        </w:rPr>
        <w:t xml:space="preserve"> </w:t>
      </w:r>
      <w:proofErr w:type="spellStart"/>
      <w:r w:rsidRPr="003B1DE3">
        <w:rPr>
          <w:rStyle w:val="a6"/>
          <w:sz w:val="20"/>
          <w:szCs w:val="20"/>
        </w:rPr>
        <w:t>арналған</w:t>
      </w:r>
      <w:proofErr w:type="spellEnd"/>
      <w:r w:rsidRPr="003B1DE3">
        <w:rPr>
          <w:rStyle w:val="a6"/>
          <w:sz w:val="20"/>
          <w:szCs w:val="20"/>
        </w:rPr>
        <w:t xml:space="preserve"> </w:t>
      </w:r>
      <w:proofErr w:type="spellStart"/>
      <w:r w:rsidRPr="003B1DE3">
        <w:rPr>
          <w:rStyle w:val="a6"/>
          <w:sz w:val="20"/>
          <w:szCs w:val="20"/>
        </w:rPr>
        <w:t>оқу</w:t>
      </w:r>
      <w:proofErr w:type="spellEnd"/>
      <w:r w:rsidRPr="003B1DE3">
        <w:rPr>
          <w:rStyle w:val="a6"/>
          <w:sz w:val="20"/>
          <w:szCs w:val="20"/>
        </w:rPr>
        <w:t xml:space="preserve"> </w:t>
      </w:r>
      <w:proofErr w:type="spellStart"/>
      <w:r w:rsidRPr="003B1DE3">
        <w:rPr>
          <w:rStyle w:val="a6"/>
          <w:sz w:val="20"/>
          <w:szCs w:val="20"/>
        </w:rPr>
        <w:t>құралы</w:t>
      </w:r>
      <w:proofErr w:type="spellEnd"/>
      <w:r w:rsidRPr="003B1DE3">
        <w:rPr>
          <w:rStyle w:val="a6"/>
          <w:sz w:val="20"/>
          <w:szCs w:val="20"/>
        </w:rPr>
        <w:t>.</w:t>
      </w:r>
    </w:p>
    <w:p w:rsidR="00B61802" w:rsidRPr="003B1DE3" w:rsidRDefault="00B61802" w:rsidP="00B61802">
      <w:pPr>
        <w:pStyle w:val="a3"/>
        <w:numPr>
          <w:ilvl w:val="0"/>
          <w:numId w:val="1"/>
        </w:numPr>
        <w:rPr>
          <w:sz w:val="20"/>
          <w:szCs w:val="20"/>
        </w:rPr>
      </w:pPr>
      <w:r w:rsidRPr="003B1DE3">
        <w:rPr>
          <w:sz w:val="20"/>
          <w:szCs w:val="20"/>
        </w:rPr>
        <w:t xml:space="preserve">Поля Г. (1981). </w:t>
      </w:r>
      <w:r w:rsidRPr="003B1DE3">
        <w:rPr>
          <w:rStyle w:val="a6"/>
          <w:sz w:val="20"/>
          <w:szCs w:val="20"/>
        </w:rPr>
        <w:t>Как решать задачу.</w:t>
      </w:r>
      <w:r w:rsidRPr="003B1DE3">
        <w:rPr>
          <w:sz w:val="20"/>
          <w:szCs w:val="20"/>
        </w:rPr>
        <w:t xml:space="preserve"> — Москва: Наука.</w:t>
      </w:r>
    </w:p>
    <w:p w:rsidR="00B61802" w:rsidRPr="003B1DE3" w:rsidRDefault="00B61802" w:rsidP="00B61802">
      <w:pPr>
        <w:pStyle w:val="a3"/>
        <w:numPr>
          <w:ilvl w:val="0"/>
          <w:numId w:val="1"/>
        </w:numPr>
        <w:rPr>
          <w:sz w:val="20"/>
          <w:szCs w:val="20"/>
          <w:lang w:val="en-US"/>
        </w:rPr>
      </w:pPr>
      <w:r w:rsidRPr="003B1DE3">
        <w:rPr>
          <w:sz w:val="20"/>
          <w:szCs w:val="20"/>
          <w:lang w:val="en-US"/>
        </w:rPr>
        <w:t xml:space="preserve">UNESCO (2019). </w:t>
      </w:r>
      <w:r w:rsidRPr="003B1DE3">
        <w:rPr>
          <w:rStyle w:val="a6"/>
          <w:sz w:val="20"/>
          <w:szCs w:val="20"/>
          <w:lang w:val="en-US"/>
        </w:rPr>
        <w:t>STEM Education and Real-Life Integration.</w:t>
      </w:r>
    </w:p>
    <w:p w:rsidR="00B61802" w:rsidRPr="003B1DE3" w:rsidRDefault="00B61802" w:rsidP="00B61802">
      <w:pPr>
        <w:pStyle w:val="a3"/>
        <w:numPr>
          <w:ilvl w:val="0"/>
          <w:numId w:val="1"/>
        </w:numPr>
        <w:rPr>
          <w:sz w:val="20"/>
          <w:szCs w:val="20"/>
          <w:lang w:val="en-US"/>
        </w:rPr>
      </w:pPr>
      <w:r w:rsidRPr="003B1DE3">
        <w:rPr>
          <w:sz w:val="20"/>
          <w:szCs w:val="20"/>
        </w:rPr>
        <w:t>Назарбаев</w:t>
      </w:r>
      <w:r w:rsidRPr="003B1DE3">
        <w:rPr>
          <w:sz w:val="20"/>
          <w:szCs w:val="20"/>
          <w:lang w:val="en-US"/>
        </w:rPr>
        <w:t xml:space="preserve"> </w:t>
      </w:r>
      <w:proofErr w:type="spellStart"/>
      <w:r w:rsidRPr="003B1DE3">
        <w:rPr>
          <w:sz w:val="20"/>
          <w:szCs w:val="20"/>
        </w:rPr>
        <w:t>Зияткерлік</w:t>
      </w:r>
      <w:proofErr w:type="spellEnd"/>
      <w:r w:rsidRPr="003B1DE3">
        <w:rPr>
          <w:sz w:val="20"/>
          <w:szCs w:val="20"/>
          <w:lang w:val="en-US"/>
        </w:rPr>
        <w:t xml:space="preserve"> </w:t>
      </w:r>
      <w:proofErr w:type="spellStart"/>
      <w:r w:rsidRPr="003B1DE3">
        <w:rPr>
          <w:sz w:val="20"/>
          <w:szCs w:val="20"/>
        </w:rPr>
        <w:t>мектептері</w:t>
      </w:r>
      <w:proofErr w:type="spellEnd"/>
      <w:r w:rsidRPr="003B1DE3">
        <w:rPr>
          <w:sz w:val="20"/>
          <w:szCs w:val="20"/>
          <w:lang w:val="en-US"/>
        </w:rPr>
        <w:t xml:space="preserve">. (2022). </w:t>
      </w:r>
      <w:r w:rsidRPr="003B1DE3">
        <w:rPr>
          <w:rStyle w:val="a6"/>
          <w:sz w:val="20"/>
          <w:szCs w:val="20"/>
        </w:rPr>
        <w:t>Математика</w:t>
      </w:r>
      <w:r w:rsidRPr="003B1DE3">
        <w:rPr>
          <w:rStyle w:val="a6"/>
          <w:sz w:val="20"/>
          <w:szCs w:val="20"/>
          <w:lang w:val="en-US"/>
        </w:rPr>
        <w:t xml:space="preserve"> </w:t>
      </w:r>
      <w:proofErr w:type="spellStart"/>
      <w:proofErr w:type="gramStart"/>
      <w:r w:rsidRPr="003B1DE3">
        <w:rPr>
          <w:rStyle w:val="a6"/>
          <w:sz w:val="20"/>
          <w:szCs w:val="20"/>
        </w:rPr>
        <w:t>п</w:t>
      </w:r>
      <w:proofErr w:type="gramEnd"/>
      <w:r w:rsidRPr="003B1DE3">
        <w:rPr>
          <w:rStyle w:val="a6"/>
          <w:sz w:val="20"/>
          <w:szCs w:val="20"/>
        </w:rPr>
        <w:t>әні</w:t>
      </w:r>
      <w:proofErr w:type="spellEnd"/>
      <w:r w:rsidRPr="003B1DE3">
        <w:rPr>
          <w:rStyle w:val="a6"/>
          <w:sz w:val="20"/>
          <w:szCs w:val="20"/>
          <w:lang w:val="en-US"/>
        </w:rPr>
        <w:t xml:space="preserve"> </w:t>
      </w:r>
      <w:proofErr w:type="spellStart"/>
      <w:r w:rsidRPr="003B1DE3">
        <w:rPr>
          <w:rStyle w:val="a6"/>
          <w:sz w:val="20"/>
          <w:szCs w:val="20"/>
        </w:rPr>
        <w:t>бойынша</w:t>
      </w:r>
      <w:proofErr w:type="spellEnd"/>
      <w:r w:rsidRPr="003B1DE3">
        <w:rPr>
          <w:rStyle w:val="a6"/>
          <w:sz w:val="20"/>
          <w:szCs w:val="20"/>
          <w:lang w:val="en-US"/>
        </w:rPr>
        <w:t xml:space="preserve"> </w:t>
      </w:r>
      <w:proofErr w:type="spellStart"/>
      <w:r w:rsidRPr="003B1DE3">
        <w:rPr>
          <w:rStyle w:val="a6"/>
          <w:sz w:val="20"/>
          <w:szCs w:val="20"/>
        </w:rPr>
        <w:t>әдістемелік</w:t>
      </w:r>
      <w:proofErr w:type="spellEnd"/>
      <w:r w:rsidRPr="003B1DE3">
        <w:rPr>
          <w:rStyle w:val="a6"/>
          <w:sz w:val="20"/>
          <w:szCs w:val="20"/>
          <w:lang w:val="en-US"/>
        </w:rPr>
        <w:t xml:space="preserve"> </w:t>
      </w:r>
      <w:proofErr w:type="spellStart"/>
      <w:r w:rsidRPr="003B1DE3">
        <w:rPr>
          <w:rStyle w:val="a6"/>
          <w:sz w:val="20"/>
          <w:szCs w:val="20"/>
        </w:rPr>
        <w:t>нұсқау</w:t>
      </w:r>
      <w:proofErr w:type="spellEnd"/>
      <w:r w:rsidRPr="003B1DE3">
        <w:rPr>
          <w:rStyle w:val="a6"/>
          <w:sz w:val="20"/>
          <w:szCs w:val="20"/>
          <w:lang w:val="en-US"/>
        </w:rPr>
        <w:t>.</w:t>
      </w:r>
    </w:p>
    <w:p w:rsidR="005032FF" w:rsidRPr="00B61802" w:rsidRDefault="00B61802" w:rsidP="00B61802">
      <w:pPr>
        <w:pStyle w:val="a3"/>
        <w:numPr>
          <w:ilvl w:val="0"/>
          <w:numId w:val="1"/>
        </w:numPr>
        <w:rPr>
          <w:sz w:val="20"/>
          <w:szCs w:val="20"/>
          <w:lang w:val="en-US"/>
        </w:rPr>
      </w:pPr>
      <w:r w:rsidRPr="003B1DE3">
        <w:rPr>
          <w:sz w:val="20"/>
          <w:szCs w:val="20"/>
          <w:lang w:val="en-US"/>
        </w:rPr>
        <w:t xml:space="preserve">World Bank (2020). </w:t>
      </w:r>
      <w:r w:rsidRPr="003B1DE3">
        <w:rPr>
          <w:rStyle w:val="a6"/>
          <w:sz w:val="20"/>
          <w:szCs w:val="20"/>
          <w:lang w:val="en-US"/>
        </w:rPr>
        <w:t>Digital Skills for Future Learning.</w:t>
      </w:r>
    </w:p>
    <w:sectPr w:rsidR="005032FF" w:rsidRPr="00B618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B0527"/>
    <w:multiLevelType w:val="multilevel"/>
    <w:tmpl w:val="D7BE5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40314FB"/>
    <w:multiLevelType w:val="multilevel"/>
    <w:tmpl w:val="130E7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802"/>
    <w:rsid w:val="003B1CDD"/>
    <w:rsid w:val="00472F23"/>
    <w:rsid w:val="005032FF"/>
    <w:rsid w:val="00B61802"/>
    <w:rsid w:val="00EB192A"/>
    <w:rsid w:val="00EB4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802"/>
  </w:style>
  <w:style w:type="paragraph" w:styleId="2">
    <w:name w:val="heading 2"/>
    <w:basedOn w:val="a"/>
    <w:next w:val="a"/>
    <w:link w:val="20"/>
    <w:uiPriority w:val="9"/>
    <w:unhideWhenUsed/>
    <w:qFormat/>
    <w:rsid w:val="00B618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B6180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180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6180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618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atex-mathml">
    <w:name w:val="katex-mathml"/>
    <w:basedOn w:val="a0"/>
    <w:rsid w:val="00B61802"/>
  </w:style>
  <w:style w:type="character" w:customStyle="1" w:styleId="mord">
    <w:name w:val="mord"/>
    <w:basedOn w:val="a0"/>
    <w:rsid w:val="00B61802"/>
  </w:style>
  <w:style w:type="character" w:customStyle="1" w:styleId="mbin">
    <w:name w:val="mbin"/>
    <w:basedOn w:val="a0"/>
    <w:rsid w:val="00B61802"/>
  </w:style>
  <w:style w:type="character" w:customStyle="1" w:styleId="mpunct">
    <w:name w:val="mpunct"/>
    <w:basedOn w:val="a0"/>
    <w:rsid w:val="00B61802"/>
  </w:style>
  <w:style w:type="character" w:customStyle="1" w:styleId="mrel">
    <w:name w:val="mrel"/>
    <w:basedOn w:val="a0"/>
    <w:rsid w:val="00B61802"/>
  </w:style>
  <w:style w:type="character" w:styleId="a4">
    <w:name w:val="Strong"/>
    <w:basedOn w:val="a0"/>
    <w:uiPriority w:val="22"/>
    <w:qFormat/>
    <w:rsid w:val="00B61802"/>
    <w:rPr>
      <w:b/>
      <w:bCs/>
    </w:rPr>
  </w:style>
  <w:style w:type="paragraph" w:styleId="a5">
    <w:name w:val="List Paragraph"/>
    <w:basedOn w:val="a"/>
    <w:uiPriority w:val="34"/>
    <w:qFormat/>
    <w:rsid w:val="00B61802"/>
    <w:pPr>
      <w:ind w:left="720"/>
      <w:contextualSpacing/>
    </w:pPr>
  </w:style>
  <w:style w:type="character" w:styleId="a6">
    <w:name w:val="Emphasis"/>
    <w:basedOn w:val="a0"/>
    <w:uiPriority w:val="20"/>
    <w:qFormat/>
    <w:rsid w:val="00B61802"/>
    <w:rPr>
      <w:i/>
      <w:iCs/>
    </w:rPr>
  </w:style>
  <w:style w:type="paragraph" w:styleId="a7">
    <w:name w:val="Balloon Text"/>
    <w:basedOn w:val="a"/>
    <w:link w:val="a8"/>
    <w:uiPriority w:val="99"/>
    <w:semiHidden/>
    <w:unhideWhenUsed/>
    <w:rsid w:val="00B6180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61802"/>
    <w:rPr>
      <w:rFonts w:ascii="Tahoma" w:hAnsi="Tahoma" w:cs="Tahoma"/>
      <w:sz w:val="16"/>
      <w:szCs w:val="16"/>
    </w:rPr>
  </w:style>
  <w:style w:type="character" w:styleId="a9">
    <w:name w:val="Placeholder Text"/>
    <w:basedOn w:val="a0"/>
    <w:uiPriority w:val="99"/>
    <w:semiHidden/>
    <w:rsid w:val="00EB4F2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802"/>
  </w:style>
  <w:style w:type="paragraph" w:styleId="2">
    <w:name w:val="heading 2"/>
    <w:basedOn w:val="a"/>
    <w:next w:val="a"/>
    <w:link w:val="20"/>
    <w:uiPriority w:val="9"/>
    <w:unhideWhenUsed/>
    <w:qFormat/>
    <w:rsid w:val="00B618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B6180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180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6180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618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atex-mathml">
    <w:name w:val="katex-mathml"/>
    <w:basedOn w:val="a0"/>
    <w:rsid w:val="00B61802"/>
  </w:style>
  <w:style w:type="character" w:customStyle="1" w:styleId="mord">
    <w:name w:val="mord"/>
    <w:basedOn w:val="a0"/>
    <w:rsid w:val="00B61802"/>
  </w:style>
  <w:style w:type="character" w:customStyle="1" w:styleId="mbin">
    <w:name w:val="mbin"/>
    <w:basedOn w:val="a0"/>
    <w:rsid w:val="00B61802"/>
  </w:style>
  <w:style w:type="character" w:customStyle="1" w:styleId="mpunct">
    <w:name w:val="mpunct"/>
    <w:basedOn w:val="a0"/>
    <w:rsid w:val="00B61802"/>
  </w:style>
  <w:style w:type="character" w:customStyle="1" w:styleId="mrel">
    <w:name w:val="mrel"/>
    <w:basedOn w:val="a0"/>
    <w:rsid w:val="00B61802"/>
  </w:style>
  <w:style w:type="character" w:styleId="a4">
    <w:name w:val="Strong"/>
    <w:basedOn w:val="a0"/>
    <w:uiPriority w:val="22"/>
    <w:qFormat/>
    <w:rsid w:val="00B61802"/>
    <w:rPr>
      <w:b/>
      <w:bCs/>
    </w:rPr>
  </w:style>
  <w:style w:type="paragraph" w:styleId="a5">
    <w:name w:val="List Paragraph"/>
    <w:basedOn w:val="a"/>
    <w:uiPriority w:val="34"/>
    <w:qFormat/>
    <w:rsid w:val="00B61802"/>
    <w:pPr>
      <w:ind w:left="720"/>
      <w:contextualSpacing/>
    </w:pPr>
  </w:style>
  <w:style w:type="character" w:styleId="a6">
    <w:name w:val="Emphasis"/>
    <w:basedOn w:val="a0"/>
    <w:uiPriority w:val="20"/>
    <w:qFormat/>
    <w:rsid w:val="00B61802"/>
    <w:rPr>
      <w:i/>
      <w:iCs/>
    </w:rPr>
  </w:style>
  <w:style w:type="paragraph" w:styleId="a7">
    <w:name w:val="Balloon Text"/>
    <w:basedOn w:val="a"/>
    <w:link w:val="a8"/>
    <w:uiPriority w:val="99"/>
    <w:semiHidden/>
    <w:unhideWhenUsed/>
    <w:rsid w:val="00B6180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61802"/>
    <w:rPr>
      <w:rFonts w:ascii="Tahoma" w:hAnsi="Tahoma" w:cs="Tahoma"/>
      <w:sz w:val="16"/>
      <w:szCs w:val="16"/>
    </w:rPr>
  </w:style>
  <w:style w:type="character" w:styleId="a9">
    <w:name w:val="Placeholder Text"/>
    <w:basedOn w:val="a0"/>
    <w:uiPriority w:val="99"/>
    <w:semiHidden/>
    <w:rsid w:val="00EB4F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142613">
      <w:bodyDiv w:val="1"/>
      <w:marLeft w:val="0"/>
      <w:marRight w:val="0"/>
      <w:marTop w:val="0"/>
      <w:marBottom w:val="0"/>
      <w:divBdr>
        <w:top w:val="none" w:sz="0" w:space="0" w:color="auto"/>
        <w:left w:val="none" w:sz="0" w:space="0" w:color="auto"/>
        <w:bottom w:val="none" w:sz="0" w:space="0" w:color="auto"/>
        <w:right w:val="none" w:sz="0" w:space="0" w:color="auto"/>
      </w:divBdr>
    </w:div>
    <w:div w:id="182042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1666</Words>
  <Characters>9500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Бакау</dc:creator>
  <cp:lastModifiedBy>Бакау</cp:lastModifiedBy>
  <cp:revision>2</cp:revision>
  <dcterms:created xsi:type="dcterms:W3CDTF">2025-11-29T11:39:00Z</dcterms:created>
  <dcterms:modified xsi:type="dcterms:W3CDTF">2025-11-29T11:39:00Z</dcterms:modified>
</cp:coreProperties>
</file>