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C78" w:rsidRPr="00767C78" w:rsidRDefault="00767C78" w:rsidP="00767C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767C78">
        <w:rPr>
          <w:rFonts w:ascii="Times New Roman" w:hAnsi="Times New Roman" w:cs="Times New Roman"/>
          <w:b/>
          <w:sz w:val="24"/>
          <w:szCs w:val="24"/>
          <w:lang w:val="en-US"/>
        </w:rPr>
        <w:t xml:space="preserve">ENGLISH LANGUAGE AND LISTENING TO MUSIC </w:t>
      </w:r>
    </w:p>
    <w:p w:rsidR="00767C78" w:rsidRPr="00114583" w:rsidRDefault="00767C78" w:rsidP="00114583">
      <w:pPr>
        <w:pStyle w:val="a3"/>
        <w:rPr>
          <w:rFonts w:ascii="Times New Roman" w:hAnsi="Times New Roman" w:cs="Times New Roman"/>
          <w:b/>
          <w:sz w:val="24"/>
          <w:szCs w:val="24"/>
          <w:lang w:val="en-US"/>
        </w:rPr>
      </w:pPr>
      <w:proofErr w:type="spellStart"/>
      <w:r w:rsidRPr="00114583">
        <w:rPr>
          <w:rFonts w:ascii="Times New Roman" w:hAnsi="Times New Roman" w:cs="Times New Roman"/>
          <w:b/>
          <w:sz w:val="24"/>
          <w:szCs w:val="24"/>
          <w:lang w:val="en-US"/>
        </w:rPr>
        <w:t>Auezbay</w:t>
      </w:r>
      <w:proofErr w:type="spellEnd"/>
      <w:r w:rsidRPr="00114583">
        <w:rPr>
          <w:rFonts w:ascii="Times New Roman" w:hAnsi="Times New Roman" w:cs="Times New Roman"/>
          <w:b/>
          <w:sz w:val="24"/>
          <w:szCs w:val="24"/>
          <w:lang w:val="en-US"/>
        </w:rPr>
        <w:t xml:space="preserve"> </w:t>
      </w:r>
      <w:proofErr w:type="spellStart"/>
      <w:r w:rsidRPr="00114583">
        <w:rPr>
          <w:rFonts w:ascii="Times New Roman" w:hAnsi="Times New Roman" w:cs="Times New Roman"/>
          <w:b/>
          <w:sz w:val="24"/>
          <w:szCs w:val="24"/>
          <w:lang w:val="en-US"/>
        </w:rPr>
        <w:t>Bayansulu</w:t>
      </w:r>
      <w:proofErr w:type="spellEnd"/>
      <w:r w:rsidRPr="00114583">
        <w:rPr>
          <w:rFonts w:ascii="Times New Roman" w:hAnsi="Times New Roman" w:cs="Times New Roman"/>
          <w:b/>
          <w:sz w:val="24"/>
          <w:szCs w:val="24"/>
          <w:lang w:val="en-US"/>
        </w:rPr>
        <w:t xml:space="preserve"> </w:t>
      </w:r>
    </w:p>
    <w:p w:rsidR="00767C78" w:rsidRPr="00114583" w:rsidRDefault="00114583" w:rsidP="00114583">
      <w:pPr>
        <w:pStyle w:val="a3"/>
        <w:rPr>
          <w:rFonts w:ascii="Times New Roman" w:hAnsi="Times New Roman" w:cs="Times New Roman"/>
          <w:sz w:val="24"/>
          <w:szCs w:val="24"/>
          <w:lang w:val="en-US"/>
        </w:rPr>
      </w:pPr>
      <w:r w:rsidRPr="00114583">
        <w:rPr>
          <w:rFonts w:ascii="Times New Roman" w:hAnsi="Times New Roman" w:cs="Times New Roman"/>
          <w:sz w:val="24"/>
          <w:szCs w:val="24"/>
          <w:lang w:val="en-US"/>
        </w:rPr>
        <w:t>auezbajbaansulu@gmail.com</w:t>
      </w:r>
    </w:p>
    <w:p w:rsidR="00767C78" w:rsidRPr="00114583" w:rsidRDefault="00767C78" w:rsidP="00114583">
      <w:pPr>
        <w:pStyle w:val="a3"/>
        <w:rPr>
          <w:rFonts w:ascii="Times New Roman" w:hAnsi="Times New Roman" w:cs="Times New Roman"/>
          <w:sz w:val="24"/>
          <w:szCs w:val="24"/>
          <w:lang w:val="en-US"/>
        </w:rPr>
      </w:pPr>
      <w:r w:rsidRPr="00114583">
        <w:rPr>
          <w:rFonts w:ascii="Times New Roman" w:hAnsi="Times New Roman" w:cs="Times New Roman"/>
          <w:sz w:val="24"/>
          <w:szCs w:val="24"/>
          <w:lang w:val="en-US"/>
        </w:rPr>
        <w:t xml:space="preserve">Bachelors, AIU, Astana </w:t>
      </w:r>
    </w:p>
    <w:p w:rsidR="00767C78" w:rsidRPr="00114583" w:rsidRDefault="00767C78" w:rsidP="00114583">
      <w:pPr>
        <w:pStyle w:val="a3"/>
        <w:rPr>
          <w:rFonts w:ascii="Times New Roman" w:hAnsi="Times New Roman" w:cs="Times New Roman"/>
          <w:sz w:val="24"/>
          <w:szCs w:val="24"/>
          <w:lang w:val="en-US"/>
        </w:rPr>
      </w:pPr>
      <w:r w:rsidRPr="00114583">
        <w:rPr>
          <w:rFonts w:ascii="Times New Roman" w:hAnsi="Times New Roman" w:cs="Times New Roman"/>
          <w:sz w:val="24"/>
          <w:szCs w:val="24"/>
          <w:lang w:val="en-US"/>
        </w:rPr>
        <w:t xml:space="preserve">Supervisor - </w:t>
      </w:r>
      <w:proofErr w:type="spellStart"/>
      <w:r w:rsidRPr="00114583">
        <w:rPr>
          <w:rFonts w:ascii="Times New Roman" w:hAnsi="Times New Roman" w:cs="Times New Roman"/>
          <w:sz w:val="24"/>
          <w:szCs w:val="24"/>
          <w:lang w:val="en-US"/>
        </w:rPr>
        <w:t>Kaharman</w:t>
      </w:r>
      <w:proofErr w:type="spellEnd"/>
      <w:r w:rsidRPr="00114583">
        <w:rPr>
          <w:rFonts w:ascii="Times New Roman" w:hAnsi="Times New Roman" w:cs="Times New Roman"/>
          <w:sz w:val="24"/>
          <w:szCs w:val="24"/>
          <w:lang w:val="en-US"/>
        </w:rPr>
        <w:t xml:space="preserve"> D.N</w:t>
      </w:r>
    </w:p>
    <w:p w:rsidR="00114583" w:rsidRDefault="00767C78" w:rsidP="00114583">
      <w:pPr>
        <w:pStyle w:val="a3"/>
        <w:rPr>
          <w:rFonts w:ascii="Times New Roman" w:hAnsi="Times New Roman" w:cs="Times New Roman"/>
          <w:sz w:val="24"/>
          <w:szCs w:val="24"/>
          <w:lang w:val="en-US"/>
        </w:rPr>
      </w:pPr>
      <w:r w:rsidRPr="00114583">
        <w:rPr>
          <w:rFonts w:ascii="Times New Roman" w:hAnsi="Times New Roman" w:cs="Times New Roman"/>
          <w:sz w:val="24"/>
          <w:szCs w:val="24"/>
          <w:lang w:val="en-US"/>
        </w:rPr>
        <w:t xml:space="preserve"> </w:t>
      </w:r>
    </w:p>
    <w:p w:rsidR="00767C78" w:rsidRPr="00114583" w:rsidRDefault="00767C78" w:rsidP="00114583">
      <w:pPr>
        <w:pStyle w:val="a3"/>
        <w:rPr>
          <w:rFonts w:ascii="Times New Roman" w:hAnsi="Times New Roman" w:cs="Times New Roman"/>
          <w:sz w:val="24"/>
          <w:szCs w:val="24"/>
          <w:u w:val="single"/>
          <w:lang w:val="en-US"/>
        </w:rPr>
      </w:pPr>
      <w:r w:rsidRPr="00114583">
        <w:rPr>
          <w:rFonts w:ascii="Times New Roman" w:hAnsi="Times New Roman" w:cs="Times New Roman"/>
          <w:sz w:val="24"/>
          <w:szCs w:val="24"/>
          <w:u w:val="single"/>
          <w:lang w:val="en-US"/>
        </w:rPr>
        <w:t xml:space="preserve">Introduction </w:t>
      </w:r>
    </w:p>
    <w:p w:rsidR="00114583" w:rsidRDefault="00114583"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There is possibility that the virtues of singing can enrich and invigorate our foreign language education. Learning a second or foreign language mainly involves learning tonal systems. grammar, and vocabulary of this language. Songs have been pleasant companions to people for so long that we cannot speak. In this article you will know how learning a language and listening to music are connected. In studying the English language must be owned skills like reading, listening, writing, and speaking. However, the most difficult is listening. There are many people who are found of listening to music and utilizing song one of the ways improving this skill. When you listen to music on repeat your ears get used to sounds and words, especially if it is in English, it will be easier to remember.</w:t>
      </w:r>
    </w:p>
    <w:p w:rsidR="00114583" w:rsidRDefault="00114583" w:rsidP="00767C78">
      <w:pPr>
        <w:rPr>
          <w:rFonts w:ascii="Times New Roman" w:hAnsi="Times New Roman" w:cs="Times New Roman"/>
          <w:sz w:val="24"/>
          <w:szCs w:val="24"/>
          <w:lang w:val="en-US"/>
        </w:rPr>
      </w:pPr>
      <w:r w:rsidRPr="00114583">
        <w:rPr>
          <w:rFonts w:ascii="Times New Roman" w:hAnsi="Times New Roman" w:cs="Times New Roman"/>
          <w:sz w:val="24"/>
          <w:szCs w:val="24"/>
          <w:u w:val="single"/>
          <w:lang w:val="en-US"/>
        </w:rPr>
        <w:t>Aim</w:t>
      </w:r>
      <w:r>
        <w:rPr>
          <w:rFonts w:ascii="Times New Roman" w:hAnsi="Times New Roman" w:cs="Times New Roman"/>
          <w:sz w:val="24"/>
          <w:szCs w:val="24"/>
          <w:lang w:val="en-US"/>
        </w:rPr>
        <w:t>: L</w:t>
      </w:r>
      <w:r w:rsidR="00767C78" w:rsidRPr="00767C78">
        <w:rPr>
          <w:rFonts w:ascii="Times New Roman" w:hAnsi="Times New Roman" w:cs="Times New Roman"/>
          <w:sz w:val="24"/>
          <w:szCs w:val="24"/>
          <w:lang w:val="en-US"/>
        </w:rPr>
        <w:t xml:space="preserve">earning English language by listening to music. </w:t>
      </w:r>
    </w:p>
    <w:p w:rsidR="00114583" w:rsidRDefault="00767C78" w:rsidP="00767C78">
      <w:pPr>
        <w:rPr>
          <w:rFonts w:ascii="Times New Roman" w:hAnsi="Times New Roman" w:cs="Times New Roman"/>
          <w:sz w:val="24"/>
          <w:szCs w:val="24"/>
          <w:lang w:val="en-US"/>
        </w:rPr>
      </w:pPr>
      <w:r w:rsidRPr="00114583">
        <w:rPr>
          <w:rFonts w:ascii="Times New Roman" w:hAnsi="Times New Roman" w:cs="Times New Roman"/>
          <w:sz w:val="24"/>
          <w:szCs w:val="24"/>
          <w:u w:val="single"/>
          <w:lang w:val="en-US"/>
        </w:rPr>
        <w:t>Objectives</w:t>
      </w:r>
      <w:r w:rsidRPr="00767C78">
        <w:rPr>
          <w:rFonts w:ascii="Times New Roman" w:hAnsi="Times New Roman" w:cs="Times New Roman"/>
          <w:sz w:val="24"/>
          <w:szCs w:val="24"/>
          <w:lang w:val="en-US"/>
        </w:rPr>
        <w:t>:</w:t>
      </w:r>
    </w:p>
    <w:p w:rsidR="00114583" w:rsidRPr="00114583" w:rsidRDefault="00114583" w:rsidP="00114583">
      <w:pPr>
        <w:pStyle w:val="a4"/>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w:t>
      </w:r>
      <w:r w:rsidR="00767C78" w:rsidRPr="00114583">
        <w:rPr>
          <w:rFonts w:ascii="Times New Roman" w:hAnsi="Times New Roman" w:cs="Times New Roman"/>
          <w:sz w:val="24"/>
          <w:szCs w:val="24"/>
          <w:lang w:val="en-US"/>
        </w:rPr>
        <w:t xml:space="preserve">o decrease the difficulties with listening: </w:t>
      </w:r>
    </w:p>
    <w:p w:rsidR="00114583" w:rsidRPr="00114583" w:rsidRDefault="00114583" w:rsidP="00114583">
      <w:pPr>
        <w:pStyle w:val="a4"/>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w:t>
      </w:r>
      <w:r w:rsidR="00767C78" w:rsidRPr="00114583">
        <w:rPr>
          <w:rFonts w:ascii="Times New Roman" w:hAnsi="Times New Roman" w:cs="Times New Roman"/>
          <w:sz w:val="24"/>
          <w:szCs w:val="24"/>
          <w:lang w:val="en-US"/>
        </w:rPr>
        <w:t>o understand native speaker better in communication;</w:t>
      </w:r>
    </w:p>
    <w:p w:rsidR="00114583" w:rsidRPr="00114583" w:rsidRDefault="00114583" w:rsidP="00114583">
      <w:pPr>
        <w:pStyle w:val="a4"/>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w:t>
      </w:r>
      <w:r w:rsidR="00767C78" w:rsidRPr="00114583">
        <w:rPr>
          <w:rFonts w:ascii="Times New Roman" w:hAnsi="Times New Roman" w:cs="Times New Roman"/>
          <w:sz w:val="24"/>
          <w:szCs w:val="24"/>
          <w:lang w:val="en-US"/>
        </w:rPr>
        <w:t xml:space="preserve">o memorize the words and their meaning through songs. </w:t>
      </w:r>
    </w:p>
    <w:p w:rsidR="00114583" w:rsidRDefault="00114583"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114583">
        <w:rPr>
          <w:rFonts w:ascii="Times New Roman" w:hAnsi="Times New Roman" w:cs="Times New Roman"/>
          <w:sz w:val="24"/>
          <w:szCs w:val="24"/>
          <w:u w:val="single"/>
          <w:lang w:val="en-US"/>
        </w:rPr>
        <w:t>Methodology</w:t>
      </w:r>
      <w:r w:rsidR="00767C78" w:rsidRPr="00767C78">
        <w:rPr>
          <w:rFonts w:ascii="Times New Roman" w:hAnsi="Times New Roman" w:cs="Times New Roman"/>
          <w:sz w:val="24"/>
          <w:szCs w:val="24"/>
          <w:lang w:val="en-US"/>
        </w:rPr>
        <w:t xml:space="preserve"> </w:t>
      </w:r>
    </w:p>
    <w:p w:rsidR="00114583" w:rsidRDefault="00114583"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Particular listening strategy is needed not only to overcome the students' difficulties, but also to improve their listening abilities. The importance of finding listening strategy also suggested by Wallace et al. (2004), He states that experience with a variety of reading, writing, and speaking activities in school can help learners acquire the skills they need to be successful (</w:t>
      </w:r>
      <w:proofErr w:type="spellStart"/>
      <w:r w:rsidR="00767C78" w:rsidRPr="00767C78">
        <w:rPr>
          <w:rFonts w:ascii="Times New Roman" w:hAnsi="Times New Roman" w:cs="Times New Roman"/>
          <w:sz w:val="24"/>
          <w:szCs w:val="24"/>
          <w:lang w:val="en-US"/>
        </w:rPr>
        <w:t>Hidayat</w:t>
      </w:r>
      <w:proofErr w:type="spellEnd"/>
      <w:r w:rsidR="00767C78" w:rsidRPr="00767C78">
        <w:rPr>
          <w:rFonts w:ascii="Times New Roman" w:hAnsi="Times New Roman" w:cs="Times New Roman"/>
          <w:sz w:val="24"/>
          <w:szCs w:val="24"/>
          <w:lang w:val="en-US"/>
        </w:rPr>
        <w:t xml:space="preserve">, 2013). Theoretically, listening comprehension is viewed as an active process in which a listener focuses on certain aural data, such as passage meaning, and makes connections between what they hear and prior knowledge. According to </w:t>
      </w:r>
      <w:proofErr w:type="spellStart"/>
      <w:r w:rsidR="00767C78" w:rsidRPr="00767C78">
        <w:rPr>
          <w:rFonts w:ascii="Times New Roman" w:hAnsi="Times New Roman" w:cs="Times New Roman"/>
          <w:sz w:val="24"/>
          <w:szCs w:val="24"/>
          <w:lang w:val="en-US"/>
        </w:rPr>
        <w:t>Milasari</w:t>
      </w:r>
      <w:proofErr w:type="spellEnd"/>
      <w:r w:rsidR="00767C78" w:rsidRPr="00767C78">
        <w:rPr>
          <w:rFonts w:ascii="Times New Roman" w:hAnsi="Times New Roman" w:cs="Times New Roman"/>
          <w:sz w:val="24"/>
          <w:szCs w:val="24"/>
          <w:lang w:val="en-US"/>
        </w:rPr>
        <w:t xml:space="preserve"> (2008), citing </w:t>
      </w:r>
      <w:proofErr w:type="spellStart"/>
      <w:r w:rsidR="00767C78" w:rsidRPr="00767C78">
        <w:rPr>
          <w:rFonts w:ascii="Times New Roman" w:hAnsi="Times New Roman" w:cs="Times New Roman"/>
          <w:sz w:val="24"/>
          <w:szCs w:val="24"/>
          <w:lang w:val="en-US"/>
        </w:rPr>
        <w:t>Saricoban</w:t>
      </w:r>
      <w:proofErr w:type="spellEnd"/>
      <w:r w:rsidR="00767C78" w:rsidRPr="00767C78">
        <w:rPr>
          <w:rFonts w:ascii="Times New Roman" w:hAnsi="Times New Roman" w:cs="Times New Roman"/>
          <w:sz w:val="24"/>
          <w:szCs w:val="24"/>
          <w:lang w:val="en-US"/>
        </w:rPr>
        <w:t xml:space="preserve"> (2004), the most crucial skill in understanding English as a foreign language is being able to: (1) cope with the sound; (2) comprehend intonation and stress; (3) cope with redundancy and noise; (4) predict; (5) comprehend colloquial vocabulary; (6) feel fatigued; (7) recognize different accents. (8) Employing outside cues and visual cues. This will lead us to the conclusion that, when preparing exercises, auditory materials, tasks, and visual materials should be taken into mind. </w:t>
      </w:r>
      <w:r w:rsidR="00993915">
        <w:rPr>
          <w:rFonts w:ascii="Times New Roman" w:hAnsi="Times New Roman" w:cs="Times New Roman"/>
          <w:sz w:val="24"/>
          <w:szCs w:val="24"/>
          <w:lang w:val="en-US"/>
        </w:rPr>
        <w:t xml:space="preserve">      </w:t>
      </w:r>
      <w:proofErr w:type="spellStart"/>
      <w:r w:rsidR="00767C78" w:rsidRPr="00767C78">
        <w:rPr>
          <w:rFonts w:ascii="Times New Roman" w:hAnsi="Times New Roman" w:cs="Times New Roman"/>
          <w:sz w:val="24"/>
          <w:szCs w:val="24"/>
          <w:lang w:val="en-US"/>
        </w:rPr>
        <w:t>C</w:t>
      </w:r>
      <w:r w:rsidR="00993915">
        <w:rPr>
          <w:rFonts w:ascii="Times New Roman" w:hAnsi="Times New Roman" w:cs="Times New Roman"/>
          <w:sz w:val="24"/>
          <w:szCs w:val="24"/>
          <w:lang w:val="en-US"/>
        </w:rPr>
        <w:t>hunxuan</w:t>
      </w:r>
      <w:proofErr w:type="spellEnd"/>
      <w:r w:rsidR="00993915">
        <w:rPr>
          <w:rFonts w:ascii="Times New Roman" w:hAnsi="Times New Roman" w:cs="Times New Roman"/>
          <w:sz w:val="24"/>
          <w:szCs w:val="24"/>
          <w:lang w:val="en-US"/>
        </w:rPr>
        <w:t xml:space="preserve"> Shen, the author of work</w:t>
      </w:r>
      <w:r w:rsidR="00767C78" w:rsidRPr="00767C78">
        <w:rPr>
          <w:rFonts w:ascii="Times New Roman" w:hAnsi="Times New Roman" w:cs="Times New Roman"/>
          <w:sz w:val="24"/>
          <w:szCs w:val="24"/>
          <w:lang w:val="en-US"/>
        </w:rPr>
        <w:t xml:space="preserve"> </w:t>
      </w:r>
      <w:r w:rsidR="00993915">
        <w:rPr>
          <w:rFonts w:ascii="Times New Roman" w:hAnsi="Times New Roman" w:cs="Times New Roman"/>
          <w:sz w:val="24"/>
          <w:szCs w:val="24"/>
          <w:lang w:val="en-US"/>
        </w:rPr>
        <w:t>“</w:t>
      </w:r>
      <w:r w:rsidR="00767C78" w:rsidRPr="00767C78">
        <w:rPr>
          <w:rFonts w:ascii="Times New Roman" w:hAnsi="Times New Roman" w:cs="Times New Roman"/>
          <w:sz w:val="24"/>
          <w:szCs w:val="24"/>
          <w:lang w:val="en-US"/>
        </w:rPr>
        <w:t>Using English Songs: An Enjoyable and Effective Approach to ELT</w:t>
      </w:r>
      <w:r w:rsidR="00993915">
        <w:rPr>
          <w:rFonts w:ascii="Times New Roman" w:hAnsi="Times New Roman" w:cs="Times New Roman"/>
          <w:sz w:val="24"/>
          <w:szCs w:val="24"/>
          <w:lang w:val="en-US"/>
        </w:rPr>
        <w:t>”</w:t>
      </w:r>
      <w:r w:rsidR="00767C78" w:rsidRPr="00767C78">
        <w:rPr>
          <w:rFonts w:ascii="Times New Roman" w:hAnsi="Times New Roman" w:cs="Times New Roman"/>
          <w:sz w:val="24"/>
          <w:szCs w:val="24"/>
          <w:lang w:val="en-US"/>
        </w:rPr>
        <w:t xml:space="preserve">, demonstrated that language awareness and the intrinsic merits that songs possess are all in support of utilizing English songs in ELT. The next thing that calls for our attention is how to bring about the educational value of English songs in EFL classrooms. Some specific practices adopted by the researcher are recommended here as initial attempts to integrate English songs into teaching various aspects of language skills-listening, speaking, vocabulary. grammar and writing in college English teaching. Listening to English songs will prepare EFL learners to the genuine English language they are to be faced with. Teachers can devise special exercises to assist students in improving their listening comprehension. A gap-fill task as follows can be used to help students notice and absorb the phonetic reality in native English speakers' speech. The author demonstrated the popular song Big </w:t>
      </w:r>
      <w:proofErr w:type="spellStart"/>
      <w:r w:rsidR="00767C78" w:rsidRPr="00767C78">
        <w:rPr>
          <w:rFonts w:ascii="Times New Roman" w:hAnsi="Times New Roman" w:cs="Times New Roman"/>
          <w:sz w:val="24"/>
          <w:szCs w:val="24"/>
          <w:lang w:val="en-US"/>
        </w:rPr>
        <w:t>Big</w:t>
      </w:r>
      <w:proofErr w:type="spellEnd"/>
      <w:r w:rsidR="00767C78" w:rsidRPr="00767C78">
        <w:rPr>
          <w:rFonts w:ascii="Times New Roman" w:hAnsi="Times New Roman" w:cs="Times New Roman"/>
          <w:sz w:val="24"/>
          <w:szCs w:val="24"/>
          <w:lang w:val="en-US"/>
        </w:rPr>
        <w:t xml:space="preserve"> World as an example </w:t>
      </w:r>
    </w:p>
    <w:p w:rsidR="00114583"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 xml:space="preserve">Big </w:t>
      </w:r>
      <w:proofErr w:type="spellStart"/>
      <w:r w:rsidRPr="00767C78">
        <w:rPr>
          <w:rFonts w:ascii="Times New Roman" w:hAnsi="Times New Roman" w:cs="Times New Roman"/>
          <w:sz w:val="24"/>
          <w:szCs w:val="24"/>
          <w:lang w:val="en-US"/>
        </w:rPr>
        <w:t>Big</w:t>
      </w:r>
      <w:proofErr w:type="spellEnd"/>
      <w:r w:rsidRPr="00767C78">
        <w:rPr>
          <w:rFonts w:ascii="Times New Roman" w:hAnsi="Times New Roman" w:cs="Times New Roman"/>
          <w:sz w:val="24"/>
          <w:szCs w:val="24"/>
          <w:lang w:val="en-US"/>
        </w:rPr>
        <w:t xml:space="preserve"> World </w:t>
      </w:r>
    </w:p>
    <w:p w:rsidR="00114583"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 xml:space="preserve">I can see the first </w:t>
      </w:r>
      <w:r w:rsidR="00114583">
        <w:rPr>
          <w:rFonts w:ascii="Times New Roman" w:hAnsi="Times New Roman" w:cs="Times New Roman"/>
          <w:sz w:val="24"/>
          <w:szCs w:val="24"/>
          <w:lang w:val="en-US"/>
        </w:rPr>
        <w:t>_______</w:t>
      </w:r>
      <w:r w:rsidRPr="00767C78">
        <w:rPr>
          <w:rFonts w:ascii="Times New Roman" w:hAnsi="Times New Roman" w:cs="Times New Roman"/>
          <w:sz w:val="24"/>
          <w:szCs w:val="24"/>
          <w:lang w:val="en-US"/>
        </w:rPr>
        <w:t xml:space="preserve">falling it's all yellow and nice </w:t>
      </w:r>
    </w:p>
    <w:p w:rsidR="00114583"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It's so very cold</w:t>
      </w:r>
      <w:r w:rsidR="00114583">
        <w:rPr>
          <w:rFonts w:ascii="Times New Roman" w:hAnsi="Times New Roman" w:cs="Times New Roman"/>
          <w:sz w:val="24"/>
          <w:szCs w:val="24"/>
          <w:lang w:val="en-US"/>
        </w:rPr>
        <w:t>______</w:t>
      </w:r>
      <w:r w:rsidRPr="00767C78">
        <w:rPr>
          <w:rFonts w:ascii="Times New Roman" w:hAnsi="Times New Roman" w:cs="Times New Roman"/>
          <w:sz w:val="24"/>
          <w:szCs w:val="24"/>
          <w:lang w:val="en-US"/>
        </w:rPr>
        <w:t xml:space="preserve"> like the way I'm feeling</w:t>
      </w:r>
      <w:r w:rsidR="00114583">
        <w:rPr>
          <w:rFonts w:ascii="Times New Roman" w:hAnsi="Times New Roman" w:cs="Times New Roman"/>
          <w:sz w:val="24"/>
          <w:szCs w:val="24"/>
          <w:lang w:val="en-US"/>
        </w:rPr>
        <w:t xml:space="preserve"> ______</w:t>
      </w:r>
    </w:p>
    <w:p w:rsidR="009D0BF2" w:rsidRDefault="00114583"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I'm a big </w:t>
      </w:r>
      <w:proofErr w:type="spellStart"/>
      <w:r>
        <w:rPr>
          <w:rFonts w:ascii="Times New Roman" w:hAnsi="Times New Roman" w:cs="Times New Roman"/>
          <w:sz w:val="24"/>
          <w:szCs w:val="24"/>
          <w:lang w:val="en-US"/>
        </w:rPr>
        <w:t>big</w:t>
      </w:r>
      <w:proofErr w:type="spellEnd"/>
      <w:r w:rsidR="009D0BF2">
        <w:rPr>
          <w:rFonts w:ascii="Times New Roman" w:hAnsi="Times New Roman" w:cs="Times New Roman"/>
          <w:sz w:val="24"/>
          <w:szCs w:val="24"/>
          <w:lang w:val="en-US"/>
        </w:rPr>
        <w:t xml:space="preserve"> ______</w:t>
      </w:r>
      <w:r w:rsidR="00767C78" w:rsidRPr="00767C78">
        <w:rPr>
          <w:rFonts w:ascii="Times New Roman" w:hAnsi="Times New Roman" w:cs="Times New Roman"/>
          <w:sz w:val="24"/>
          <w:szCs w:val="24"/>
          <w:lang w:val="en-US"/>
        </w:rPr>
        <w:t xml:space="preserve"> in a big </w:t>
      </w:r>
      <w:proofErr w:type="spellStart"/>
      <w:r w:rsidR="00767C78" w:rsidRPr="00767C78">
        <w:rPr>
          <w:rFonts w:ascii="Times New Roman" w:hAnsi="Times New Roman" w:cs="Times New Roman"/>
          <w:sz w:val="24"/>
          <w:szCs w:val="24"/>
          <w:lang w:val="en-US"/>
        </w:rPr>
        <w:t>big</w:t>
      </w:r>
      <w:proofErr w:type="spellEnd"/>
      <w:r w:rsidR="00767C78" w:rsidRPr="00767C78">
        <w:rPr>
          <w:rFonts w:ascii="Times New Roman" w:hAnsi="Times New Roman" w:cs="Times New Roman"/>
          <w:sz w:val="24"/>
          <w:szCs w:val="24"/>
          <w:lang w:val="en-US"/>
        </w:rPr>
        <w:t xml:space="preserve"> </w:t>
      </w:r>
      <w:r w:rsidR="009D0BF2">
        <w:rPr>
          <w:rFonts w:ascii="Times New Roman" w:hAnsi="Times New Roman" w:cs="Times New Roman"/>
          <w:sz w:val="24"/>
          <w:szCs w:val="24"/>
          <w:lang w:val="en-US"/>
        </w:rPr>
        <w:t xml:space="preserve">_____; </w:t>
      </w:r>
      <w:r w:rsidR="00767C78" w:rsidRPr="00767C78">
        <w:rPr>
          <w:rFonts w:ascii="Times New Roman" w:hAnsi="Times New Roman" w:cs="Times New Roman"/>
          <w:sz w:val="24"/>
          <w:szCs w:val="24"/>
          <w:lang w:val="en-US"/>
        </w:rPr>
        <w:t xml:space="preserve">it's not a big </w:t>
      </w:r>
      <w:proofErr w:type="spellStart"/>
      <w:r w:rsidR="00767C78" w:rsidRPr="00767C78">
        <w:rPr>
          <w:rFonts w:ascii="Times New Roman" w:hAnsi="Times New Roman" w:cs="Times New Roman"/>
          <w:sz w:val="24"/>
          <w:szCs w:val="24"/>
          <w:lang w:val="en-US"/>
        </w:rPr>
        <w:t>big</w:t>
      </w:r>
      <w:proofErr w:type="spellEnd"/>
      <w:r w:rsidR="00767C78" w:rsidRPr="00767C78">
        <w:rPr>
          <w:rFonts w:ascii="Times New Roman" w:hAnsi="Times New Roman" w:cs="Times New Roman"/>
          <w:sz w:val="24"/>
          <w:szCs w:val="24"/>
          <w:lang w:val="en-US"/>
        </w:rPr>
        <w:t xml:space="preserve"> thing if you leave me. </w:t>
      </w:r>
    </w:p>
    <w:p w:rsidR="009D0BF2" w:rsidRDefault="009D0BF2"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But ______do </w:t>
      </w:r>
      <w:proofErr w:type="spellStart"/>
      <w:r>
        <w:rPr>
          <w:rFonts w:ascii="Times New Roman" w:hAnsi="Times New Roman" w:cs="Times New Roman"/>
          <w:sz w:val="24"/>
          <w:szCs w:val="24"/>
          <w:lang w:val="en-US"/>
        </w:rPr>
        <w:t>do</w:t>
      </w:r>
      <w:proofErr w:type="spellEnd"/>
      <w:r w:rsidR="00767C78" w:rsidRPr="00767C78">
        <w:rPr>
          <w:rFonts w:ascii="Times New Roman" w:hAnsi="Times New Roman" w:cs="Times New Roman"/>
          <w:sz w:val="24"/>
          <w:szCs w:val="24"/>
          <w:lang w:val="en-US"/>
        </w:rPr>
        <w:t xml:space="preserve"> feel that </w:t>
      </w:r>
      <w:r>
        <w:rPr>
          <w:rFonts w:ascii="Times New Roman" w:hAnsi="Times New Roman" w:cs="Times New Roman"/>
          <w:sz w:val="24"/>
          <w:szCs w:val="24"/>
          <w:lang w:val="en-US"/>
        </w:rPr>
        <w:t>_____</w:t>
      </w:r>
      <w:r w:rsidR="00767C78" w:rsidRPr="00767C78">
        <w:rPr>
          <w:rFonts w:ascii="Times New Roman" w:hAnsi="Times New Roman" w:cs="Times New Roman"/>
          <w:sz w:val="24"/>
          <w:szCs w:val="24"/>
          <w:lang w:val="en-US"/>
        </w:rPr>
        <w:t xml:space="preserve"> do </w:t>
      </w:r>
      <w:proofErr w:type="spellStart"/>
      <w:r w:rsidR="00767C78" w:rsidRPr="00767C78">
        <w:rPr>
          <w:rFonts w:ascii="Times New Roman" w:hAnsi="Times New Roman" w:cs="Times New Roman"/>
          <w:sz w:val="24"/>
          <w:szCs w:val="24"/>
          <w:lang w:val="en-US"/>
        </w:rPr>
        <w:t>do</w:t>
      </w:r>
      <w:proofErr w:type="spellEnd"/>
      <w:r w:rsidR="00767C78" w:rsidRPr="00767C78">
        <w:rPr>
          <w:rFonts w:ascii="Times New Roman" w:hAnsi="Times New Roman" w:cs="Times New Roman"/>
          <w:sz w:val="24"/>
          <w:szCs w:val="24"/>
          <w:lang w:val="en-US"/>
        </w:rPr>
        <w:t xml:space="preserve"> will, </w:t>
      </w:r>
      <w:r>
        <w:rPr>
          <w:rFonts w:ascii="Times New Roman" w:hAnsi="Times New Roman" w:cs="Times New Roman"/>
          <w:sz w:val="24"/>
          <w:szCs w:val="24"/>
          <w:lang w:val="en-US"/>
        </w:rPr>
        <w:t>____ you much, ___</w:t>
      </w:r>
      <w:r w:rsidR="00767C78" w:rsidRPr="00767C78">
        <w:rPr>
          <w:rFonts w:ascii="Times New Roman" w:hAnsi="Times New Roman" w:cs="Times New Roman"/>
          <w:sz w:val="24"/>
          <w:szCs w:val="24"/>
          <w:lang w:val="en-US"/>
        </w:rPr>
        <w:t xml:space="preserve"> you much... </w:t>
      </w:r>
    </w:p>
    <w:p w:rsidR="009D0BF2" w:rsidRDefault="009D0BF2"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_____ </w:t>
      </w:r>
      <w:r w:rsidR="00767C78" w:rsidRPr="00767C78">
        <w:rPr>
          <w:rFonts w:ascii="Times New Roman" w:hAnsi="Times New Roman" w:cs="Times New Roman"/>
          <w:sz w:val="24"/>
          <w:szCs w:val="24"/>
          <w:lang w:val="en-US"/>
        </w:rPr>
        <w:t>it's now raining and</w:t>
      </w:r>
      <w:r>
        <w:rPr>
          <w:rFonts w:ascii="Times New Roman" w:hAnsi="Times New Roman" w:cs="Times New Roman"/>
          <w:sz w:val="24"/>
          <w:szCs w:val="24"/>
          <w:lang w:val="en-US"/>
        </w:rPr>
        <w:t xml:space="preserve"> ______</w:t>
      </w:r>
      <w:r w:rsidR="00767C78" w:rsidRPr="00767C78">
        <w:rPr>
          <w:rFonts w:ascii="Times New Roman" w:hAnsi="Times New Roman" w:cs="Times New Roman"/>
          <w:sz w:val="24"/>
          <w:szCs w:val="24"/>
          <w:lang w:val="en-US"/>
        </w:rPr>
        <w:t xml:space="preserve"> falling from my eyes </w:t>
      </w:r>
    </w:p>
    <w:p w:rsidR="009D0BF2"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Why did it have to</w:t>
      </w:r>
      <w:r w:rsidR="009D0BF2">
        <w:rPr>
          <w:rFonts w:ascii="Times New Roman" w:hAnsi="Times New Roman" w:cs="Times New Roman"/>
          <w:sz w:val="24"/>
          <w:szCs w:val="24"/>
          <w:lang w:val="en-US"/>
        </w:rPr>
        <w:t xml:space="preserve"> _____,</w:t>
      </w:r>
      <w:r w:rsidRPr="00767C78">
        <w:rPr>
          <w:rFonts w:ascii="Times New Roman" w:hAnsi="Times New Roman" w:cs="Times New Roman"/>
          <w:sz w:val="24"/>
          <w:szCs w:val="24"/>
          <w:lang w:val="en-US"/>
        </w:rPr>
        <w:t xml:space="preserve"> why did it all have to</w:t>
      </w:r>
      <w:r w:rsidR="009D0BF2">
        <w:rPr>
          <w:rFonts w:ascii="Times New Roman" w:hAnsi="Times New Roman" w:cs="Times New Roman"/>
          <w:sz w:val="24"/>
          <w:szCs w:val="24"/>
          <w:lang w:val="en-US"/>
        </w:rPr>
        <w:t>_____</w:t>
      </w:r>
    </w:p>
    <w:p w:rsidR="009D0BF2"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 xml:space="preserve"> I'm a big </w:t>
      </w:r>
      <w:proofErr w:type="spellStart"/>
      <w:r w:rsidRPr="00767C78">
        <w:rPr>
          <w:rFonts w:ascii="Times New Roman" w:hAnsi="Times New Roman" w:cs="Times New Roman"/>
          <w:sz w:val="24"/>
          <w:szCs w:val="24"/>
          <w:lang w:val="en-US"/>
        </w:rPr>
        <w:t>big</w:t>
      </w:r>
      <w:proofErr w:type="spellEnd"/>
      <w:r w:rsidR="009D0BF2">
        <w:rPr>
          <w:rFonts w:ascii="Times New Roman" w:hAnsi="Times New Roman" w:cs="Times New Roman"/>
          <w:sz w:val="24"/>
          <w:szCs w:val="24"/>
          <w:lang w:val="en-US"/>
        </w:rPr>
        <w:t xml:space="preserve"> _____</w:t>
      </w:r>
      <w:r w:rsidRPr="00767C78">
        <w:rPr>
          <w:rFonts w:ascii="Times New Roman" w:hAnsi="Times New Roman" w:cs="Times New Roman"/>
          <w:sz w:val="24"/>
          <w:szCs w:val="24"/>
          <w:lang w:val="en-US"/>
        </w:rPr>
        <w:t xml:space="preserve"> in a big </w:t>
      </w:r>
      <w:proofErr w:type="spellStart"/>
      <w:r w:rsidRPr="00767C78">
        <w:rPr>
          <w:rFonts w:ascii="Times New Roman" w:hAnsi="Times New Roman" w:cs="Times New Roman"/>
          <w:sz w:val="24"/>
          <w:szCs w:val="24"/>
          <w:lang w:val="en-US"/>
        </w:rPr>
        <w:t>big</w:t>
      </w:r>
      <w:proofErr w:type="spellEnd"/>
      <w:r w:rsidR="009D0BF2">
        <w:rPr>
          <w:rFonts w:ascii="Times New Roman" w:hAnsi="Times New Roman" w:cs="Times New Roman"/>
          <w:sz w:val="24"/>
          <w:szCs w:val="24"/>
          <w:lang w:val="en-US"/>
        </w:rPr>
        <w:t xml:space="preserve"> ______;</w:t>
      </w:r>
      <w:r w:rsidRPr="00767C78">
        <w:rPr>
          <w:rFonts w:ascii="Times New Roman" w:hAnsi="Times New Roman" w:cs="Times New Roman"/>
          <w:sz w:val="24"/>
          <w:szCs w:val="24"/>
          <w:lang w:val="en-US"/>
        </w:rPr>
        <w:t xml:space="preserve"> it's not a big </w:t>
      </w:r>
      <w:proofErr w:type="spellStart"/>
      <w:r w:rsidRPr="00767C78">
        <w:rPr>
          <w:rFonts w:ascii="Times New Roman" w:hAnsi="Times New Roman" w:cs="Times New Roman"/>
          <w:sz w:val="24"/>
          <w:szCs w:val="24"/>
          <w:lang w:val="en-US"/>
        </w:rPr>
        <w:t>big</w:t>
      </w:r>
      <w:proofErr w:type="spellEnd"/>
      <w:r w:rsidRPr="00767C78">
        <w:rPr>
          <w:rFonts w:ascii="Times New Roman" w:hAnsi="Times New Roman" w:cs="Times New Roman"/>
          <w:sz w:val="24"/>
          <w:szCs w:val="24"/>
          <w:lang w:val="en-US"/>
        </w:rPr>
        <w:t xml:space="preserve"> thing if you leave me.</w:t>
      </w:r>
    </w:p>
    <w:p w:rsidR="009D0BF2" w:rsidRDefault="009D0BF2"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But ___</w:t>
      </w:r>
      <w:r w:rsidR="00767C78" w:rsidRPr="00767C78">
        <w:rPr>
          <w:rFonts w:ascii="Times New Roman" w:hAnsi="Times New Roman" w:cs="Times New Roman"/>
          <w:sz w:val="24"/>
          <w:szCs w:val="24"/>
          <w:lang w:val="en-US"/>
        </w:rPr>
        <w:t xml:space="preserve"> do </w:t>
      </w:r>
      <w:proofErr w:type="spellStart"/>
      <w:r w:rsidR="00767C78" w:rsidRPr="00767C78">
        <w:rPr>
          <w:rFonts w:ascii="Times New Roman" w:hAnsi="Times New Roman" w:cs="Times New Roman"/>
          <w:sz w:val="24"/>
          <w:szCs w:val="24"/>
          <w:lang w:val="en-US"/>
        </w:rPr>
        <w:t>do</w:t>
      </w:r>
      <w:proofErr w:type="spellEnd"/>
      <w:r w:rsidR="00767C78" w:rsidRPr="00767C78">
        <w:rPr>
          <w:rFonts w:ascii="Times New Roman" w:hAnsi="Times New Roman" w:cs="Times New Roman"/>
          <w:sz w:val="24"/>
          <w:szCs w:val="24"/>
          <w:lang w:val="en-US"/>
        </w:rPr>
        <w:t xml:space="preserve"> feel that</w:t>
      </w:r>
      <w:r>
        <w:rPr>
          <w:rFonts w:ascii="Times New Roman" w:hAnsi="Times New Roman" w:cs="Times New Roman"/>
          <w:sz w:val="24"/>
          <w:szCs w:val="24"/>
          <w:lang w:val="en-US"/>
        </w:rPr>
        <w:t xml:space="preserve"> _____ do </w:t>
      </w:r>
      <w:proofErr w:type="spellStart"/>
      <w:r>
        <w:rPr>
          <w:rFonts w:ascii="Times New Roman" w:hAnsi="Times New Roman" w:cs="Times New Roman"/>
          <w:sz w:val="24"/>
          <w:szCs w:val="24"/>
          <w:lang w:val="en-US"/>
        </w:rPr>
        <w:t>do</w:t>
      </w:r>
      <w:proofErr w:type="spellEnd"/>
      <w:r w:rsidR="00767C78" w:rsidRPr="00767C78">
        <w:rPr>
          <w:rFonts w:ascii="Times New Roman" w:hAnsi="Times New Roman" w:cs="Times New Roman"/>
          <w:sz w:val="24"/>
          <w:szCs w:val="24"/>
          <w:lang w:val="en-US"/>
        </w:rPr>
        <w:t xml:space="preserve"> will, </w:t>
      </w:r>
      <w:r>
        <w:rPr>
          <w:rFonts w:ascii="Times New Roman" w:hAnsi="Times New Roman" w:cs="Times New Roman"/>
          <w:sz w:val="24"/>
          <w:szCs w:val="24"/>
          <w:lang w:val="en-US"/>
        </w:rPr>
        <w:t>_____</w:t>
      </w:r>
      <w:r w:rsidR="00767C78" w:rsidRPr="00767C78">
        <w:rPr>
          <w:rFonts w:ascii="Times New Roman" w:hAnsi="Times New Roman" w:cs="Times New Roman"/>
          <w:sz w:val="24"/>
          <w:szCs w:val="24"/>
          <w:lang w:val="en-US"/>
        </w:rPr>
        <w:t>you much</w:t>
      </w:r>
      <w:r>
        <w:rPr>
          <w:rFonts w:ascii="Times New Roman" w:hAnsi="Times New Roman" w:cs="Times New Roman"/>
          <w:sz w:val="24"/>
          <w:szCs w:val="24"/>
          <w:lang w:val="en-US"/>
        </w:rPr>
        <w:t>, ____ you much…</w:t>
      </w:r>
    </w:p>
    <w:p w:rsidR="009D0BF2"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I have</w:t>
      </w:r>
      <w:r w:rsidR="009D0BF2">
        <w:rPr>
          <w:rFonts w:ascii="Times New Roman" w:hAnsi="Times New Roman" w:cs="Times New Roman"/>
          <w:sz w:val="24"/>
          <w:szCs w:val="24"/>
          <w:lang w:val="en-US"/>
        </w:rPr>
        <w:t xml:space="preserve"> ______</w:t>
      </w:r>
      <w:r w:rsidRPr="00767C78">
        <w:rPr>
          <w:rFonts w:ascii="Times New Roman" w:hAnsi="Times New Roman" w:cs="Times New Roman"/>
          <w:sz w:val="24"/>
          <w:szCs w:val="24"/>
          <w:lang w:val="en-US"/>
        </w:rPr>
        <w:t xml:space="preserve"> around me</w:t>
      </w:r>
      <w:r w:rsidR="009D0BF2">
        <w:rPr>
          <w:rFonts w:ascii="Times New Roman" w:hAnsi="Times New Roman" w:cs="Times New Roman"/>
          <w:sz w:val="24"/>
          <w:szCs w:val="24"/>
          <w:lang w:val="en-US"/>
        </w:rPr>
        <w:t xml:space="preserve"> ______</w:t>
      </w:r>
      <w:r w:rsidRPr="00767C78">
        <w:rPr>
          <w:rFonts w:ascii="Times New Roman" w:hAnsi="Times New Roman" w:cs="Times New Roman"/>
          <w:sz w:val="24"/>
          <w:szCs w:val="24"/>
          <w:lang w:val="en-US"/>
        </w:rPr>
        <w:t xml:space="preserve"> like fire</w:t>
      </w:r>
    </w:p>
    <w:p w:rsidR="0077057D" w:rsidRDefault="009D0BF2"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But when I _____my _____,</w:t>
      </w:r>
      <w:r w:rsidR="00767C78" w:rsidRPr="00767C78">
        <w:rPr>
          <w:rFonts w:ascii="Times New Roman" w:hAnsi="Times New Roman" w:cs="Times New Roman"/>
          <w:sz w:val="24"/>
          <w:szCs w:val="24"/>
          <w:lang w:val="en-US"/>
        </w:rPr>
        <w:t xml:space="preserve"> you're gone... </w:t>
      </w:r>
    </w:p>
    <w:p w:rsidR="0077057D"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 xml:space="preserve">(Keys: leaf, outside, inside, girl, world, I, I, miss, miss, Outside, tears are, happen, end, girl, world, 1, 1, miss, miss, my arms, warm, open, eyes). </w:t>
      </w:r>
    </w:p>
    <w:p w:rsidR="0077057D"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In author's experience this exercise can be of great help because only when the natural pronunciation and all the phonetic rules are absorbed in the learners can they gradually catch up with the speaking of native speakers. The acquisition of these phonological rules by EFL learners certainly requires coordination of the second stage of speech.</w:t>
      </w:r>
    </w:p>
    <w:p w:rsidR="0077057D" w:rsidRDefault="0077057D"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 xml:space="preserve"> Songs can be used to effectively teach natural pronunciation. The native singer's pronunciation provides a model for the EFL learner. We can easily find songs by American, British, Canadian, or Australian singers and to learn the pronunciation they want to imitate. By listening to and learning these songs over and over, students gradually correct their mistakes and achieve a more native pronunciation. In addition, to sing well an English song, one must also be familiar with some of the above-mentioned phonetic rules. For instance, linking,</w:t>
      </w:r>
      <w:r w:rsidR="00993915">
        <w:rPr>
          <w:rFonts w:ascii="Times New Roman" w:hAnsi="Times New Roman" w:cs="Times New Roman"/>
          <w:sz w:val="24"/>
          <w:szCs w:val="24"/>
          <w:lang w:val="en-US"/>
        </w:rPr>
        <w:t xml:space="preserve"> losing explosion, assimilating,</w:t>
      </w:r>
      <w:r w:rsidR="00767C78" w:rsidRPr="00767C78">
        <w:rPr>
          <w:rFonts w:ascii="Times New Roman" w:hAnsi="Times New Roman" w:cs="Times New Roman"/>
          <w:sz w:val="24"/>
          <w:szCs w:val="24"/>
          <w:lang w:val="en-US"/>
        </w:rPr>
        <w:t xml:space="preserve"> dubbing, deleting, inserting, etc. is the most popular. The phenomenon occurs in most English songs. Describe these phonological rules in linguistic terms. It can be an abstract and complex task, but English songs serve as a vehicle for establishing these rules. EFL learners will become familiar with them and internalize them through repetition and imitation. The experimental class the researcher taught reveals that students who always listen to English songs pay more deliberate attention to pronunciation, phonological rules, stress, and intonation than the others and thus pronounce more correctly and speak English more fluently. </w:t>
      </w:r>
    </w:p>
    <w:p w:rsidR="00767C78" w:rsidRPr="009D0BF2" w:rsidRDefault="0077057D"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767C78" w:rsidRPr="00767C78">
        <w:rPr>
          <w:rFonts w:ascii="Times New Roman" w:hAnsi="Times New Roman" w:cs="Times New Roman"/>
          <w:sz w:val="24"/>
          <w:szCs w:val="24"/>
          <w:lang w:val="en-US"/>
        </w:rPr>
        <w:t>Chunxuan</w:t>
      </w:r>
      <w:proofErr w:type="spellEnd"/>
      <w:r w:rsidR="00767C78" w:rsidRPr="00767C78">
        <w:rPr>
          <w:rFonts w:ascii="Times New Roman" w:hAnsi="Times New Roman" w:cs="Times New Roman"/>
          <w:sz w:val="24"/>
          <w:szCs w:val="24"/>
          <w:lang w:val="en-US"/>
        </w:rPr>
        <w:t xml:space="preserve"> Shen wrote the connection in memorizing vocabulary, structure and grammar When coming across an impressive song, most learners are eager to take a further step-to understand what the singers are expressing and to sing it by themselves. With such a motivation, learners will feel surprised they can remember all the words that appear in the lyrics, even difficult ones. Listening to English songs easily embed new vocabulary and grammatical structures in learner's both conscious and unconscious memory. Its unexpected teaching effects will startle you! </w:t>
      </w:r>
    </w:p>
    <w:p w:rsidR="0077057D" w:rsidRPr="0077057D" w:rsidRDefault="00767C78" w:rsidP="00767C78">
      <w:pPr>
        <w:rPr>
          <w:rFonts w:ascii="Times New Roman" w:hAnsi="Times New Roman" w:cs="Times New Roman"/>
          <w:sz w:val="24"/>
          <w:szCs w:val="24"/>
          <w:u w:val="single"/>
          <w:lang w:val="en-US"/>
        </w:rPr>
      </w:pPr>
      <w:r w:rsidRPr="0077057D">
        <w:rPr>
          <w:rFonts w:ascii="Times New Roman" w:hAnsi="Times New Roman" w:cs="Times New Roman"/>
          <w:sz w:val="24"/>
          <w:szCs w:val="24"/>
          <w:u w:val="single"/>
          <w:lang w:val="en-US"/>
        </w:rPr>
        <w:t xml:space="preserve">Discussion </w:t>
      </w:r>
    </w:p>
    <w:p w:rsidR="0077057D" w:rsidRDefault="0077057D"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 xml:space="preserve">A total of 100 interviewees responded to this survey. The respondents were divided into two groups that 30were male and the remaining 70 were female. The age of each gender is between 15-60-year-old. 50% of interviewees study English language more than three years by themselves. </w:t>
      </w:r>
    </w:p>
    <w:p w:rsidR="0077057D" w:rsidRDefault="0077057D"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 xml:space="preserve">The results of this survey show that almost all (99%) respondents study English language. About 70% have been studying from secondary school. Many teachers used only books in their teaching programs and students were unable to connect with the actual language of their native speakers. Therefore, 28% of all respondents have problems with grammar. Currently, 38% of all respondents continue to study English language by themselves. </w:t>
      </w:r>
    </w:p>
    <w:p w:rsidR="0077057D" w:rsidRDefault="0077057D" w:rsidP="00767C78">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F5535" w:rsidRPr="008F5535" w:rsidRDefault="00767C78" w:rsidP="00767C78">
      <w:pPr>
        <w:rPr>
          <w:rFonts w:ascii="Times New Roman" w:hAnsi="Times New Roman" w:cs="Times New Roman"/>
          <w:sz w:val="24"/>
          <w:szCs w:val="24"/>
          <w:u w:val="single"/>
          <w:lang w:val="kk-KZ"/>
        </w:rPr>
      </w:pPr>
      <w:r w:rsidRPr="008F5535">
        <w:rPr>
          <w:rFonts w:ascii="Times New Roman" w:hAnsi="Times New Roman" w:cs="Times New Roman"/>
          <w:sz w:val="24"/>
          <w:szCs w:val="24"/>
          <w:u w:val="single"/>
          <w:lang w:val="en-US"/>
        </w:rPr>
        <w:t xml:space="preserve"> Limitation </w:t>
      </w:r>
    </w:p>
    <w:p w:rsidR="008F5535" w:rsidRDefault="008F5535" w:rsidP="00767C78">
      <w:pPr>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sidR="00767C78" w:rsidRPr="00767C78">
        <w:rPr>
          <w:rFonts w:ascii="Times New Roman" w:hAnsi="Times New Roman" w:cs="Times New Roman"/>
          <w:sz w:val="24"/>
          <w:szCs w:val="24"/>
          <w:lang w:val="en-US"/>
        </w:rPr>
        <w:t>For 20% of interviewees have difficulties with listening. They tend to prefer studying with special resources to keep the information tight. For example, they are interested in learning new vocabulary from movies, practicing listening and speaking songs, learning from the internet, and</w:t>
      </w:r>
      <w:r>
        <w:rPr>
          <w:rFonts w:ascii="Times New Roman" w:hAnsi="Times New Roman" w:cs="Times New Roman"/>
          <w:sz w:val="24"/>
          <w:szCs w:val="24"/>
          <w:lang w:val="en-US"/>
        </w:rPr>
        <w:t xml:space="preserve"> listening to </w:t>
      </w:r>
      <w:proofErr w:type="spellStart"/>
      <w:r>
        <w:rPr>
          <w:rFonts w:ascii="Times New Roman" w:hAnsi="Times New Roman" w:cs="Times New Roman"/>
          <w:sz w:val="24"/>
          <w:szCs w:val="24"/>
          <w:lang w:val="en-US"/>
        </w:rPr>
        <w:t>TEDx</w:t>
      </w:r>
      <w:proofErr w:type="spellEnd"/>
      <w:r>
        <w:rPr>
          <w:rFonts w:ascii="Times New Roman" w:hAnsi="Times New Roman" w:cs="Times New Roman"/>
          <w:sz w:val="24"/>
          <w:szCs w:val="24"/>
          <w:lang w:val="en-US"/>
        </w:rPr>
        <w:t xml:space="preserve"> conferences p</w:t>
      </w:r>
      <w:r w:rsidR="00767C78" w:rsidRPr="00767C78">
        <w:rPr>
          <w:rFonts w:ascii="Times New Roman" w:hAnsi="Times New Roman" w:cs="Times New Roman"/>
          <w:sz w:val="24"/>
          <w:szCs w:val="24"/>
          <w:lang w:val="en-US"/>
        </w:rPr>
        <w:t xml:space="preserve">oor quality of practice is probably the reason respondents are not good at it. They don't know how to practice or can't find a good one. </w:t>
      </w:r>
    </w:p>
    <w:p w:rsidR="008F5535" w:rsidRDefault="008F5535" w:rsidP="00767C7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7C78" w:rsidRPr="00767C78">
        <w:rPr>
          <w:rFonts w:ascii="Times New Roman" w:hAnsi="Times New Roman" w:cs="Times New Roman"/>
          <w:sz w:val="24"/>
          <w:szCs w:val="24"/>
          <w:lang w:val="en-US"/>
        </w:rPr>
        <w:t xml:space="preserve">Another percentage of respondents (52%) has different problems during the process of studying. It includes not enough communication, being bad at writing and reading, inferior memorizing. It might be due to weak methods while learning. Respondents apparently do not use methods, which not enough efficient for them. </w:t>
      </w:r>
    </w:p>
    <w:p w:rsidR="008F5535" w:rsidRPr="008F5535" w:rsidRDefault="00767C78" w:rsidP="00767C78">
      <w:pPr>
        <w:rPr>
          <w:rFonts w:ascii="Times New Roman" w:hAnsi="Times New Roman" w:cs="Times New Roman"/>
          <w:sz w:val="24"/>
          <w:szCs w:val="24"/>
          <w:u w:val="single"/>
          <w:lang w:val="en-US"/>
        </w:rPr>
      </w:pPr>
      <w:r w:rsidRPr="008F5535">
        <w:rPr>
          <w:rFonts w:ascii="Times New Roman" w:hAnsi="Times New Roman" w:cs="Times New Roman"/>
          <w:sz w:val="24"/>
          <w:szCs w:val="24"/>
          <w:u w:val="single"/>
          <w:lang w:val="en-US"/>
        </w:rPr>
        <w:t xml:space="preserve">Recommendation </w:t>
      </w:r>
    </w:p>
    <w:p w:rsidR="00767C78" w:rsidRPr="00767C78"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The survey results show that almost all respondents (99%) study English language. Despite, that they have big differences in their age, they have same difficulties. 28% of all respondents are bad at grammar. 20% of respondents have problems with listening and 14% with vocabulary. Almost half of all respondents (44%) have tried to learn language by listening to music. The results demonstrated that this way is possible and convenient. Other percentage (38%) of respondents have various issues, like bad memory, writing, reading. and speaking. Most of them started studying English language at secondary school and the methods which their teachers used during the study was not enough efficient to improve their English level</w:t>
      </w:r>
      <w:r w:rsidR="00993915">
        <w:rPr>
          <w:rFonts w:ascii="Times New Roman" w:hAnsi="Times New Roman" w:cs="Times New Roman"/>
          <w:sz w:val="24"/>
          <w:szCs w:val="24"/>
          <w:lang w:val="en-US"/>
        </w:rPr>
        <w:t>.</w:t>
      </w:r>
    </w:p>
    <w:p w:rsidR="008F5535" w:rsidRDefault="00767C78" w:rsidP="00767C78">
      <w:pPr>
        <w:rPr>
          <w:rFonts w:ascii="Times New Roman" w:hAnsi="Times New Roman" w:cs="Times New Roman"/>
          <w:sz w:val="24"/>
          <w:szCs w:val="24"/>
          <w:lang w:val="en-US"/>
        </w:rPr>
      </w:pPr>
      <w:r w:rsidRPr="008F5535">
        <w:rPr>
          <w:rFonts w:ascii="Times New Roman" w:hAnsi="Times New Roman" w:cs="Times New Roman"/>
          <w:sz w:val="24"/>
          <w:szCs w:val="24"/>
          <w:u w:val="single"/>
          <w:lang w:val="en-US"/>
        </w:rPr>
        <w:t>Conclusion</w:t>
      </w:r>
      <w:r w:rsidRPr="00767C78">
        <w:rPr>
          <w:rFonts w:ascii="Times New Roman" w:hAnsi="Times New Roman" w:cs="Times New Roman"/>
          <w:sz w:val="24"/>
          <w:szCs w:val="24"/>
          <w:lang w:val="en-US"/>
        </w:rPr>
        <w:t xml:space="preserve"> </w:t>
      </w:r>
    </w:p>
    <w:p w:rsidR="008F5535" w:rsidRDefault="00767C78" w:rsidP="00767C78">
      <w:pPr>
        <w:rPr>
          <w:rFonts w:ascii="Times New Roman" w:hAnsi="Times New Roman" w:cs="Times New Roman"/>
          <w:sz w:val="24"/>
          <w:szCs w:val="24"/>
          <w:lang w:val="en-US"/>
        </w:rPr>
      </w:pPr>
      <w:r w:rsidRPr="00767C78">
        <w:rPr>
          <w:rFonts w:ascii="Times New Roman" w:hAnsi="Times New Roman" w:cs="Times New Roman"/>
          <w:sz w:val="24"/>
          <w:szCs w:val="24"/>
          <w:lang w:val="en-US"/>
        </w:rPr>
        <w:t>Through this paper, I would like to insist that English songs play a magical role in teaching new things. It's an activity that gets little attention in most language classes. The song has many words that deal with specific themes and emotions. This survey is reached the goal and illustrated comparatively good results. In summary, songs introduce and review vocabulary, teach pronunciation, presenting structures and sentence patterns in novel ways is an innovative and efficient way to use English songs to improve students listening</w:t>
      </w:r>
      <w:r w:rsidR="00993915">
        <w:rPr>
          <w:rFonts w:ascii="Times New Roman" w:hAnsi="Times New Roman" w:cs="Times New Roman"/>
          <w:sz w:val="24"/>
          <w:szCs w:val="24"/>
          <w:lang w:val="en-US"/>
        </w:rPr>
        <w:t>.</w:t>
      </w:r>
    </w:p>
    <w:p w:rsidR="00813D81" w:rsidRPr="00813D81" w:rsidRDefault="00767C78" w:rsidP="00767C78">
      <w:pPr>
        <w:rPr>
          <w:rFonts w:ascii="Times New Roman" w:hAnsi="Times New Roman" w:cs="Times New Roman"/>
          <w:b/>
          <w:sz w:val="24"/>
          <w:szCs w:val="24"/>
          <w:lang w:val="en-US"/>
        </w:rPr>
      </w:pPr>
      <w:r w:rsidRPr="00767C78">
        <w:rPr>
          <w:rFonts w:ascii="Times New Roman" w:hAnsi="Times New Roman" w:cs="Times New Roman"/>
          <w:sz w:val="24"/>
          <w:szCs w:val="24"/>
          <w:lang w:val="en-US"/>
        </w:rPr>
        <w:t xml:space="preserve"> </w:t>
      </w:r>
      <w:r w:rsidR="00813D81">
        <w:rPr>
          <w:rFonts w:ascii="Times New Roman" w:hAnsi="Times New Roman" w:cs="Times New Roman"/>
          <w:b/>
          <w:sz w:val="24"/>
          <w:szCs w:val="24"/>
          <w:lang w:val="en-US"/>
        </w:rPr>
        <w:t>References:</w:t>
      </w:r>
    </w:p>
    <w:p w:rsidR="00813D81" w:rsidRPr="00813D81" w:rsidRDefault="00767C78" w:rsidP="00813D81">
      <w:pPr>
        <w:pStyle w:val="a4"/>
        <w:numPr>
          <w:ilvl w:val="0"/>
          <w:numId w:val="2"/>
        </w:numPr>
        <w:rPr>
          <w:rFonts w:ascii="Times New Roman" w:hAnsi="Times New Roman" w:cs="Times New Roman"/>
          <w:i/>
          <w:sz w:val="24"/>
          <w:szCs w:val="24"/>
          <w:lang w:val="en-US"/>
        </w:rPr>
      </w:pPr>
      <w:proofErr w:type="spellStart"/>
      <w:r w:rsidRPr="00813D81">
        <w:rPr>
          <w:rFonts w:ascii="Times New Roman" w:hAnsi="Times New Roman" w:cs="Times New Roman"/>
          <w:sz w:val="24"/>
          <w:szCs w:val="24"/>
          <w:lang w:val="en-US"/>
        </w:rPr>
        <w:t>Chunxuan</w:t>
      </w:r>
      <w:proofErr w:type="spellEnd"/>
      <w:r w:rsidRPr="00813D81">
        <w:rPr>
          <w:rFonts w:ascii="Times New Roman" w:hAnsi="Times New Roman" w:cs="Times New Roman"/>
          <w:sz w:val="24"/>
          <w:szCs w:val="24"/>
          <w:lang w:val="en-US"/>
        </w:rPr>
        <w:t xml:space="preserve"> Shen. (2009). </w:t>
      </w:r>
      <w:r w:rsidRPr="00813D81">
        <w:rPr>
          <w:rFonts w:ascii="Times New Roman" w:hAnsi="Times New Roman" w:cs="Times New Roman"/>
          <w:i/>
          <w:sz w:val="24"/>
          <w:szCs w:val="24"/>
          <w:lang w:val="en-US"/>
        </w:rPr>
        <w:t xml:space="preserve">Using English Songs: An Enjoyable and Effective Approach to ELT </w:t>
      </w:r>
    </w:p>
    <w:p w:rsidR="00813D81" w:rsidRPr="00813D81" w:rsidRDefault="00767C78" w:rsidP="00813D81">
      <w:pPr>
        <w:pStyle w:val="a4"/>
        <w:numPr>
          <w:ilvl w:val="0"/>
          <w:numId w:val="2"/>
        </w:numPr>
        <w:rPr>
          <w:rFonts w:ascii="Times New Roman" w:hAnsi="Times New Roman" w:cs="Times New Roman"/>
          <w:i/>
          <w:sz w:val="24"/>
          <w:szCs w:val="24"/>
          <w:lang w:val="en-US"/>
        </w:rPr>
      </w:pPr>
      <w:r w:rsidRPr="00813D81">
        <w:rPr>
          <w:rFonts w:ascii="Times New Roman" w:hAnsi="Times New Roman" w:cs="Times New Roman"/>
          <w:sz w:val="24"/>
          <w:szCs w:val="24"/>
          <w:lang w:val="en-US"/>
        </w:rPr>
        <w:t xml:space="preserve">Sahar </w:t>
      </w:r>
      <w:proofErr w:type="spellStart"/>
      <w:r w:rsidRPr="00813D81">
        <w:rPr>
          <w:rFonts w:ascii="Times New Roman" w:hAnsi="Times New Roman" w:cs="Times New Roman"/>
          <w:sz w:val="24"/>
          <w:szCs w:val="24"/>
          <w:lang w:val="en-US"/>
        </w:rPr>
        <w:t>Malekian</w:t>
      </w:r>
      <w:proofErr w:type="spellEnd"/>
      <w:r w:rsidRPr="00813D81">
        <w:rPr>
          <w:rFonts w:ascii="Times New Roman" w:hAnsi="Times New Roman" w:cs="Times New Roman"/>
          <w:sz w:val="24"/>
          <w:szCs w:val="24"/>
          <w:lang w:val="en-US"/>
        </w:rPr>
        <w:t xml:space="preserve">. (2016). </w:t>
      </w:r>
      <w:r w:rsidRPr="00813D81">
        <w:rPr>
          <w:rFonts w:ascii="Times New Roman" w:hAnsi="Times New Roman" w:cs="Times New Roman"/>
          <w:i/>
          <w:sz w:val="24"/>
          <w:szCs w:val="24"/>
          <w:lang w:val="en-US"/>
        </w:rPr>
        <w:t xml:space="preserve">The Relationship between English Songs and Learning Vocabulary </w:t>
      </w:r>
    </w:p>
    <w:p w:rsidR="00A40D66" w:rsidRPr="00813D81" w:rsidRDefault="00767C78" w:rsidP="00813D81">
      <w:pPr>
        <w:pStyle w:val="a4"/>
        <w:numPr>
          <w:ilvl w:val="0"/>
          <w:numId w:val="2"/>
        </w:numPr>
        <w:rPr>
          <w:rFonts w:ascii="Times New Roman" w:hAnsi="Times New Roman" w:cs="Times New Roman"/>
          <w:i/>
          <w:sz w:val="24"/>
          <w:szCs w:val="24"/>
          <w:lang w:val="en-US"/>
        </w:rPr>
      </w:pPr>
      <w:r w:rsidRPr="00813D81">
        <w:rPr>
          <w:rFonts w:ascii="Times New Roman" w:hAnsi="Times New Roman" w:cs="Times New Roman"/>
          <w:sz w:val="24"/>
          <w:szCs w:val="24"/>
          <w:lang w:val="en-US"/>
        </w:rPr>
        <w:t xml:space="preserve">IAIN Surakarta (2017). </w:t>
      </w:r>
      <w:r w:rsidRPr="00813D81">
        <w:rPr>
          <w:rFonts w:ascii="Times New Roman" w:hAnsi="Times New Roman" w:cs="Times New Roman"/>
          <w:i/>
          <w:sz w:val="24"/>
          <w:szCs w:val="24"/>
          <w:lang w:val="en-US"/>
        </w:rPr>
        <w:t>The Influence of Listening English Song to Improve Listening Skill in Listening Class</w:t>
      </w:r>
    </w:p>
    <w:sectPr w:rsidR="00A40D66" w:rsidRPr="0081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C4290"/>
    <w:multiLevelType w:val="hybridMultilevel"/>
    <w:tmpl w:val="A5FC3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5F1DA6"/>
    <w:multiLevelType w:val="hybridMultilevel"/>
    <w:tmpl w:val="33584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3D8"/>
    <w:rsid w:val="00114583"/>
    <w:rsid w:val="003468D2"/>
    <w:rsid w:val="00767C78"/>
    <w:rsid w:val="0077057D"/>
    <w:rsid w:val="00813D81"/>
    <w:rsid w:val="008A33D8"/>
    <w:rsid w:val="008F5535"/>
    <w:rsid w:val="00993915"/>
    <w:rsid w:val="009D0BF2"/>
    <w:rsid w:val="00A40D66"/>
    <w:rsid w:val="00AA4E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9DC39-605E-B64B-AE07-5AE6FF3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583"/>
    <w:pPr>
      <w:spacing w:after="0" w:line="240" w:lineRule="auto"/>
    </w:pPr>
  </w:style>
  <w:style w:type="paragraph" w:styleId="a4">
    <w:name w:val="List Paragraph"/>
    <w:basedOn w:val="a"/>
    <w:uiPriority w:val="34"/>
    <w:qFormat/>
    <w:rsid w:val="00114583"/>
    <w:pPr>
      <w:ind w:left="720"/>
      <w:contextualSpacing/>
    </w:pPr>
  </w:style>
  <w:style w:type="paragraph" w:styleId="a5">
    <w:name w:val="Balloon Text"/>
    <w:basedOn w:val="a"/>
    <w:link w:val="a6"/>
    <w:uiPriority w:val="99"/>
    <w:semiHidden/>
    <w:unhideWhenUsed/>
    <w:rsid w:val="007705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chart" Target="charts/chart1.xml" /><Relationship Id="rId4" Type="http://schemas.openxmlformats.org/officeDocument/2006/relationships/webSettings" Target="webSettings.xml" /></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 /><Relationship Id="rId1" Type="http://schemas.openxmlformats.org/officeDocument/2006/relationships/package" Target="../embeddings/_____Microsoft_Excel1.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numRef>
              <c:f>Лист1!$A$2:$A$5</c:f>
              <c:numCache>
                <c:formatCode>General</c:formatCode>
                <c:ptCount val="4"/>
                <c:pt idx="0">
                  <c:v>14</c:v>
                </c:pt>
                <c:pt idx="1">
                  <c:v>20</c:v>
                </c:pt>
                <c:pt idx="2">
                  <c:v>38</c:v>
                </c:pt>
                <c:pt idx="3">
                  <c:v>28</c:v>
                </c:pt>
              </c:numCache>
            </c:numRef>
          </c:cat>
          <c:val>
            <c:numRef>
              <c:f>Лист1!$B$2:$B$5</c:f>
              <c:numCache>
                <c:formatCode>General</c:formatCode>
                <c:ptCount val="4"/>
                <c:pt idx="0">
                  <c:v>14</c:v>
                </c:pt>
                <c:pt idx="1">
                  <c:v>20</c:v>
                </c:pt>
                <c:pt idx="2">
                  <c:v>38</c:v>
                </c:pt>
                <c:pt idx="3">
                  <c:v>28</c:v>
                </c:pt>
              </c:numCache>
            </c:numRef>
          </c:val>
          <c:extLst>
            <c:ext xmlns:c16="http://schemas.microsoft.com/office/drawing/2014/chart" uri="{C3380CC4-5D6E-409C-BE32-E72D297353CC}">
              <c16:uniqueId val="{00000000-BA8B-F14F-B91C-BB506E39179E}"/>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0.49028</cdr:x>
      <cdr:y>0.27857</cdr:y>
    </cdr:from>
    <cdr:to>
      <cdr:x>0.59306</cdr:x>
      <cdr:y>0.39048</cdr:y>
    </cdr:to>
    <cdr:sp macro="" textlink="">
      <cdr:nvSpPr>
        <cdr:cNvPr id="2" name="Поле 1"/>
        <cdr:cNvSpPr txBox="1"/>
      </cdr:nvSpPr>
      <cdr:spPr>
        <a:xfrm xmlns:a="http://schemas.openxmlformats.org/drawingml/2006/main">
          <a:off x="2689860" y="891540"/>
          <a:ext cx="563880" cy="3581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latin typeface="Times New Roman" pitchFamily="18" charset="0"/>
              <a:cs typeface="Times New Roman" pitchFamily="18" charset="0"/>
            </a:rPr>
            <a:t>14</a:t>
          </a:r>
          <a:endParaRPr lang="ru-RU" sz="1600">
            <a:latin typeface="Times New Roman" pitchFamily="18" charset="0"/>
            <a:cs typeface="Times New Roman" pitchFamily="18" charset="0"/>
          </a:endParaRPr>
        </a:p>
      </cdr:txBody>
    </cdr:sp>
  </cdr:relSizeAnchor>
  <cdr:relSizeAnchor xmlns:cdr="http://schemas.openxmlformats.org/drawingml/2006/chartDrawing">
    <cdr:from>
      <cdr:x>0.56667</cdr:x>
      <cdr:y>0.50238</cdr:y>
    </cdr:from>
    <cdr:to>
      <cdr:x>0.66667</cdr:x>
      <cdr:y>0.63095</cdr:y>
    </cdr:to>
    <cdr:sp macro="" textlink="">
      <cdr:nvSpPr>
        <cdr:cNvPr id="3" name="Поле 2"/>
        <cdr:cNvSpPr txBox="1"/>
      </cdr:nvSpPr>
      <cdr:spPr>
        <a:xfrm xmlns:a="http://schemas.openxmlformats.org/drawingml/2006/main">
          <a:off x="3108960" y="1607820"/>
          <a:ext cx="548640" cy="411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000">
              <a:latin typeface="Times New Roman" pitchFamily="18" charset="0"/>
              <a:cs typeface="Times New Roman" pitchFamily="18" charset="0"/>
            </a:rPr>
            <a:t>20</a:t>
          </a:r>
          <a:endParaRPr lang="ru-RU" sz="1800">
            <a:latin typeface="Times New Roman" pitchFamily="18" charset="0"/>
            <a:cs typeface="Times New Roman" pitchFamily="18" charset="0"/>
          </a:endParaRPr>
        </a:p>
      </cdr:txBody>
    </cdr:sp>
  </cdr:relSizeAnchor>
  <cdr:relSizeAnchor xmlns:cdr="http://schemas.openxmlformats.org/drawingml/2006/chartDrawing">
    <cdr:from>
      <cdr:x>0.40139</cdr:x>
      <cdr:y>0.6881</cdr:y>
    </cdr:from>
    <cdr:to>
      <cdr:x>0.49861</cdr:x>
      <cdr:y>0.80476</cdr:y>
    </cdr:to>
    <cdr:sp macro="" textlink="">
      <cdr:nvSpPr>
        <cdr:cNvPr id="4" name="Поле 3"/>
        <cdr:cNvSpPr txBox="1"/>
      </cdr:nvSpPr>
      <cdr:spPr>
        <a:xfrm xmlns:a="http://schemas.openxmlformats.org/drawingml/2006/main">
          <a:off x="2202180" y="2202180"/>
          <a:ext cx="533400" cy="373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latin typeface="Times New Roman" pitchFamily="18" charset="0"/>
              <a:cs typeface="Times New Roman" pitchFamily="18" charset="0"/>
            </a:rPr>
            <a:t>38</a:t>
          </a:r>
          <a:endParaRPr lang="ru-RU" sz="1600">
            <a:latin typeface="Times New Roman" pitchFamily="18" charset="0"/>
            <a:cs typeface="Times New Roman" pitchFamily="18" charset="0"/>
          </a:endParaRPr>
        </a:p>
      </cdr:txBody>
    </cdr:sp>
  </cdr:relSizeAnchor>
  <cdr:relSizeAnchor xmlns:cdr="http://schemas.openxmlformats.org/drawingml/2006/chartDrawing">
    <cdr:from>
      <cdr:x>0.30972</cdr:x>
      <cdr:y>0.3619</cdr:y>
    </cdr:from>
    <cdr:to>
      <cdr:x>0.41667</cdr:x>
      <cdr:y>0.47143</cdr:y>
    </cdr:to>
    <cdr:sp macro="" textlink="">
      <cdr:nvSpPr>
        <cdr:cNvPr id="5" name="Поле 4"/>
        <cdr:cNvSpPr txBox="1"/>
      </cdr:nvSpPr>
      <cdr:spPr>
        <a:xfrm xmlns:a="http://schemas.openxmlformats.org/drawingml/2006/main">
          <a:off x="1699260" y="1158240"/>
          <a:ext cx="586740" cy="3505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latin typeface="Times New Roman" pitchFamily="18" charset="0"/>
              <a:cs typeface="Times New Roman" pitchFamily="18" charset="0"/>
            </a:rPr>
            <a:t>28</a:t>
          </a:r>
          <a:endParaRPr lang="ru-RU" sz="16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bu.luxure.2002@gmail.com</cp:lastModifiedBy>
  <cp:revision>2</cp:revision>
  <dcterms:created xsi:type="dcterms:W3CDTF">2023-09-05T15:03:00Z</dcterms:created>
  <dcterms:modified xsi:type="dcterms:W3CDTF">2023-09-05T15:03:00Z</dcterms:modified>
</cp:coreProperties>
</file>