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2F96" w14:textId="77777777" w:rsidR="00BA1066" w:rsidRDefault="00BA1066" w:rsidP="00BA10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A1066">
        <w:rPr>
          <w:rFonts w:ascii="Times New Roman" w:hAnsi="Times New Roman" w:cs="Times New Roman"/>
          <w:b/>
          <w:bCs/>
        </w:rPr>
        <w:t>Буллинг и кибербуллинг в условиях цифровизации образования: вызовы и профилактические подходы</w:t>
      </w:r>
    </w:p>
    <w:p w14:paraId="25B4D192" w14:textId="77777777" w:rsidR="00832DD6" w:rsidRPr="00832DD6" w:rsidRDefault="00832DD6" w:rsidP="00BA10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4DAB7B" w14:textId="77777777" w:rsidR="007551BD" w:rsidRPr="00832DD6" w:rsidRDefault="007551BD" w:rsidP="007551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 xml:space="preserve">КГУ «Общеобразовательная </w:t>
      </w:r>
      <w:r>
        <w:rPr>
          <w:rFonts w:ascii="Times New Roman" w:hAnsi="Times New Roman" w:cs="Times New Roman"/>
          <w:lang w:val="kk-KZ"/>
        </w:rPr>
        <w:t xml:space="preserve">средняя </w:t>
      </w:r>
      <w:r w:rsidRPr="00832DD6">
        <w:rPr>
          <w:rFonts w:ascii="Times New Roman" w:hAnsi="Times New Roman" w:cs="Times New Roman"/>
        </w:rPr>
        <w:t>школа №106» акимата города Астана</w:t>
      </w:r>
    </w:p>
    <w:p w14:paraId="74CD2162" w14:textId="77777777" w:rsidR="00E06D40" w:rsidRPr="00E06D40" w:rsidRDefault="007551BD" w:rsidP="00E06D4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lang w:val="kk-KZ"/>
        </w:rPr>
      </w:pPr>
      <w:r w:rsidRPr="00E06D40">
        <w:rPr>
          <w:rFonts w:ascii="Times New Roman" w:hAnsi="Times New Roman" w:cs="Times New Roman"/>
          <w:i/>
          <w:iCs/>
          <w:lang w:val="kk-KZ"/>
        </w:rPr>
        <w:t>Заместитель директора по воспитательной работе</w:t>
      </w:r>
      <w:r w:rsidR="00832DD6" w:rsidRPr="00E06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06D40" w:rsidRPr="00E06D40">
        <w:rPr>
          <w:rFonts w:ascii="Times New Roman" w:hAnsi="Times New Roman" w:cs="Times New Roman"/>
          <w:b/>
          <w:bCs/>
          <w:i/>
          <w:iCs/>
        </w:rPr>
        <w:t>Муратбекова</w:t>
      </w:r>
      <w:proofErr w:type="spellEnd"/>
      <w:r w:rsidR="00E06D40" w:rsidRPr="00E06D40">
        <w:rPr>
          <w:rFonts w:ascii="Times New Roman" w:hAnsi="Times New Roman" w:cs="Times New Roman"/>
          <w:b/>
          <w:bCs/>
          <w:i/>
          <w:iCs/>
        </w:rPr>
        <w:t xml:space="preserve"> А.К.</w:t>
      </w:r>
    </w:p>
    <w:p w14:paraId="493D6136" w14:textId="3DEF3472" w:rsidR="00E06D40" w:rsidRPr="00E06D40" w:rsidRDefault="00E06D40" w:rsidP="00E06D4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lang w:val="kk-KZ"/>
        </w:rPr>
      </w:pPr>
      <w:r w:rsidRPr="00E06D40">
        <w:rPr>
          <w:rFonts w:ascii="Times New Roman" w:hAnsi="Times New Roman" w:cs="Times New Roman"/>
          <w:i/>
          <w:iCs/>
          <w:lang w:val="kk-KZ"/>
        </w:rPr>
        <w:t>Педагог-психолог</w:t>
      </w:r>
      <w:r w:rsidRPr="00E06D4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06D40">
        <w:rPr>
          <w:rFonts w:ascii="Times New Roman" w:hAnsi="Times New Roman" w:cs="Times New Roman"/>
          <w:b/>
          <w:bCs/>
          <w:i/>
          <w:iCs/>
        </w:rPr>
        <w:t>Смаилова С.Ж.</w:t>
      </w:r>
      <w:r w:rsidRPr="00E06D40">
        <w:rPr>
          <w:rFonts w:ascii="Times New Roman" w:hAnsi="Times New Roman" w:cs="Times New Roman"/>
          <w:b/>
          <w:bCs/>
          <w:i/>
          <w:iCs/>
          <w:lang w:val="kk-KZ"/>
        </w:rPr>
        <w:t xml:space="preserve"> </w:t>
      </w:r>
    </w:p>
    <w:p w14:paraId="2576C261" w14:textId="77777777" w:rsidR="00832DD6" w:rsidRDefault="00832DD6" w:rsidP="00BA10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</w:p>
    <w:p w14:paraId="7CE4E645" w14:textId="24D89FCA" w:rsidR="00BA1066" w:rsidRPr="00BA1066" w:rsidRDefault="00BA1066" w:rsidP="00BA106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В современном обществе, характеризующемся ускоренной цифровизацией всех сфер жизни, особенно актуальной становится проблема агрессии среди детей и подростков, проявляющаяся как в реальном, так и в виртуальном пространстве. Буллинг (травля) и кибербуллинг как его цифровая форма приобретают всё более распространённый характер в школьной среде, представляя серьёзную угрозу психологическому здоровью обучающихся и благоприятному образовательному климату.</w:t>
      </w:r>
    </w:p>
    <w:p w14:paraId="7462E0FF" w14:textId="77777777" w:rsidR="00BA1066" w:rsidRPr="00BA1066" w:rsidRDefault="00BA1066" w:rsidP="00BA106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Согласно данным международных исследований, порядка 30% школьников хотя бы раз сталкивались с травлей со стороны сверстников. При этом кибербуллинг зачастую оказывается менее заметным для педагогов и родителей, но оказывает не менее разрушительное воздействие на ребёнка, а в ряде случаев и более серьёзное из-за круглосуточной доступности, анонимности и масштабов распространения.</w:t>
      </w:r>
    </w:p>
    <w:p w14:paraId="33AA760B" w14:textId="77777777" w:rsidR="00BA1066" w:rsidRPr="00BA1066" w:rsidRDefault="00BA1066" w:rsidP="00BA106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Буллинг в традиционном понимании представляет собой систематическое проявление агрессии со стороны одного или нескольких участников по отношению к жертве, которая не может самостоятельно защититься. Он может быть физическим, вербальным, социальным или психологическим.</w:t>
      </w:r>
    </w:p>
    <w:p w14:paraId="2D7F554B" w14:textId="77777777" w:rsidR="00BA1066" w:rsidRPr="00BA1066" w:rsidRDefault="00BA1066" w:rsidP="00BA106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Кибербуллинг, в свою очередь, осуществляется с помощью цифровых технологий — через социальные сети, мессенджеры, онлайн-игры и другие платформы. Его характерные особенности:</w:t>
      </w:r>
    </w:p>
    <w:p w14:paraId="08F7FB29" w14:textId="54991192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Анонимность агрессора;</w:t>
      </w:r>
    </w:p>
    <w:p w14:paraId="2C6B105D" w14:textId="200D85D9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Отсутствие временных и пространственных ограничений;</w:t>
      </w:r>
    </w:p>
    <w:p w14:paraId="225F89AB" w14:textId="7EA34512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Вирусное распространение контента;</w:t>
      </w:r>
    </w:p>
    <w:p w14:paraId="46311C58" w14:textId="40C5C504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Долговременное воздействие (например, публикация компрометирующих материалов в сети).</w:t>
      </w:r>
    </w:p>
    <w:p w14:paraId="651930C9" w14:textId="77777777" w:rsidR="00BA1066" w:rsidRPr="00BA1066" w:rsidRDefault="00BA1066" w:rsidP="00BA106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Цифровая среда создаёт условия, при которых агрессия может оставаться незаметной для взрослых, но при этом оказывать разрушительное влияние на личность ребёнка, формируя у него тревожность, низкую самооценку, депрессию и даже приводя к суицидальным мыслям.</w:t>
      </w:r>
    </w:p>
    <w:p w14:paraId="3259030F" w14:textId="77777777" w:rsidR="00BA1066" w:rsidRPr="00BA1066" w:rsidRDefault="00BA1066" w:rsidP="00BA106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BA1066">
        <w:rPr>
          <w:rFonts w:ascii="Times New Roman" w:hAnsi="Times New Roman" w:cs="Times New Roman"/>
          <w:i/>
          <w:iCs/>
        </w:rPr>
        <w:t>Распространённости буллинга и кибербуллинга способствуют следующие факторы:</w:t>
      </w:r>
    </w:p>
    <w:p w14:paraId="1BD727F9" w14:textId="21A2E48B" w:rsidR="00BA1066" w:rsidRPr="00832DD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>Недостаточная цифровая грамотность как у детей, так и у педагогов;</w:t>
      </w:r>
    </w:p>
    <w:p w14:paraId="282546E9" w14:textId="7F1CDEBB" w:rsidR="00BA1066" w:rsidRPr="00832DD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>Слабая эмоциональная регуляция у подростков, низкий уровень эмпатии;</w:t>
      </w:r>
    </w:p>
    <w:p w14:paraId="391E2F1D" w14:textId="26C3C629" w:rsidR="00BA1066" w:rsidRPr="00832DD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>Отсутствие чётких норм цифровой этики и культуры общения в сети;</w:t>
      </w:r>
    </w:p>
    <w:p w14:paraId="5602368A" w14:textId="2FAC9682" w:rsidR="00BA1066" w:rsidRPr="00832DD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>Недостаточное внимание к профилактике со стороны образовательных учреждений;</w:t>
      </w:r>
    </w:p>
    <w:p w14:paraId="2DF31F28" w14:textId="57B01B27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>Недоверие к взрослым,</w:t>
      </w:r>
      <w:r w:rsidRPr="00BA1066">
        <w:rPr>
          <w:rFonts w:ascii="Times New Roman" w:hAnsi="Times New Roman" w:cs="Times New Roman"/>
        </w:rPr>
        <w:t xml:space="preserve"> вследствие чего жертвы боятся сообщать о травле.</w:t>
      </w:r>
    </w:p>
    <w:p w14:paraId="7DB1FF02" w14:textId="77777777" w:rsidR="00BA1066" w:rsidRPr="00BA1066" w:rsidRDefault="00BA1066" w:rsidP="00BA106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</w:rPr>
      </w:pPr>
      <w:r w:rsidRPr="00BA1066">
        <w:rPr>
          <w:rFonts w:ascii="Times New Roman" w:hAnsi="Times New Roman" w:cs="Times New Roman"/>
          <w:i/>
          <w:iCs/>
        </w:rPr>
        <w:t>Буллинг и кибербуллинг могут приводить к следующим негативным последствиям:</w:t>
      </w:r>
    </w:p>
    <w:p w14:paraId="3090EF7B" w14:textId="13CB0117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Хронический стресс, тревожность, депрессия;</w:t>
      </w:r>
    </w:p>
    <w:p w14:paraId="43400FFC" w14:textId="188999FB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Нарушение социальной адаптации;</w:t>
      </w:r>
    </w:p>
    <w:p w14:paraId="0BB20945" w14:textId="5BD5A555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Пропуски занятий и ухудшение успеваемости;</w:t>
      </w:r>
    </w:p>
    <w:p w14:paraId="481A63EC" w14:textId="31493C8A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Социальная изоляция, снижение самооценки;</w:t>
      </w:r>
    </w:p>
    <w:p w14:paraId="377835FE" w14:textId="0B9905CD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Формирование агрессивного поведения у участников агрессии;</w:t>
      </w:r>
    </w:p>
    <w:p w14:paraId="19BC2246" w14:textId="5E10C70D" w:rsidR="00BA1066" w:rsidRPr="00BA1066" w:rsidRDefault="00BA1066" w:rsidP="00BA1066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В крайних случаях — риск суицидального поведения.</w:t>
      </w:r>
    </w:p>
    <w:p w14:paraId="3842C33E" w14:textId="77777777" w:rsidR="00BA1066" w:rsidRPr="00BA1066" w:rsidRDefault="00BA1066" w:rsidP="00BA106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Эффективная профилактика буллинга и кибербуллинга требует системного и комплексного подхода, включающего следующие направления:</w:t>
      </w:r>
    </w:p>
    <w:p w14:paraId="7448E6D4" w14:textId="77777777" w:rsidR="00BA1066" w:rsidRPr="00BA1066" w:rsidRDefault="00BA1066" w:rsidP="00832DD6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284" w:hanging="426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  <w:b/>
          <w:bCs/>
        </w:rPr>
        <w:t>Повышение цифровой грамотности</w:t>
      </w:r>
      <w:r w:rsidRPr="00BA1066">
        <w:rPr>
          <w:rFonts w:ascii="Times New Roman" w:hAnsi="Times New Roman" w:cs="Times New Roman"/>
        </w:rPr>
        <w:br/>
        <w:t xml:space="preserve">Учащимся необходимо разъяснять принципы безопасного поведения в интернете, учить </w:t>
      </w:r>
      <w:r w:rsidRPr="00BA1066">
        <w:rPr>
          <w:rFonts w:ascii="Times New Roman" w:hAnsi="Times New Roman" w:cs="Times New Roman"/>
        </w:rPr>
        <w:lastRenderedPageBreak/>
        <w:t>распознавать признаки киберугроз, защищать личные данные, критически относиться к информации и соблюдать этические нормы общения в сети.</w:t>
      </w:r>
    </w:p>
    <w:p w14:paraId="2BCC53E5" w14:textId="77777777" w:rsidR="00BA1066" w:rsidRPr="00BA1066" w:rsidRDefault="00BA1066" w:rsidP="00BA1066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426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  <w:b/>
          <w:bCs/>
        </w:rPr>
        <w:t>Формирование эмоционального интеллекта и эмпатии</w:t>
      </w:r>
      <w:r w:rsidRPr="00BA1066">
        <w:rPr>
          <w:rFonts w:ascii="Times New Roman" w:hAnsi="Times New Roman" w:cs="Times New Roman"/>
        </w:rPr>
        <w:br/>
        <w:t>Через занятия, тренинги, игровые и творческие формы работы дети учатся распознавать и выражать эмоции, уважать чувства других, разрешать конфликты мирным путём.</w:t>
      </w:r>
    </w:p>
    <w:p w14:paraId="58BB3BDA" w14:textId="77777777" w:rsidR="00BA1066" w:rsidRPr="00BA1066" w:rsidRDefault="00BA1066" w:rsidP="00BA1066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426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  <w:b/>
          <w:bCs/>
        </w:rPr>
        <w:t>Создание атмосферы доверия в школе</w:t>
      </w:r>
      <w:r w:rsidRPr="00BA1066">
        <w:rPr>
          <w:rFonts w:ascii="Times New Roman" w:hAnsi="Times New Roman" w:cs="Times New Roman"/>
        </w:rPr>
        <w:br/>
        <w:t>Важным фактором профилактики является наличие доверительных отношений между учениками, педагогами и родителями. Учащиеся должны знать, что взрослые готовы выслушать их, помочь, не осудив.</w:t>
      </w:r>
    </w:p>
    <w:p w14:paraId="21F3F4DC" w14:textId="77777777" w:rsidR="00BA1066" w:rsidRPr="00BA1066" w:rsidRDefault="00BA1066" w:rsidP="00BA1066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426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  <w:b/>
          <w:bCs/>
        </w:rPr>
        <w:t>Вовлечение родителей</w:t>
      </w:r>
      <w:r w:rsidRPr="00BA1066">
        <w:rPr>
          <w:rFonts w:ascii="Times New Roman" w:hAnsi="Times New Roman" w:cs="Times New Roman"/>
        </w:rPr>
        <w:br/>
        <w:t>Родители должны быть информированы о признаках травли и кибербуллинга, способах реагирования и возможностях помощи. Важно формировать у взрослых понимание рисков, связанных с цифровым пространством.</w:t>
      </w:r>
    </w:p>
    <w:p w14:paraId="27056D85" w14:textId="77777777" w:rsidR="00BA1066" w:rsidRPr="00BA1066" w:rsidRDefault="00BA1066" w:rsidP="00BA1066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426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  <w:b/>
          <w:bCs/>
        </w:rPr>
        <w:t>Мониторинг и раннее выявление</w:t>
      </w:r>
      <w:r w:rsidRPr="00BA1066">
        <w:rPr>
          <w:rFonts w:ascii="Times New Roman" w:hAnsi="Times New Roman" w:cs="Times New Roman"/>
        </w:rPr>
        <w:br/>
        <w:t>Регулярное проведение анонимных опросов, наблюдение за атмосферой в коллективе, работа школьных психологов позволяют выявлять случаи агрессии на раннем этапе и вовремя оказывать поддержку.</w:t>
      </w:r>
    </w:p>
    <w:p w14:paraId="164759BE" w14:textId="60977C1F" w:rsidR="00BA1066" w:rsidRPr="00BA1066" w:rsidRDefault="00BA1066" w:rsidP="00BA1066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hanging="142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  <w:b/>
          <w:bCs/>
        </w:rPr>
        <w:t>Межведомственное сотрудничество</w:t>
      </w:r>
      <w:r w:rsidRPr="00BA1066">
        <w:rPr>
          <w:rFonts w:ascii="Times New Roman" w:hAnsi="Times New Roman" w:cs="Times New Roman"/>
        </w:rPr>
        <w:br/>
      </w:r>
      <w:r w:rsidRPr="00BA1066">
        <w:rPr>
          <w:rFonts w:ascii="Times New Roman" w:hAnsi="Times New Roman" w:cs="Times New Roman"/>
          <w:lang w:val="kk-KZ"/>
        </w:rPr>
        <w:t xml:space="preserve">      </w:t>
      </w:r>
      <w:r w:rsidRPr="00BA1066">
        <w:rPr>
          <w:rFonts w:ascii="Times New Roman" w:hAnsi="Times New Roman" w:cs="Times New Roman"/>
        </w:rPr>
        <w:t>В решении проблемы важно объединение усилий образовательных организаций, психологических служб, органов охраны правопорядка и социальных институтов.</w:t>
      </w:r>
    </w:p>
    <w:p w14:paraId="36EE5D4F" w14:textId="77777777" w:rsidR="00BA1066" w:rsidRPr="00BA1066" w:rsidRDefault="00BA1066" w:rsidP="00BA106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</w:rPr>
        <w:t>Буллинг и кибербуллинг являются сложными и многоплановыми явлениями, отражающими как индивидуальные особенности подростков, так и общее состояние образовательной и цифровой среды. В условиях цифровизации образование должно не только адаптироваться к новым форматам, но и активно формировать культуру безопасного взаимодействия как в реальности, так и в виртуальном пространстве. Решение проблемы требует вовлечённости всех участников образовательного процесса — учащихся, педагогов, родителей и администрации — и перехода от реагирования к системной профилактике.</w:t>
      </w:r>
    </w:p>
    <w:p w14:paraId="7DCFD20E" w14:textId="77777777" w:rsidR="007B077B" w:rsidRDefault="007B077B" w:rsidP="00BA106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972453D" w14:textId="77777777" w:rsidR="00832DD6" w:rsidRPr="00832DD6" w:rsidRDefault="00832DD6" w:rsidP="00832DD6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832DD6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Литература</w:t>
      </w:r>
    </w:p>
    <w:p w14:paraId="7FD6F093" w14:textId="77777777" w:rsidR="00832DD6" w:rsidRPr="00832DD6" w:rsidRDefault="00832DD6" w:rsidP="00832D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 xml:space="preserve">1. </w:t>
      </w:r>
      <w:proofErr w:type="spellStart"/>
      <w:r w:rsidRPr="00832DD6">
        <w:rPr>
          <w:rFonts w:ascii="Times New Roman" w:hAnsi="Times New Roman" w:cs="Times New Roman"/>
        </w:rPr>
        <w:t>Варава</w:t>
      </w:r>
      <w:proofErr w:type="spellEnd"/>
      <w:r w:rsidRPr="00832DD6">
        <w:rPr>
          <w:rFonts w:ascii="Times New Roman" w:hAnsi="Times New Roman" w:cs="Times New Roman"/>
        </w:rPr>
        <w:t>, В.В. (2020). Психологические особенности подростков – участников буллинга. // Психология и школа, №3, С. 87–94.</w:t>
      </w:r>
    </w:p>
    <w:p w14:paraId="73D8392D" w14:textId="77777777" w:rsidR="00832DD6" w:rsidRPr="00832DD6" w:rsidRDefault="00832DD6" w:rsidP="00832D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>2. Кулагина, И.Ю., Рогачёва, Т.А. (2021). Кибербуллинг как форма агрессивного поведения подростков в цифровой среде. // Образование и наука, №23(6), С. 142–160.</w:t>
      </w:r>
    </w:p>
    <w:p w14:paraId="49166444" w14:textId="77777777" w:rsidR="00832DD6" w:rsidRPr="00832DD6" w:rsidRDefault="00832DD6" w:rsidP="00832D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>3. Плешакова, А.Ю. (2022). Психологическая профилактика кибербуллинга: инновационные методы и технологии. // Вестник практической психологии образования, №3, С. 44–53.</w:t>
      </w:r>
    </w:p>
    <w:p w14:paraId="7B115459" w14:textId="77777777" w:rsidR="00832DD6" w:rsidRPr="00832DD6" w:rsidRDefault="00832DD6" w:rsidP="00832D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>4. Соловьёва, С.Н. (2021). Буллинг и кибербуллинг: психолого-педагогические стратегии профилактики в школе. // Современная зарубежная психология, №10(2), С. 58–68.</w:t>
      </w:r>
    </w:p>
    <w:p w14:paraId="62DDDDC1" w14:textId="77777777" w:rsidR="00832DD6" w:rsidRPr="00832DD6" w:rsidRDefault="00832DD6" w:rsidP="00832D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>5. Шаповал, И.А., Ефимова, О.В. (2023). Цифровая грамотность как фактор профилактики кибербуллинга у школьников. // Вопросы психологии, №5, С. 97–106.</w:t>
      </w:r>
    </w:p>
    <w:p w14:paraId="74912607" w14:textId="77777777" w:rsidR="00832DD6" w:rsidRPr="00832DD6" w:rsidRDefault="00832DD6" w:rsidP="00832D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2DD6">
        <w:rPr>
          <w:rFonts w:ascii="Times New Roman" w:hAnsi="Times New Roman" w:cs="Times New Roman"/>
        </w:rPr>
        <w:t xml:space="preserve">6. </w:t>
      </w:r>
      <w:proofErr w:type="spellStart"/>
      <w:r w:rsidRPr="00832DD6">
        <w:rPr>
          <w:rFonts w:ascii="Times New Roman" w:hAnsi="Times New Roman" w:cs="Times New Roman"/>
        </w:rPr>
        <w:t>Айтжанова</w:t>
      </w:r>
      <w:proofErr w:type="spellEnd"/>
      <w:r w:rsidRPr="00832DD6">
        <w:rPr>
          <w:rFonts w:ascii="Times New Roman" w:hAnsi="Times New Roman" w:cs="Times New Roman"/>
        </w:rPr>
        <w:t>, Д.К. (2020). Буллинг и кибербуллинг в школьной среде: социально-психологический аспект. // Психология и педагогика, №4, С. 21–28.</w:t>
      </w:r>
    </w:p>
    <w:p w14:paraId="5FC4515D" w14:textId="77777777" w:rsidR="00832DD6" w:rsidRPr="00832DD6" w:rsidRDefault="00832DD6" w:rsidP="00BA10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832DD6" w:rsidRPr="0083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F3"/>
    <w:multiLevelType w:val="multilevel"/>
    <w:tmpl w:val="0E26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A6313"/>
    <w:multiLevelType w:val="multilevel"/>
    <w:tmpl w:val="23F6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3770B"/>
    <w:multiLevelType w:val="multilevel"/>
    <w:tmpl w:val="566C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B070D"/>
    <w:multiLevelType w:val="hybridMultilevel"/>
    <w:tmpl w:val="B86C7E00"/>
    <w:lvl w:ilvl="0" w:tplc="17B60246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7D03EB5"/>
    <w:multiLevelType w:val="multilevel"/>
    <w:tmpl w:val="C766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784404">
    <w:abstractNumId w:val="1"/>
  </w:num>
  <w:num w:numId="2" w16cid:durableId="1974938769">
    <w:abstractNumId w:val="0"/>
  </w:num>
  <w:num w:numId="3" w16cid:durableId="1366172972">
    <w:abstractNumId w:val="4"/>
  </w:num>
  <w:num w:numId="4" w16cid:durableId="1444038044">
    <w:abstractNumId w:val="2"/>
  </w:num>
  <w:num w:numId="5" w16cid:durableId="222448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7B"/>
    <w:rsid w:val="002B6341"/>
    <w:rsid w:val="007551BD"/>
    <w:rsid w:val="007B077B"/>
    <w:rsid w:val="00832DD6"/>
    <w:rsid w:val="00BA1066"/>
    <w:rsid w:val="00E0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0035"/>
  <w15:chartTrackingRefBased/>
  <w15:docId w15:val="{AE0243E2-AEB5-466E-9BA5-1444F3AC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7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7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7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7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7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7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7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7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7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7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0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</dc:creator>
  <cp:keywords/>
  <dc:description/>
  <cp:lastModifiedBy>106</cp:lastModifiedBy>
  <cp:revision>4</cp:revision>
  <dcterms:created xsi:type="dcterms:W3CDTF">2025-10-07T10:12:00Z</dcterms:created>
  <dcterms:modified xsi:type="dcterms:W3CDTF">2025-10-07T10:51:00Z</dcterms:modified>
</cp:coreProperties>
</file>