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F3" w:rsidRDefault="00432E89" w:rsidP="00202F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2E89">
        <w:rPr>
          <w:rFonts w:ascii="Times New Roman" w:hAnsi="Times New Roman" w:cs="Times New Roman"/>
          <w:b/>
          <w:sz w:val="28"/>
          <w:szCs w:val="28"/>
        </w:rPr>
        <w:t>Карьерный рост выпускников от колледжа до работодателя.</w:t>
      </w:r>
    </w:p>
    <w:p w:rsidR="00432E89" w:rsidRDefault="00432E89" w:rsidP="00202FF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2FF3" w:rsidRPr="00202FF3" w:rsidRDefault="00202FF3" w:rsidP="00202FF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2FF3">
        <w:rPr>
          <w:rFonts w:ascii="Times New Roman" w:hAnsi="Times New Roman" w:cs="Times New Roman"/>
          <w:i/>
          <w:sz w:val="24"/>
          <w:szCs w:val="24"/>
        </w:rPr>
        <w:t>Автор: Абдурахманова Севиль Загидовна</w:t>
      </w:r>
      <w:r w:rsidR="00432E89">
        <w:rPr>
          <w:rFonts w:ascii="Times New Roman" w:hAnsi="Times New Roman" w:cs="Times New Roman"/>
          <w:i/>
          <w:sz w:val="24"/>
          <w:szCs w:val="24"/>
        </w:rPr>
        <w:t xml:space="preserve"> – мастер производственного обучения</w:t>
      </w:r>
    </w:p>
    <w:p w:rsidR="00202FF3" w:rsidRDefault="00202FF3" w:rsidP="00202F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02FF3" w:rsidRPr="00494812" w:rsidRDefault="00202FF3" w:rsidP="00202FF3">
      <w:pPr>
        <w:spacing w:after="0" w:line="240" w:lineRule="auto"/>
        <w:ind w:firstLine="567"/>
        <w:jc w:val="both"/>
        <w:rPr>
          <w:sz w:val="24"/>
          <w:szCs w:val="24"/>
        </w:rPr>
      </w:pPr>
      <w:r w:rsidRPr="00494812">
        <w:rPr>
          <w:rFonts w:ascii="Times New Roman" w:hAnsi="Times New Roman" w:cs="Times New Roman"/>
          <w:sz w:val="24"/>
          <w:szCs w:val="24"/>
        </w:rPr>
        <w:t>Техническое и профессиональное образование (ТиПО) стало широко пропагандируемым политическим решением проблемы перед уровнем безработицы среди молодежи. Более тесная связь между навыками, обеспечиваемыми профессиональной подготовкой, и навыками, требуемыми работодателями, должна облегчить переход от образовательной к рабочей деятельности.</w:t>
      </w:r>
      <w:r w:rsidRPr="00494812">
        <w:rPr>
          <w:sz w:val="24"/>
          <w:szCs w:val="24"/>
        </w:rPr>
        <w:t xml:space="preserve"> 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4812">
        <w:t xml:space="preserve"> Колледж питания и сервиса основан в 1939году. На протяжении многолетней истории колледж выпустил много специалистов по квалификации "Организация питания," которые востребованы не только в нашей Республике, но и за ее пределами. Коллектив колледжа всегда стремится к развитию, идет в ногу со временем, чтобы совершенствовать и развивать навыки мастерства у своих студентов.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94812">
        <w:rPr>
          <w:rStyle w:val="a8"/>
          <w:color w:val="000000"/>
          <w:bdr w:val="none" w:sz="0" w:space="0" w:color="auto" w:frame="1"/>
        </w:rPr>
        <w:t>Методическая цель, над которой работает педагогический коллектив колледжа: </w:t>
      </w:r>
      <w:r w:rsidRPr="00494812">
        <w:rPr>
          <w:rStyle w:val="a9"/>
          <w:i/>
          <w:iCs/>
          <w:bdr w:val="none" w:sz="0" w:space="0" w:color="auto" w:frame="1"/>
        </w:rPr>
        <w:t>«Создание условий для непрерывного совершенствования уровня педагогического мастерства педагогов, их эрудиции, компетенции в области повышения учебной мотивации обучающихся, создания атмосферы сотворчества и сотрудничества»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4812">
        <w:rPr>
          <w:color w:val="000000"/>
        </w:rPr>
        <w:t>В целях дальнейшего улучшения качества, повышения конкурентоспособности специалистов и совершенствования учебно-воспитательного процесса педагогический коллектив работает в следующих направлениях: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4812">
        <w:rPr>
          <w:color w:val="000000"/>
        </w:rPr>
        <w:t>- внедрение модульных образовательных программ обучения, с целью перестройки и адаптации сознания студентов к современным реалиям, развитие у них навыков самообразования и практико-ориентированного использования полученных знаний;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4812">
        <w:rPr>
          <w:color w:val="000000"/>
        </w:rPr>
        <w:t>- система многоуровневой подготовки специалистов;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4812">
        <w:rPr>
          <w:color w:val="000000"/>
        </w:rPr>
        <w:t>- внедрение современных образовательных техно</w:t>
      </w:r>
      <w:r>
        <w:rPr>
          <w:color w:val="000000"/>
        </w:rPr>
        <w:t xml:space="preserve">логий, формирующие у студентов </w:t>
      </w:r>
      <w:r w:rsidRPr="00494812">
        <w:rPr>
          <w:color w:val="000000"/>
        </w:rPr>
        <w:t>востребованные компетенции;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4812">
        <w:rPr>
          <w:color w:val="000000"/>
        </w:rPr>
        <w:t>- профессиональная подготовка выпускников, ориентированная на потребности рынка труда и работодателей;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внедрение</w:t>
      </w:r>
      <w:r w:rsidRPr="00494812">
        <w:rPr>
          <w:color w:val="000000"/>
        </w:rPr>
        <w:t xml:space="preserve"> трёхязычного образования в учебный процесс колледжа;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4812">
        <w:rPr>
          <w:color w:val="000000"/>
        </w:rPr>
        <w:t>- совершенствование материально-технической базы колледжа;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4812">
        <w:rPr>
          <w:color w:val="000000"/>
        </w:rPr>
        <w:t xml:space="preserve">- диагностика инженерно-педагогических работников и студентов по проблемам в образовательной </w:t>
      </w:r>
      <w:r w:rsidR="00AE358E" w:rsidRPr="00494812">
        <w:rPr>
          <w:color w:val="000000"/>
        </w:rPr>
        <w:t>деятельности.</w:t>
      </w:r>
      <w:r w:rsidR="00AE358E">
        <w:rPr>
          <w:color w:val="000000"/>
        </w:rPr>
        <w:t xml:space="preserve"> [</w:t>
      </w:r>
      <w:r w:rsidR="00432E89">
        <w:rPr>
          <w:color w:val="000000"/>
        </w:rPr>
        <w:t>1]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94812">
        <w:t>С 2016 года студенты колледжа обучаются по модульной программе обучения. На базе 9 классов за 2года 10 месяцев студенты получаю среднее образование и три специальности: повар, кондитер, официант. Таким образом, наш выпускник становится более востребованным на рынке труда после окончания колледжа.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94812">
        <w:t>Целью модульного обучения является создание гибких образовательных структур, как по содержанию, так и по организации обучения, гарантирующих удовлетворение потребности, имеющийся в данный момент у человека, и определяющий вектор нового, возникающего интереса.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94812">
        <w:t>Перед началом каждого учебного года образовательные программы колледжа согласовываются с работодателями города. Это люди, которые не первый год в бизнесе и быстро ориентируются на перемены спроса на рынке общественного питания. В результате учебная программа состоит из модулей, содержание которых составляет основу профессиональной подготовки обучающихся. Объём</w:t>
      </w:r>
      <w:r w:rsidR="00AE358E">
        <w:t xml:space="preserve"> </w:t>
      </w:r>
      <w:bookmarkStart w:id="0" w:name="_GoBack"/>
      <w:bookmarkEnd w:id="0"/>
      <w:r w:rsidR="00AE358E">
        <w:t xml:space="preserve">учебного </w:t>
      </w:r>
      <w:r w:rsidR="00AE358E" w:rsidRPr="00494812">
        <w:t>времени,</w:t>
      </w:r>
      <w:r w:rsidRPr="00494812">
        <w:t xml:space="preserve"> выделяемого на изучение данных модулей, зависит от сложности(квалификации) и срока обучения. Модули по выбору организации ТИПО направлены на учет региональных особенностей и требований работодателей к подготовке кадров по специальности.</w:t>
      </w:r>
      <w:r w:rsidR="00432E89" w:rsidRPr="00432E89">
        <w:t xml:space="preserve"> [1]</w:t>
      </w:r>
    </w:p>
    <w:p w:rsidR="00432E89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4812">
        <w:rPr>
          <w:color w:val="000000"/>
        </w:rPr>
        <w:t>В первом с</w:t>
      </w:r>
      <w:r>
        <w:rPr>
          <w:color w:val="000000"/>
        </w:rPr>
        <w:t xml:space="preserve">еместре первого курса студенты </w:t>
      </w:r>
      <w:r w:rsidRPr="00494812">
        <w:rPr>
          <w:color w:val="000000"/>
        </w:rPr>
        <w:t xml:space="preserve">изучают общеобразовательные дисциплины, а со второго семестра начинают осваивать профессиональные компетенции. </w:t>
      </w:r>
      <w:r>
        <w:rPr>
          <w:color w:val="000000"/>
        </w:rPr>
        <w:t xml:space="preserve">Мастер </w:t>
      </w:r>
      <w:r w:rsidRPr="00494812">
        <w:rPr>
          <w:color w:val="000000"/>
        </w:rPr>
        <w:lastRenderedPageBreak/>
        <w:t xml:space="preserve">производственного </w:t>
      </w:r>
      <w:r>
        <w:rPr>
          <w:color w:val="000000"/>
        </w:rPr>
        <w:tab/>
        <w:t xml:space="preserve">обучения на этом этапе должен вовлечь </w:t>
      </w:r>
      <w:r w:rsidRPr="00494812">
        <w:rPr>
          <w:color w:val="000000"/>
        </w:rPr>
        <w:t xml:space="preserve">вчерашнего </w:t>
      </w:r>
      <w:r w:rsidRPr="00494812">
        <w:rPr>
          <w:color w:val="000000"/>
        </w:rPr>
        <w:tab/>
        <w:t xml:space="preserve">школьника и заинтересовать профессией, так </w:t>
      </w:r>
      <w:r w:rsidRPr="00494812">
        <w:rPr>
          <w:color w:val="000000"/>
        </w:rPr>
        <w:tab/>
        <w:t>как иногда к нам приходят ребята чисто случайно, за компанию. И в дальнейшем очень много зависит от организации образования, сумеем ли мы развить в каждом поступившем к нам школьнике в будущем конкурентоспособного специалиста.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4812">
        <w:rPr>
          <w:color w:val="000000"/>
        </w:rPr>
        <w:t>Студенты, получая теоретические знания, успешно закрепляют их на практике. Практикоориентируемость специальности позволяет следить за новыми тенденциями в общественном питании и осваивать их при прохождении стажировки на имиджевых предприятиях города.</w:t>
      </w:r>
      <w:r w:rsidRPr="00494812">
        <w:t xml:space="preserve">  За время обучения в колледже студенты проходят от 6 до 9 практик. Мастер производственного обучения при распределении на очередную практику ориентируется на несколько аспектов: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94812">
        <w:t>- окончание теоретического модуля;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94812">
        <w:t>- курс обучения;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Pr="00494812">
        <w:t>компетенция, по которой проходят обучение;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94812">
        <w:t>- рейтинг ресторана в городе;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94812">
        <w:t>- прохождение практики в данном ресторане не более 1 раза.</w:t>
      </w:r>
    </w:p>
    <w:p w:rsidR="00202FF3" w:rsidRPr="00494812" w:rsidRDefault="00202FF3" w:rsidP="00202F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94812">
        <w:t>На протяжении всего обучения в колледже проходит много профессиональных мероприятий: конкурсы разных уровней, мастер- классы. Наши студенты вместе со своими мастерами производственного обучения активно участвуют в ви</w:t>
      </w:r>
      <w:r>
        <w:t>деосъемках телепрограмм, я</w:t>
      </w:r>
      <w:r w:rsidRPr="00494812">
        <w:t xml:space="preserve">рмарках по приготовлению различных блюд и изделий своими руками.  По окончании обучения каждой квалификации проходит квалификационный экзамен, с приглашением специалистов с производства. Очень часто это наши бывшие студенты, которые уже добились значимых результатов в профессии. Этот фактор тоже играет свою роль в том, чтобы наши студенты делали свою карьеру дальше в области питания.  </w:t>
      </w:r>
      <w:r w:rsidR="00432E89" w:rsidRPr="00494812">
        <w:t>Образовательная программа,</w:t>
      </w:r>
      <w:r w:rsidRPr="00494812">
        <w:t xml:space="preserve"> разработанная на модульном подходе, производственная практика, мероприятия колледжа, все это направленно на то, чтобы по окончании нашего колледжа наши студенты смогли осуществить одну из главных целей в жизни стать не только профессионалом в профессии, но и получить признание в этом качестве. Это признание и отображает эффективность работы организации образования, в которой обучался студент.</w:t>
      </w:r>
      <w:r w:rsidR="00432E89" w:rsidRPr="00432E89">
        <w:t xml:space="preserve"> [</w:t>
      </w:r>
      <w:r w:rsidR="00432E89">
        <w:t>2</w:t>
      </w:r>
      <w:r w:rsidR="00432E89" w:rsidRPr="00432E89">
        <w:t>]</w:t>
      </w:r>
    </w:p>
    <w:p w:rsidR="004C7AE0" w:rsidRDefault="004C7AE0"/>
    <w:p w:rsidR="00432E89" w:rsidRPr="00432E89" w:rsidRDefault="00432E89" w:rsidP="00432E89">
      <w:pPr>
        <w:pStyle w:val="a7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b/>
        </w:rPr>
      </w:pPr>
      <w:r w:rsidRPr="00432E89">
        <w:rPr>
          <w:b/>
        </w:rPr>
        <w:t>Список использованной литературы:</w:t>
      </w:r>
    </w:p>
    <w:p w:rsidR="00432E89" w:rsidRDefault="00432E89" w:rsidP="00432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94BB8">
        <w:rPr>
          <w:rFonts w:ascii="Times New Roman" w:hAnsi="Times New Roman" w:cs="Times New Roman"/>
          <w:sz w:val="24"/>
          <w:szCs w:val="24"/>
        </w:rPr>
        <w:t>Нормативная номенклатура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Информационно-правовая система нормативных правовых актов Республики Казахстан «</w:t>
      </w:r>
      <w:r>
        <w:rPr>
          <w:rFonts w:ascii="Times New Roman" w:hAnsi="Times New Roman" w:cs="Times New Roman"/>
          <w:sz w:val="24"/>
          <w:szCs w:val="24"/>
          <w:lang w:val="kk-KZ"/>
        </w:rPr>
        <w:t>Әділет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32E89" w:rsidRPr="00C94BB8" w:rsidRDefault="00432E89" w:rsidP="00432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Регламентирующая документация сайта </w:t>
      </w:r>
      <w:r w:rsidRPr="00D41784">
        <w:rPr>
          <w:rFonts w:ascii="Times New Roman" w:hAnsi="Times New Roman" w:cs="Times New Roman"/>
          <w:sz w:val="24"/>
          <w:szCs w:val="24"/>
        </w:rPr>
        <w:t xml:space="preserve">по стандартам </w:t>
      </w:r>
      <w:r w:rsidRPr="00D41784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E89" w:rsidRDefault="00432E89"/>
    <w:p w:rsidR="00432E89" w:rsidRDefault="00432E89"/>
    <w:sectPr w:rsidR="00432E89" w:rsidSect="00202F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88" w:rsidRDefault="00E56988" w:rsidP="00202FF3">
      <w:pPr>
        <w:spacing w:after="0" w:line="240" w:lineRule="auto"/>
      </w:pPr>
      <w:r>
        <w:separator/>
      </w:r>
    </w:p>
  </w:endnote>
  <w:endnote w:type="continuationSeparator" w:id="0">
    <w:p w:rsidR="00E56988" w:rsidRDefault="00E56988" w:rsidP="0020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88" w:rsidRDefault="00E56988" w:rsidP="00202FF3">
      <w:pPr>
        <w:spacing w:after="0" w:line="240" w:lineRule="auto"/>
      </w:pPr>
      <w:r>
        <w:separator/>
      </w:r>
    </w:p>
  </w:footnote>
  <w:footnote w:type="continuationSeparator" w:id="0">
    <w:p w:rsidR="00E56988" w:rsidRDefault="00E56988" w:rsidP="00202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F3"/>
    <w:rsid w:val="00202FF3"/>
    <w:rsid w:val="00432E89"/>
    <w:rsid w:val="004C7AE0"/>
    <w:rsid w:val="00AE358E"/>
    <w:rsid w:val="00C93C97"/>
    <w:rsid w:val="00D678E4"/>
    <w:rsid w:val="00E5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031BD-228C-4D03-9BDF-95937234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FF3"/>
  </w:style>
  <w:style w:type="paragraph" w:styleId="a5">
    <w:name w:val="footer"/>
    <w:basedOn w:val="a"/>
    <w:link w:val="a6"/>
    <w:uiPriority w:val="99"/>
    <w:unhideWhenUsed/>
    <w:rsid w:val="0020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FF3"/>
  </w:style>
  <w:style w:type="paragraph" w:styleId="a7">
    <w:name w:val="Normal (Web)"/>
    <w:basedOn w:val="a"/>
    <w:uiPriority w:val="99"/>
    <w:semiHidden/>
    <w:unhideWhenUsed/>
    <w:rsid w:val="0020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02FF3"/>
    <w:rPr>
      <w:i/>
      <w:iCs/>
    </w:rPr>
  </w:style>
  <w:style w:type="character" w:styleId="a9">
    <w:name w:val="Strong"/>
    <w:basedOn w:val="a0"/>
    <w:uiPriority w:val="22"/>
    <w:qFormat/>
    <w:rsid w:val="00202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2</dc:creator>
  <cp:keywords/>
  <dc:description/>
  <cp:lastModifiedBy>Metod 2</cp:lastModifiedBy>
  <cp:revision>3</cp:revision>
  <dcterms:created xsi:type="dcterms:W3CDTF">2020-02-17T03:11:00Z</dcterms:created>
  <dcterms:modified xsi:type="dcterms:W3CDTF">2020-02-17T05:49:00Z</dcterms:modified>
</cp:coreProperties>
</file>