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6B" w:rsidRPr="00EC1A6B" w:rsidRDefault="00EC1A6B" w:rsidP="00EC1A6B">
      <w:pPr>
        <w:pStyle w:val="1"/>
        <w:spacing w:line="240" w:lineRule="auto"/>
        <w:jc w:val="right"/>
        <w:rPr>
          <w:rStyle w:val="a3"/>
          <w:color w:val="000000"/>
          <w:sz w:val="28"/>
          <w:szCs w:val="28"/>
        </w:rPr>
      </w:pPr>
      <w:r w:rsidRPr="00EC1A6B">
        <w:rPr>
          <w:rStyle w:val="a3"/>
          <w:color w:val="000000"/>
          <w:sz w:val="28"/>
          <w:szCs w:val="28"/>
        </w:rPr>
        <w:t>Иванов А.С.</w:t>
      </w:r>
      <w:r w:rsidR="00C7757E">
        <w:rPr>
          <w:rStyle w:val="a3"/>
          <w:color w:val="000000"/>
          <w:sz w:val="28"/>
          <w:szCs w:val="28"/>
        </w:rPr>
        <w:t>,</w:t>
      </w:r>
    </w:p>
    <w:p w:rsidR="00EC1A6B" w:rsidRPr="00EC1A6B" w:rsidRDefault="00EC1A6B" w:rsidP="00EC1A6B">
      <w:pPr>
        <w:pStyle w:val="1"/>
        <w:spacing w:line="240" w:lineRule="auto"/>
        <w:jc w:val="right"/>
        <w:rPr>
          <w:rStyle w:val="a3"/>
          <w:color w:val="000000"/>
          <w:sz w:val="28"/>
          <w:szCs w:val="28"/>
        </w:rPr>
      </w:pPr>
      <w:r w:rsidRPr="00EC1A6B">
        <w:rPr>
          <w:rStyle w:val="a3"/>
          <w:color w:val="000000"/>
          <w:sz w:val="28"/>
          <w:szCs w:val="28"/>
        </w:rPr>
        <w:t xml:space="preserve">Областная специальная школа-интернат №1 </w:t>
      </w:r>
    </w:p>
    <w:p w:rsidR="00EC1A6B" w:rsidRPr="00EC1A6B" w:rsidRDefault="00EC1A6B" w:rsidP="00EC1A6B">
      <w:pPr>
        <w:pStyle w:val="1"/>
        <w:spacing w:line="240" w:lineRule="auto"/>
        <w:jc w:val="right"/>
        <w:rPr>
          <w:rStyle w:val="a3"/>
          <w:color w:val="000000"/>
          <w:sz w:val="28"/>
          <w:szCs w:val="28"/>
        </w:rPr>
      </w:pPr>
      <w:r w:rsidRPr="00EC1A6B">
        <w:rPr>
          <w:rStyle w:val="a3"/>
          <w:color w:val="000000"/>
          <w:sz w:val="28"/>
          <w:szCs w:val="28"/>
        </w:rPr>
        <w:t>для детей с нарушением зрения</w:t>
      </w:r>
      <w:r w:rsidR="00C7757E">
        <w:rPr>
          <w:rStyle w:val="a3"/>
          <w:color w:val="000000"/>
          <w:sz w:val="28"/>
          <w:szCs w:val="28"/>
        </w:rPr>
        <w:t>,</w:t>
      </w:r>
      <w:r w:rsidRPr="00EC1A6B">
        <w:rPr>
          <w:rStyle w:val="a3"/>
          <w:color w:val="000000"/>
          <w:sz w:val="28"/>
          <w:szCs w:val="28"/>
        </w:rPr>
        <w:t xml:space="preserve"> </w:t>
      </w:r>
    </w:p>
    <w:p w:rsidR="00EC1A6B" w:rsidRPr="00EC1A6B" w:rsidRDefault="00EC1A6B" w:rsidP="00EC1A6B">
      <w:pPr>
        <w:pStyle w:val="1"/>
        <w:spacing w:line="240" w:lineRule="auto"/>
        <w:jc w:val="right"/>
        <w:rPr>
          <w:rStyle w:val="a3"/>
          <w:color w:val="000000"/>
          <w:sz w:val="28"/>
          <w:szCs w:val="28"/>
        </w:rPr>
      </w:pPr>
      <w:r w:rsidRPr="00EC1A6B">
        <w:rPr>
          <w:rStyle w:val="a3"/>
          <w:color w:val="000000"/>
          <w:sz w:val="28"/>
          <w:szCs w:val="28"/>
        </w:rPr>
        <w:t>г. Караганда</w:t>
      </w:r>
    </w:p>
    <w:p w:rsidR="00EC1A6B" w:rsidRPr="00EC1A6B" w:rsidRDefault="00EC1A6B" w:rsidP="00EC1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C1A6B" w:rsidRPr="00EC1A6B" w:rsidRDefault="00EC1A6B" w:rsidP="00EC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1A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ПРИМЕНЕНИЕ СОВРЕМЕННЫХ ИНФОРМАЦИОННЫХ ТЕХНОЛОГИЙ В ПРЕПОДАВАНИИ ИСТОРИИ </w:t>
      </w:r>
    </w:p>
    <w:p w:rsidR="00EC1A6B" w:rsidRPr="00EC1A6B" w:rsidRDefault="00EC1A6B" w:rsidP="00EC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1A6B">
        <w:rPr>
          <w:rFonts w:ascii="Times New Roman" w:hAnsi="Times New Roman" w:cs="Times New Roman"/>
          <w:b/>
          <w:sz w:val="28"/>
          <w:szCs w:val="28"/>
          <w:lang w:val="kk-KZ"/>
        </w:rPr>
        <w:t>ДЛЯ ДЕТЕЙ С НАРУШЕНИЯМИ ЗРЕНИЯ</w:t>
      </w:r>
    </w:p>
    <w:p w:rsidR="00EC1A6B" w:rsidRPr="00EC1A6B" w:rsidRDefault="00EC1A6B" w:rsidP="00EC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A6B" w:rsidRPr="00C7757E" w:rsidRDefault="00EC1A6B" w:rsidP="00C775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6B">
        <w:rPr>
          <w:rFonts w:ascii="Times New Roman" w:hAnsi="Times New Roman" w:cs="Times New Roman"/>
          <w:sz w:val="28"/>
          <w:szCs w:val="28"/>
        </w:rPr>
        <w:tab/>
      </w:r>
      <w:r w:rsidRPr="00C7757E">
        <w:rPr>
          <w:rFonts w:ascii="Times New Roman" w:hAnsi="Times New Roman" w:cs="Times New Roman"/>
          <w:sz w:val="28"/>
          <w:szCs w:val="28"/>
        </w:rPr>
        <w:t xml:space="preserve">В настоящее время мир быстро развивается в формате современных и цифровых информационных технологий. Традиционные носители информации уже не могут в полной мере удовлетворить весь спектр образовательных задач. Будни современного школьника насыщены различными доступными техническими средствами получения, воспроизведения, хранения и перемещения информации. Они совершенствуются постоянно и приучают с ранних лет школьника свободно ориентироваться в мире информационных технологий. Слабовидящие и незрячие учащиеся не всегда в полной мере обладают доступом к традиционным информационным носителям. В рамках государственной программы развития образования РК на 2011-2020 </w:t>
      </w:r>
      <w:proofErr w:type="spellStart"/>
      <w:proofErr w:type="gramStart"/>
      <w:r w:rsidRPr="00C7757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 уже внедрены в образовательную среду коррекционной школы современные информационные технологии. Это в полной мере отвечает потребностям детей с нарушениями зрения и позволяет им легко и быстро усвоить учебный материал, делает урок более интересным и динамичным, создает иллюзию соприсутствия, мотивацию к изучению истории, а также способствует социализации учащихся, расширяет возможности преподавателей в решении образовательных задач. </w:t>
      </w:r>
    </w:p>
    <w:p w:rsidR="00EC1A6B" w:rsidRPr="00C7757E" w:rsidRDefault="00EC1A6B" w:rsidP="00EC1A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ab/>
        <w:t>Класс</w:t>
      </w:r>
      <w:r w:rsidR="00C7757E">
        <w:rPr>
          <w:rFonts w:ascii="Times New Roman" w:hAnsi="Times New Roman" w:cs="Times New Roman"/>
          <w:sz w:val="28"/>
          <w:szCs w:val="28"/>
        </w:rPr>
        <w:t>ы учащихся с нарушениями зрения</w:t>
      </w:r>
      <w:r w:rsidRPr="00C7757E">
        <w:rPr>
          <w:rFonts w:ascii="Times New Roman" w:hAnsi="Times New Roman" w:cs="Times New Roman"/>
          <w:sz w:val="28"/>
          <w:szCs w:val="28"/>
        </w:rPr>
        <w:t xml:space="preserve"> можно разделить на три обучаемые группы: </w:t>
      </w:r>
    </w:p>
    <w:p w:rsidR="00EC1A6B" w:rsidRPr="00C7757E" w:rsidRDefault="00EC1A6B" w:rsidP="00EC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незрячие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>: читают и пишут по системе Брайля, с полным отсутствующим или остаточным зрением от 0% до 0,04%;</w:t>
      </w:r>
    </w:p>
    <w:p w:rsidR="00EC1A6B" w:rsidRPr="00C7757E" w:rsidRDefault="00EC1A6B" w:rsidP="00EC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- слабовидящие: работающие по плоскопечатному учебнику, обладающие разной степенью зрения от 0,05% до 0,2%;   </w:t>
      </w:r>
    </w:p>
    <w:p w:rsidR="00EC1A6B" w:rsidRPr="00C7757E" w:rsidRDefault="00EC1A6B" w:rsidP="00EC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смешанные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: слабовидящие и незрячие в одном классе. 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Исходя из особенностей данных групп, для эффективного применения современных информационных технологий в преподавании истории</w:t>
      </w:r>
      <w:r w:rsidR="00315844" w:rsidRPr="00C7757E">
        <w:rPr>
          <w:rFonts w:ascii="Times New Roman" w:hAnsi="Times New Roman" w:cs="Times New Roman"/>
          <w:sz w:val="28"/>
          <w:szCs w:val="28"/>
        </w:rPr>
        <w:t xml:space="preserve">, </w:t>
      </w:r>
      <w:r w:rsidRPr="00C7757E">
        <w:rPr>
          <w:rFonts w:ascii="Times New Roman" w:hAnsi="Times New Roman" w:cs="Times New Roman"/>
          <w:sz w:val="28"/>
          <w:szCs w:val="28"/>
        </w:rPr>
        <w:t xml:space="preserve">мной регулярно пополняется личная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библиотека при помощи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. К такому материалу относятся: электронные учебники и пособия, полнометражные художественные фильмы, документальные фильмы, видеоролики, телепередачи, аудиокниги и аудио спектакли, интерактивные карты и схемы, фотографии и рисунки, текстовая информацию. После сбора материал обрабатывается с помощью компьютерных программ, которых в интернете великое множество. Используемые популярные программы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Dub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57E">
        <w:rPr>
          <w:rFonts w:ascii="Times New Roman" w:hAnsi="Times New Roman" w:cs="Times New Roman"/>
          <w:sz w:val="28"/>
          <w:szCs w:val="28"/>
          <w:lang w:val="en-US"/>
        </w:rPr>
        <w:t>NeroVideo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12 и т.п. позволяют выбрать из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видеофайла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нужные фрагменты для демонстрации. Соединить их в нужный файл по сюжету и продолжительности, аналогично и с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аудиофайлами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. </w:t>
      </w:r>
      <w:r w:rsidRPr="00C7757E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Полученный материал использую как в виде самостоятельных фрагментов, так и в качестве конструктора для презентации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. С помощью компьютера составляю тестовые и различные дидактические задания, а с помощью микрофона и программы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Nero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записываю аудио дубликаты учебников по истории Казахстана.  Подобный опыт: сбор, накопление, обработка, передача информации внедряется мной и среди учащихся. Например, учащиеся 5-7 классов в основном получают приготовленный учителем материал, а учащиеся 8-10 классов сами способны осуществлять все стадии работы с информацией в зависимости от патологии зрения.</w:t>
      </w:r>
    </w:p>
    <w:p w:rsidR="00EC1A6B" w:rsidRPr="00C7757E" w:rsidRDefault="00EC1A6B" w:rsidP="00315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Х</w:t>
      </w:r>
      <w:r w:rsidR="00315844" w:rsidRPr="00C7757E">
        <w:rPr>
          <w:rFonts w:ascii="Times New Roman" w:hAnsi="Times New Roman" w:cs="Times New Roman"/>
          <w:sz w:val="28"/>
          <w:szCs w:val="28"/>
        </w:rPr>
        <w:t xml:space="preserve">арактерными особенностями </w:t>
      </w:r>
      <w:r w:rsidRPr="00C7757E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315844" w:rsidRPr="00C7757E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C7757E">
        <w:rPr>
          <w:rFonts w:ascii="Times New Roman" w:hAnsi="Times New Roman" w:cs="Times New Roman"/>
          <w:sz w:val="28"/>
          <w:szCs w:val="28"/>
        </w:rPr>
        <w:t xml:space="preserve">являются фрагментарность, схематизм, низкий уровень обобщенности и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>, замедленное чтение и письмо, высокая степень зрите</w:t>
      </w:r>
      <w:r w:rsidR="00C7757E">
        <w:rPr>
          <w:rFonts w:ascii="Times New Roman" w:hAnsi="Times New Roman" w:cs="Times New Roman"/>
          <w:sz w:val="28"/>
          <w:szCs w:val="28"/>
        </w:rPr>
        <w:t xml:space="preserve">льной и физической утомляемости </w:t>
      </w:r>
      <w:r w:rsidR="00C7757E" w:rsidRPr="00C7757E">
        <w:rPr>
          <w:rFonts w:ascii="Times New Roman" w:hAnsi="Times New Roman" w:cs="Times New Roman"/>
          <w:sz w:val="28"/>
          <w:szCs w:val="28"/>
        </w:rPr>
        <w:t>[</w:t>
      </w:r>
      <w:r w:rsidR="00C7757E">
        <w:rPr>
          <w:rFonts w:ascii="Times New Roman" w:hAnsi="Times New Roman" w:cs="Times New Roman"/>
          <w:sz w:val="28"/>
          <w:szCs w:val="28"/>
        </w:rPr>
        <w:t>1,с.75</w:t>
      </w:r>
      <w:r w:rsidR="00C7757E" w:rsidRPr="00C7757E">
        <w:rPr>
          <w:rFonts w:ascii="Times New Roman" w:hAnsi="Times New Roman" w:cs="Times New Roman"/>
          <w:sz w:val="28"/>
          <w:szCs w:val="28"/>
        </w:rPr>
        <w:t>]</w:t>
      </w:r>
      <w:r w:rsidR="00044484">
        <w:rPr>
          <w:rFonts w:ascii="Times New Roman" w:hAnsi="Times New Roman" w:cs="Times New Roman"/>
          <w:sz w:val="28"/>
          <w:szCs w:val="28"/>
        </w:rPr>
        <w:t xml:space="preserve">. </w:t>
      </w:r>
      <w:r w:rsidRPr="00C7757E">
        <w:rPr>
          <w:rFonts w:ascii="Times New Roman" w:hAnsi="Times New Roman" w:cs="Times New Roman"/>
          <w:sz w:val="28"/>
          <w:szCs w:val="28"/>
        </w:rPr>
        <w:t xml:space="preserve">Поэтому в своей работе использую комбинированные методы, которые позволяют при помощи информационных технологий делать акцент на наиболее существенные детали изучаемого явления, включая в процесс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 заменяющие недоступные для ослабленного зрения объекты. В зависимости от темы и состояния класса, демонстрация видеофрагмента длится от 5 до 15 минут. Просмотр проводится либо непрерывно, либо с остановками и акцентом на демонстрируемых сюжетах и с вопросами в рамках критического мышления. Затем просмотренный материал дублируется словом учителя, записями в тетради, работой с текстом. Закрепление осуществляется с помощью дидактического материала или чтением теста небольшого объёма и доступного шрифта. Для более глубокого просмотра фрагментов практикуется перемещение учащихся по классу к интерактивной доске, с помощью которой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подбирается необходимый масштаб и детализируются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 объекты. Выбор цветовой гаммы тоже влияет на ослабленное зрение учащихся. Установлено, что синий цвет воспринимается в 40 раз хуже, чем красный, наиболее чувствительна сетчатка глаза к красному, жёлтому, зелё</w:t>
      </w:r>
      <w:r w:rsidR="00315844" w:rsidRPr="00C7757E">
        <w:rPr>
          <w:rFonts w:ascii="Times New Roman" w:hAnsi="Times New Roman" w:cs="Times New Roman"/>
          <w:sz w:val="28"/>
          <w:szCs w:val="28"/>
        </w:rPr>
        <w:t>ному цветам и их оттенкам.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Человек, потерявший зрение или имеющий его остаток, лишён возможности получать невербальную информацию (мимика, жесты, визуальный контроль и т.п.) </w:t>
      </w:r>
      <w:r w:rsidRPr="00C7757E">
        <w:rPr>
          <w:rFonts w:ascii="Times New Roman" w:hAnsi="Times New Roman" w:cs="Times New Roman"/>
          <w:iCs/>
          <w:sz w:val="28"/>
          <w:szCs w:val="28"/>
        </w:rPr>
        <w:t xml:space="preserve">Глубокое нарушение функции зрения, прежде всего, сказываются на активности ребёнка. Отсутствие зрения особенно существенно затрудняет ориентировочно-поисковую деятельность. </w:t>
      </w:r>
      <w:r w:rsidRPr="00C7757E">
        <w:rPr>
          <w:rFonts w:ascii="Times New Roman" w:hAnsi="Times New Roman" w:cs="Times New Roman"/>
          <w:sz w:val="28"/>
          <w:szCs w:val="28"/>
        </w:rPr>
        <w:t xml:space="preserve">Вместе с тем у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незрячего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 активируются и развиваются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аудиальные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и кинестетические каналы,</w:t>
      </w:r>
      <w:r w:rsidRPr="00C7757E">
        <w:rPr>
          <w:rFonts w:ascii="Times New Roman" w:hAnsi="Times New Roman" w:cs="Times New Roman"/>
          <w:iCs/>
          <w:sz w:val="28"/>
          <w:szCs w:val="28"/>
        </w:rPr>
        <w:t xml:space="preserve"> при этом срабатывает компенсаторная функц</w:t>
      </w:r>
      <w:r w:rsidR="00C7757E">
        <w:rPr>
          <w:rFonts w:ascii="Times New Roman" w:hAnsi="Times New Roman" w:cs="Times New Roman"/>
          <w:iCs/>
          <w:sz w:val="28"/>
          <w:szCs w:val="28"/>
        </w:rPr>
        <w:t xml:space="preserve">ия, усиливающая слух и </w:t>
      </w:r>
      <w:r w:rsidR="00C7757E" w:rsidRPr="00044484">
        <w:rPr>
          <w:rFonts w:ascii="Times New Roman" w:hAnsi="Times New Roman" w:cs="Times New Roman"/>
          <w:iCs/>
          <w:sz w:val="28"/>
          <w:szCs w:val="28"/>
        </w:rPr>
        <w:t>внимание</w:t>
      </w:r>
      <w:r w:rsidR="00C775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4484" w:rsidRPr="00C7757E">
        <w:rPr>
          <w:rFonts w:ascii="Times New Roman" w:hAnsi="Times New Roman" w:cs="Times New Roman"/>
          <w:sz w:val="28"/>
          <w:szCs w:val="28"/>
        </w:rPr>
        <w:t>[</w:t>
      </w:r>
      <w:r w:rsidR="00044484">
        <w:rPr>
          <w:rFonts w:ascii="Times New Roman" w:hAnsi="Times New Roman" w:cs="Times New Roman"/>
          <w:sz w:val="28"/>
          <w:szCs w:val="28"/>
        </w:rPr>
        <w:t>4,с.46</w:t>
      </w:r>
      <w:r w:rsidR="00044484" w:rsidRPr="00C7757E">
        <w:rPr>
          <w:rFonts w:ascii="Times New Roman" w:hAnsi="Times New Roman" w:cs="Times New Roman"/>
          <w:sz w:val="28"/>
          <w:szCs w:val="28"/>
        </w:rPr>
        <w:t>]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E">
        <w:rPr>
          <w:rFonts w:ascii="Times New Roman" w:hAnsi="Times New Roman" w:cs="Times New Roman"/>
          <w:iCs/>
          <w:sz w:val="28"/>
          <w:szCs w:val="28"/>
        </w:rPr>
        <w:t xml:space="preserve">Информационные технологии, применяемые мной среди незрячих детей, решают сразу несколько задач. Они компенсируют отсутствие актуальной печатной продукции, исторической учебной и художественной литературы по системе Брайля. На уроках активно используются аудиокниги, </w:t>
      </w:r>
      <w:proofErr w:type="spellStart"/>
      <w:r w:rsidRPr="00C7757E">
        <w:rPr>
          <w:rFonts w:ascii="Times New Roman" w:hAnsi="Times New Roman" w:cs="Times New Roman"/>
          <w:iCs/>
          <w:sz w:val="28"/>
          <w:szCs w:val="28"/>
        </w:rPr>
        <w:t>аудиоспектакли</w:t>
      </w:r>
      <w:proofErr w:type="spellEnd"/>
      <w:r w:rsidRPr="00C7757E">
        <w:rPr>
          <w:rFonts w:ascii="Times New Roman" w:hAnsi="Times New Roman" w:cs="Times New Roman"/>
          <w:iCs/>
          <w:sz w:val="28"/>
          <w:szCs w:val="28"/>
        </w:rPr>
        <w:t xml:space="preserve">, озвученные параграфы плоскопечатного учебника. Наличие у учащихся цифровых носителей (телефон, планшет, ноутбук) позволяют прослушивать аудиоматериал  в группе и индивидуально, на уроке и во внеурочное время. На </w:t>
      </w:r>
      <w:r w:rsidRPr="00C7757E">
        <w:rPr>
          <w:rFonts w:ascii="Times New Roman" w:hAnsi="Times New Roman" w:cs="Times New Roman"/>
          <w:iCs/>
          <w:sz w:val="28"/>
          <w:szCs w:val="28"/>
        </w:rPr>
        <w:lastRenderedPageBreak/>
        <w:t>уроках для данной категории учащихся транслируются документальные фильмы, где закадровый голос несёт независимую от видеоряда ценную информацию. Опыт показывает, что незрячие, в отличи</w:t>
      </w:r>
      <w:proofErr w:type="gramStart"/>
      <w:r w:rsidRPr="00C7757E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C7757E">
        <w:rPr>
          <w:rFonts w:ascii="Times New Roman" w:hAnsi="Times New Roman" w:cs="Times New Roman"/>
          <w:iCs/>
          <w:sz w:val="28"/>
          <w:szCs w:val="28"/>
        </w:rPr>
        <w:t xml:space="preserve"> от слабовидящих, способны дольше воспринимать аудиоинформацию, более качественно </w:t>
      </w:r>
      <w:proofErr w:type="spellStart"/>
      <w:r w:rsidRPr="00C7757E">
        <w:rPr>
          <w:rFonts w:ascii="Times New Roman" w:hAnsi="Times New Roman" w:cs="Times New Roman"/>
          <w:iCs/>
          <w:sz w:val="28"/>
          <w:szCs w:val="28"/>
        </w:rPr>
        <w:t>рефлексировать</w:t>
      </w:r>
      <w:proofErr w:type="spellEnd"/>
      <w:r w:rsidRPr="00C7757E">
        <w:rPr>
          <w:rFonts w:ascii="Times New Roman" w:hAnsi="Times New Roman" w:cs="Times New Roman"/>
          <w:iCs/>
          <w:sz w:val="28"/>
          <w:szCs w:val="28"/>
        </w:rPr>
        <w:t xml:space="preserve"> её в момент проверки знаний. Но при этом не следует допускать переутомления компенсаторных функций и комбинировать учебный процесс. Наличие в школе </w:t>
      </w:r>
      <w:proofErr w:type="spellStart"/>
      <w:r w:rsidRPr="00C7757E">
        <w:rPr>
          <w:rFonts w:ascii="Times New Roman" w:hAnsi="Times New Roman" w:cs="Times New Roman"/>
          <w:iCs/>
          <w:sz w:val="28"/>
          <w:szCs w:val="28"/>
        </w:rPr>
        <w:t>тифлокомплексов</w:t>
      </w:r>
      <w:proofErr w:type="spellEnd"/>
      <w:r w:rsidRPr="00C7757E">
        <w:rPr>
          <w:rFonts w:ascii="Times New Roman" w:hAnsi="Times New Roman" w:cs="Times New Roman"/>
          <w:iCs/>
          <w:sz w:val="28"/>
          <w:szCs w:val="28"/>
        </w:rPr>
        <w:t xml:space="preserve"> позволяют распечатывать различные текстовые задания </w:t>
      </w:r>
      <w:proofErr w:type="gramStart"/>
      <w:r w:rsidRPr="00C7757E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C7757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7757E">
        <w:rPr>
          <w:rFonts w:ascii="Times New Roman" w:hAnsi="Times New Roman" w:cs="Times New Roman"/>
          <w:iCs/>
          <w:sz w:val="28"/>
          <w:szCs w:val="28"/>
        </w:rPr>
        <w:t>незрячих</w:t>
      </w:r>
      <w:proofErr w:type="gramEnd"/>
      <w:r w:rsidRPr="00C7757E">
        <w:rPr>
          <w:rFonts w:ascii="Times New Roman" w:hAnsi="Times New Roman" w:cs="Times New Roman"/>
          <w:iCs/>
          <w:sz w:val="28"/>
          <w:szCs w:val="28"/>
        </w:rPr>
        <w:t>, проводить тестирование, обеспечивают их участие в изучении истории с помощью компьютера.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Смешанные классы требуют особого внимания, заботы, подходов. В этом случае незаменимыми помощниками выступают информационные технологии. </w:t>
      </w:r>
      <w:proofErr w:type="gramStart"/>
      <w:r w:rsidRPr="00C7757E">
        <w:rPr>
          <w:rFonts w:ascii="Times New Roman" w:hAnsi="Times New Roman" w:cs="Times New Roman"/>
          <w:sz w:val="28"/>
          <w:szCs w:val="28"/>
        </w:rPr>
        <w:t>Количество слабовидящих в таких классах преобладает, но технические средства позволяют нам не оставить без внимания незрячих.</w:t>
      </w:r>
      <w:proofErr w:type="gramEnd"/>
      <w:r w:rsidRPr="00C7757E">
        <w:rPr>
          <w:rFonts w:ascii="Times New Roman" w:hAnsi="Times New Roman" w:cs="Times New Roman"/>
          <w:sz w:val="28"/>
          <w:szCs w:val="28"/>
        </w:rPr>
        <w:t xml:space="preserve"> Путём комбинации вышеизложенных факторов обе группы в равной степени получают объём необходимых знаний по истории.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помогают активному изучению истории во внеурочное время: в рамках исторического школьного клуба, при проведении игровых викторин по истории, общественных мероприятий, при работе школьного кинозала. При этом активно используются </w:t>
      </w:r>
      <w:proofErr w:type="spellStart"/>
      <w:r w:rsidRPr="00C7757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7757E">
        <w:rPr>
          <w:rFonts w:ascii="Times New Roman" w:hAnsi="Times New Roman" w:cs="Times New Roman"/>
          <w:sz w:val="28"/>
          <w:szCs w:val="28"/>
        </w:rPr>
        <w:t xml:space="preserve"> комплексы.</w:t>
      </w:r>
      <w:r w:rsidRPr="00C775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C1A6B" w:rsidRPr="00C7757E" w:rsidRDefault="00EC1A6B" w:rsidP="00EC1A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Таким образом, применение современных информационных технологий в преподавании истории у детей с нарушениями зрения решает такие задачи, как: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Эффективное усвоение исторических знаний и формирование исторического мышления;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Реализация коррекционно-педагогической направленности уроков истории;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Усиление мотивации к обучению;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с нарушениями зрения;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Повышение продуктивности самоподготовки учащихся;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Активизация процесса обучения; 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Обеспечение гибкости процесса обучения;</w:t>
      </w:r>
    </w:p>
    <w:p w:rsidR="00EC1A6B" w:rsidRPr="00C7757E" w:rsidRDefault="00EC1A6B" w:rsidP="00EC1A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Совершенствование организации преподавания, повышение индивидуализации обучения.</w:t>
      </w:r>
    </w:p>
    <w:p w:rsidR="00C7757E" w:rsidRPr="00C7757E" w:rsidRDefault="00EC1A6B" w:rsidP="00EC1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6B" w:rsidRPr="00C7757E" w:rsidRDefault="00EC1A6B" w:rsidP="00EC1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57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EC1A6B" w:rsidRPr="00C7757E" w:rsidRDefault="00C7757E" w:rsidP="00315844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Ермаков В.П. Развитие, о</w:t>
      </w:r>
      <w:r w:rsidR="00EC1A6B" w:rsidRPr="00C7757E">
        <w:rPr>
          <w:rFonts w:ascii="Times New Roman" w:hAnsi="Times New Roman" w:cs="Times New Roman"/>
          <w:color w:val="000000"/>
          <w:sz w:val="28"/>
          <w:szCs w:val="28"/>
        </w:rPr>
        <w:t>бучение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детей с нарушением </w:t>
      </w:r>
      <w:r w:rsidR="00EC1A6B" w:rsidRPr="00C7757E">
        <w:rPr>
          <w:rFonts w:ascii="Times New Roman" w:hAnsi="Times New Roman" w:cs="Times New Roman"/>
          <w:color w:val="000000"/>
          <w:sz w:val="28"/>
          <w:szCs w:val="28"/>
        </w:rPr>
        <w:t>зрения.</w:t>
      </w:r>
      <w:r w:rsidR="000444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C1A6B" w:rsidRPr="00C7757E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0444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1A6B" w:rsidRPr="00C7757E">
        <w:rPr>
          <w:rFonts w:ascii="Times New Roman" w:hAnsi="Times New Roman" w:cs="Times New Roman"/>
          <w:color w:val="000000"/>
          <w:sz w:val="28"/>
          <w:szCs w:val="28"/>
        </w:rPr>
        <w:t xml:space="preserve"> 2008.</w:t>
      </w:r>
      <w:r w:rsidR="00044484">
        <w:rPr>
          <w:rFonts w:ascii="Times New Roman" w:hAnsi="Times New Roman" w:cs="Times New Roman"/>
          <w:color w:val="000000"/>
          <w:sz w:val="28"/>
          <w:szCs w:val="28"/>
        </w:rPr>
        <w:t>, с.75.</w:t>
      </w:r>
    </w:p>
    <w:p w:rsidR="00EC1A6B" w:rsidRPr="00C7757E" w:rsidRDefault="00EC1A6B" w:rsidP="0031584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>2. Зотов А.И., Литвак А.Г. Особенности познавательной деятельности слепых и слабовидящих школьников. - Л.: Изд-во ЛГПИ им.А.И. Герцена, 1974.</w:t>
      </w:r>
    </w:p>
    <w:p w:rsidR="00EC1A6B" w:rsidRPr="00C7757E" w:rsidRDefault="00EC1A6B" w:rsidP="0031584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C7757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7757E">
        <w:rPr>
          <w:rFonts w:ascii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 w:rsidRPr="00C7757E">
        <w:rPr>
          <w:rFonts w:ascii="Times New Roman" w:hAnsi="Times New Roman" w:cs="Times New Roman"/>
          <w:color w:val="000000"/>
          <w:sz w:val="28"/>
          <w:szCs w:val="28"/>
        </w:rPr>
        <w:t xml:space="preserve"> О.Г. Использование информационных технологий в обучении                      людей со специальными образовательными потребностями/ [Электронный ресурс].2010. Режим доступа: </w:t>
      </w:r>
      <w:hyperlink w:history="1">
        <w:r w:rsidRPr="00C7757E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http://festival.1september. </w:t>
        </w:r>
        <w:proofErr w:type="spellStart"/>
        <w:r w:rsidRPr="00C7757E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7757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7757E">
          <w:rPr>
            <w:rStyle w:val="a4"/>
            <w:rFonts w:ascii="Times New Roman" w:hAnsi="Times New Roman" w:cs="Times New Roman"/>
            <w:sz w:val="28"/>
            <w:szCs w:val="28"/>
          </w:rPr>
          <w:t>articles</w:t>
        </w:r>
        <w:proofErr w:type="spellEnd"/>
        <w:r w:rsidRPr="00C7757E">
          <w:rPr>
            <w:rStyle w:val="a4"/>
            <w:rFonts w:ascii="Times New Roman" w:hAnsi="Times New Roman" w:cs="Times New Roman"/>
            <w:sz w:val="28"/>
            <w:szCs w:val="28"/>
          </w:rPr>
          <w:t>/415766/</w:t>
        </w:r>
      </w:hyperlink>
    </w:p>
    <w:p w:rsidR="00315844" w:rsidRPr="00C7757E" w:rsidRDefault="00EC1A6B" w:rsidP="00315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7757E">
        <w:rPr>
          <w:rFonts w:ascii="Times New Roman" w:hAnsi="Times New Roman" w:cs="Times New Roman"/>
          <w:sz w:val="28"/>
          <w:szCs w:val="28"/>
        </w:rPr>
        <w:t>Литвак А.Г. Психология слепых и слабовидящих.</w:t>
      </w:r>
      <w:r w:rsidR="00044484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="00044484">
        <w:rPr>
          <w:rFonts w:ascii="Times New Roman" w:hAnsi="Times New Roman" w:cs="Times New Roman"/>
          <w:sz w:val="28"/>
          <w:szCs w:val="28"/>
        </w:rPr>
        <w:t>.:</w:t>
      </w:r>
      <w:r w:rsidR="00315844" w:rsidRPr="00C77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15844" w:rsidRPr="00C7757E">
        <w:rPr>
          <w:rFonts w:ascii="Times New Roman" w:hAnsi="Times New Roman" w:cs="Times New Roman"/>
          <w:sz w:val="28"/>
          <w:szCs w:val="28"/>
        </w:rPr>
        <w:t xml:space="preserve">Изд-во им. </w:t>
      </w:r>
    </w:p>
    <w:p w:rsidR="00B51FE7" w:rsidRPr="00C7757E" w:rsidRDefault="00315844" w:rsidP="00EC1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7E">
        <w:rPr>
          <w:rFonts w:ascii="Times New Roman" w:hAnsi="Times New Roman" w:cs="Times New Roman"/>
          <w:sz w:val="28"/>
          <w:szCs w:val="28"/>
        </w:rPr>
        <w:t xml:space="preserve">    </w:t>
      </w:r>
      <w:r w:rsidR="00EC1A6B" w:rsidRPr="00C7757E">
        <w:rPr>
          <w:rFonts w:ascii="Times New Roman" w:hAnsi="Times New Roman" w:cs="Times New Roman"/>
          <w:sz w:val="28"/>
          <w:szCs w:val="28"/>
        </w:rPr>
        <w:t>А.Г.Герцена, 1998.</w:t>
      </w:r>
      <w:r w:rsidR="00044484">
        <w:rPr>
          <w:rFonts w:ascii="Times New Roman" w:hAnsi="Times New Roman" w:cs="Times New Roman"/>
          <w:sz w:val="28"/>
          <w:szCs w:val="28"/>
        </w:rPr>
        <w:t>, с.46.</w:t>
      </w:r>
    </w:p>
    <w:sectPr w:rsidR="00B51FE7" w:rsidRPr="00C7757E" w:rsidSect="00EC1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C0F"/>
    <w:multiLevelType w:val="multilevel"/>
    <w:tmpl w:val="8F5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430A4"/>
    <w:multiLevelType w:val="hybridMultilevel"/>
    <w:tmpl w:val="3E72EC46"/>
    <w:lvl w:ilvl="0" w:tplc="66EC08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C1A6B"/>
    <w:rsid w:val="00044484"/>
    <w:rsid w:val="00315844"/>
    <w:rsid w:val="00564BF1"/>
    <w:rsid w:val="00AB2460"/>
    <w:rsid w:val="00B51FE7"/>
    <w:rsid w:val="00C7757E"/>
    <w:rsid w:val="00EC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C1A6B"/>
    <w:rPr>
      <w:i/>
      <w:iCs/>
    </w:rPr>
  </w:style>
  <w:style w:type="paragraph" w:customStyle="1" w:styleId="1">
    <w:name w:val="Обычный (веб)1"/>
    <w:basedOn w:val="a"/>
    <w:rsid w:val="00EC1A6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rsid w:val="00EC1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2014-02-21T08:20:00Z</dcterms:created>
  <dcterms:modified xsi:type="dcterms:W3CDTF">2014-02-21T11:19:00Z</dcterms:modified>
</cp:coreProperties>
</file>