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7DABCB">
      <w:pPr>
        <w:jc w:val="center"/>
        <w:rPr>
          <w:rFonts w:hint="default"/>
          <w:b/>
          <w:sz w:val="28"/>
          <w:szCs w:val="28"/>
        </w:rPr>
      </w:pPr>
      <w:bookmarkStart w:id="0" w:name="_GoBack"/>
      <w:r>
        <w:rPr>
          <w:rFonts w:hint="default"/>
          <w:b/>
          <w:sz w:val="28"/>
          <w:szCs w:val="28"/>
        </w:rPr>
        <w:t>Интеграция творчества в повседневную жизнь  ребенка</w:t>
      </w:r>
    </w:p>
    <w:bookmarkEnd w:id="0"/>
    <w:p w14:paraId="0E6911F2">
      <w:r>
        <w:t>Развитие творческих способностей у детей – это важный аспект их общего роста и обучения. Творчество помогает детям не только в учебе, но и в жизни. В этой статье мы детально рассмотрим, как можно способствовать развитию творческих способностей школьников, какие методы и приемы наиболее эффективны, а также, почему творческие навыки имеют значение для будущего ребенка.</w:t>
      </w:r>
    </w:p>
    <w:p w14:paraId="31E86507">
      <w:r>
        <w:t>Творческие способности охватывают широкий спектр навыков и умений, таких как воображение, критическое мышление, способность решать проблемы, а также умение выражать свои чувства и идеи. Эти навыки являются основополагающими для успешной адаптации в быстро меняющемся мире, где инновации занимают важное место в разных сферах деятельности.</w:t>
      </w:r>
    </w:p>
    <w:p w14:paraId="4A37DF82">
      <w:r>
        <w:t>Находясь в школе, дети сталкиваются с различными задачами, которые требуют от них творческого подхода. Учебный процесс, обогащенный элемента́ми креативности, делает обучение более интересным и увлекательным. Творчество способствует формированию положительного самоощущения у ребенка, помогает ему развивать уверенность в своих способностях и открывает новые горизонты. Факторы, влияющие на развитие творческих способностей</w:t>
      </w:r>
    </w:p>
    <w:p w14:paraId="5BDB03F5">
      <w:r>
        <w:t>Факторы, влияющие на развитие творческих способностей у детей, можно разделить на внутренние и внешние. К внутренним факторам относится личная заинтересованность и особенности темперамента ребенка. Некоторые дети с самого раннего возраста проявляют творческий подход, в то время как другие могут быть более сконцентрированными на логическом мышлении. Внешние факторы включают среду, в которой растет ребенок, в том числе семью, школу и общество в целом.</w:t>
      </w:r>
    </w:p>
    <w:p w14:paraId="3EF3EC91">
      <w:r>
        <w:t>Семейная атмосфера играет значительную роль в формировании творческих способностей. Родители, поддерживающие инициативу своих детей, поощряющие их эксперименты и действия, способствуют развитию их креативных навыков. Важно, чтобы родители создавали пространство для свободного творчества, предоставляя детям возможность заниматься тем, что им действительно интересно.</w:t>
      </w:r>
    </w:p>
    <w:p w14:paraId="3024744A">
      <w:r>
        <w:t>Школа также может оказывать значительное влияние на развитие творческих способностей. Учителя, использующие нестандартные методы обучения и поощряющие индивидуальность, способны вдохнуть в учащихся любовь к творческой деятельности. Однако, если учебный процесс сосредоточен исключительно на стандартизированных тестах и оценках, это может подавлять креативность у детей. Существует множество методов, которые могут помочь родителям и учителям в развитии творческих способностей у детей. Один из эффективных способов – это использование игровых форм обучения. Игры, в которых требуется использование творческого мышления, способствуют развитию художественных, музыкальных и театральных навыков. Такие мероприятия развивают способности к самовыражению и позволяют детям экспериментировать в безопасной и веселой атмосфере.</w:t>
      </w:r>
    </w:p>
    <w:p w14:paraId="1C75B753">
      <w:r>
        <w:t>Еще одним важным методом является предоставление детям возможности заниматься проектной деятельностью. Проектные работы подразумевают необходимость планирования, исследования и представления результатов, что позволяет развивать не только творческие, но и аналитические навыки. Проектная деятельность вовлекает детей в процесс изучения, помогает им глубже понять предмет и приводит к интересным и креативным результатам.</w:t>
      </w:r>
    </w:p>
    <w:p w14:paraId="6A3CEAF6">
      <w:r>
        <w:t>Кроме того, арт-терапия и занятия творческими ремеслами также служат эффективными способами развития креативности. Эти активности не только помогают детям самовыражаться, но и способствуют улучшению эмоционального состояния. Рисование, лепка, создание поделок позволяют детям расслабиться, научиться видеть мир под другим углом и развить свои художественные таланты. Влияние технологий на творческое развитие</w:t>
      </w:r>
    </w:p>
    <w:p w14:paraId="4E3BF609">
      <w:r>
        <w:t>Современные технологии также играют важную роль в развитии творческих способностей у детей. С помощью различных приложений и программ для рисования, музыкального творчества и создания виртуальных конструкций дети получают доступ к новейшим инструментам, которые позволяют им реализовать свои идеи. Технологии открывают новые горизонты и предоставляют возможности дляо более масштабного и быстрого самовыражения.</w:t>
      </w:r>
    </w:p>
    <w:p w14:paraId="7C295A17">
      <w:r>
        <w:t>Однако необходимо помнить о балансе. Излишнее увлечение экранами может негативно сказаться на креативности и оригинальности ума. Важно контролировать время, проведенное детьми за электронными устройствами, и поощрять их более активные, практические формы творчества. Каждый ребенок уникален, и подход к развитию его творческих способностей должен быть индивидуальным. Важно учитывать интересы и увлечения ребенка, а также его сильные и слабые стороны при выборе методов и форм работы. Обсуждение с ребенком его желаний и предпочтений способствует более эффективному развитию креативности.</w:t>
      </w:r>
    </w:p>
    <w:p w14:paraId="1002EB37">
      <w:r>
        <w:t>Родительская поддержка и понимание также играют ключевую роль. Горячие обсуждения, совместные походы на выставки искусств или музеи, а также активное участие в творческих проектах поможет ребенку развивать свои интересы и таланты. Уважение к индивидуальным предпочтениям детей, а также свободное пространство для экспериментов может значительно улучшить их креативные способностиУчителя должны играть проактивную роль в формировании творческих способностей своих учеников. Использование инновационных методов обучения, таких как проектное обучение, групповые обсуждения и прочие интерактивные формы обучения, помогает детям развивать креативное мышление. Это не только прививает любовь к учёбе, но и создает атмосферу, способствующую свободному выражению идей.</w:t>
      </w:r>
    </w:p>
    <w:p w14:paraId="72BD6443">
      <w:r>
        <w:t>Педагоги должны поощрять детей задавать вопросы, высказывать свои мысли и идеи, а также принимать участие в обсуждении разнообразных тем. Когда ребенок чувствует себя комфортно в классе и видит свою значимость, это способствует развитию его творческого потенциала.</w:t>
      </w:r>
    </w:p>
    <w:p w14:paraId="0F00E9DD">
      <w:r>
        <w:t>Одним из интересных подходов может быть использование в классе методологии «обратного обучения». Такой метод позволяет ученикам самостоятельно решать задачи и создавать проекты, что делает процесс обучения более интегрированным и интерактивным. Это не только развивает креативные способности, но и учит детей брать на себя ответственность за свое образование. Развитие творческих способностей у детей школьного возраста – это многосторонний процесс, который требует внимания как со стороны родителей, так и со стороны педагогов. Учитывая все факторы, влияющие на творческое развитие, можно создать поддерживающую и стимулирующую среду. Интеграция творчества в повседневную жизнь ребенка обеспечивает настоящие возможности для роста и самовыражения, а также формирует навыки, которые будут полезны в будущем.</w:t>
      </w:r>
    </w:p>
    <w:p w14:paraId="7C4B6A13">
      <w:r>
        <w:t>Необходимо помнить, что творческие способности можно развивать на протяжении всей жизни, поэтому чем раньше начнется этот процесс, тем лучше. Будущее детей во многом зависит от того, насколько успешно они научатся видеть мир с разных сторон и использовать свое воображение, и именно от нас, взрослых, зависит, насколько качественной будет эта помощь.</w:t>
      </w:r>
    </w:p>
    <w:p w14:paraId="3FB50329"/>
    <w:p w14:paraId="3AE6B894"/>
    <w:p w14:paraId="594813DE"/>
    <w:p w14:paraId="28287334"/>
    <w:p w14:paraId="6EB66A5C"/>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C35"/>
    <w:rsid w:val="001B3C35"/>
    <w:rsid w:val="00774DA5"/>
    <w:rsid w:val="00C2766D"/>
    <w:rsid w:val="00E11FC7"/>
    <w:rsid w:val="00E16DED"/>
    <w:rsid w:val="2816176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1023</Words>
  <Characters>5833</Characters>
  <Lines>48</Lines>
  <Paragraphs>13</Paragraphs>
  <TotalTime>40</TotalTime>
  <ScaleCrop>false</ScaleCrop>
  <LinksUpToDate>false</LinksUpToDate>
  <CharactersWithSpaces>6843</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2025-02-21T15:04:00Z</dcterms:created>
  <dc:creator>Admin</dc:creator>
  <cp:lastModifiedBy>Admin</cp:lastModifiedBy>
  <dcterms:modified xsi:type="dcterms:W3CDTF">2025-02-24T09:56:28Z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8898C47D5A38491AB7B2E05885D85C21_12</vt:lpwstr>
  </property>
</Properties>
</file>