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FD16" w14:textId="22396B13" w:rsidR="003072A5" w:rsidRDefault="00332641" w:rsidP="00B00AC9">
      <w:pPr>
        <w:jc w:val="center"/>
        <w:rPr>
          <w:rFonts w:ascii="Montserrat" w:hAnsi="Montserrat"/>
          <w:color w:val="FFFFFF"/>
          <w:sz w:val="21"/>
          <w:szCs w:val="21"/>
          <w:shd w:val="clear" w:color="auto" w:fill="2E2E2E"/>
        </w:rPr>
      </w:pPr>
      <w:r w:rsidRPr="00332641">
        <w:t>Развитие познавательного интереса школьников во внеурочной деятельности</w:t>
      </w:r>
    </w:p>
    <w:p w14:paraId="63629925" w14:textId="77777777" w:rsidR="00B00AC9" w:rsidRDefault="00B00AC9" w:rsidP="00B00AC9"/>
    <w:p w14:paraId="2B36B360" w14:textId="77777777" w:rsidR="00B00AC9" w:rsidRDefault="00B00AC9" w:rsidP="00B00AC9"/>
    <w:p w14:paraId="618A7A8A" w14:textId="1B4221FC" w:rsidR="00B00AC9" w:rsidRDefault="00B00AC9" w:rsidP="00B00AC9">
      <w:bookmarkStart w:id="0" w:name="_Hlk156759945"/>
      <w:r>
        <w:t xml:space="preserve">Развитие </w:t>
      </w:r>
      <w:bookmarkEnd w:id="0"/>
      <w:r>
        <w:t>познавательного интереса у школьников во внеурочной деятельности является важным аспектом их образования. Познавательный интерес определяет степень заинтересованности и мотивации школьников к учебным предметам и академическим достижениям. Поэтому, создание условий для его развития во внеурочной деятельности является неотъемлемой частью процесса обучения.</w:t>
      </w:r>
    </w:p>
    <w:p w14:paraId="188BDFAB" w14:textId="77777777" w:rsidR="00B00AC9" w:rsidRDefault="00B00AC9" w:rsidP="00B00AC9"/>
    <w:p w14:paraId="49106D4D" w14:textId="77777777" w:rsidR="00B00AC9" w:rsidRDefault="00B00AC9" w:rsidP="00B00AC9">
      <w:r>
        <w:t xml:space="preserve">Во внеурочной деятельности школьникам предоставляется возможность расширять свои знания и умения, которые не входят в обязательную программу обучения. Она позволяет детям экспериментировать, открывать новые интересные области знаний и развивать свои индивидуальные навыки. </w:t>
      </w:r>
      <w:proofErr w:type="gramStart"/>
      <w:r>
        <w:t>В то же время,</w:t>
      </w:r>
      <w:proofErr w:type="gramEnd"/>
      <w:r>
        <w:t xml:space="preserve"> внеурочная деятельность позволяет учащимся применять и закреплять полученные знания на практике, что способствует более глубокому усвоению их материала.</w:t>
      </w:r>
    </w:p>
    <w:p w14:paraId="163DF612" w14:textId="77777777" w:rsidR="00B00AC9" w:rsidRDefault="00B00AC9" w:rsidP="00B00AC9"/>
    <w:p w14:paraId="6215D4DF" w14:textId="77777777" w:rsidR="00B00AC9" w:rsidRDefault="00B00AC9" w:rsidP="00B00AC9">
      <w:r>
        <w:t>Важным компонентом развития познавательного интереса является разнообразие предлагаемых деятельностей. Школьники должны иметь возможность выбрать то, что наиболее соответствует их интересам и увлечениям. Например, музыкальные занятия, спортивные секции, театральные студии, художественные кружки и другие виды деятельности, которые могут быть доступны во внеурочной форме обучения. Это помогает создать комфортные условия для школьников, позволяет им чувствовать себя свободно и активно участвовать в процессе обучения.</w:t>
      </w:r>
    </w:p>
    <w:p w14:paraId="7A946206" w14:textId="77777777" w:rsidR="00B00AC9" w:rsidRDefault="00B00AC9" w:rsidP="00B00AC9"/>
    <w:p w14:paraId="2981796A" w14:textId="77777777" w:rsidR="00B00AC9" w:rsidRDefault="00B00AC9" w:rsidP="00B00AC9">
      <w:r>
        <w:t>Организация деятельности во внеурочных группах также играет важную роль в развитии познавательного интереса. Коллективная работа способствует развитию самостоятельности, творческого мышления и умения работать в команде. Школьники могут обмениваться знаниями, учиться от друг друга, задавать вопросы и искать ответы вместе. Это позволяет им развивать свои способности и интересы в коллективе равных.</w:t>
      </w:r>
    </w:p>
    <w:p w14:paraId="671BAD73" w14:textId="77777777" w:rsidR="00B00AC9" w:rsidRDefault="00B00AC9" w:rsidP="00B00AC9"/>
    <w:p w14:paraId="2BD9FBBB" w14:textId="77777777" w:rsidR="00B00AC9" w:rsidRDefault="00B00AC9" w:rsidP="00B00AC9">
      <w:r>
        <w:t>Необходимо также отметить, что познавательный интерес у школьников может быть развит и вне учебных предметов. Поэтому важно обогащать их познавательный опыт через экскурсии, посещение музеев, подключение к проектам и других внешкольных мероприятий. Это помогает расширить горизонты, открыть новые грани знаний и развить любознательность.</w:t>
      </w:r>
    </w:p>
    <w:p w14:paraId="649AFE70" w14:textId="77777777" w:rsidR="00B00AC9" w:rsidRDefault="00B00AC9" w:rsidP="00B00AC9"/>
    <w:p w14:paraId="13477128" w14:textId="291FEFCC" w:rsidR="00B00AC9" w:rsidRDefault="00B00AC9" w:rsidP="00B00AC9">
      <w:proofErr w:type="gramStart"/>
      <w:r>
        <w:t>В заключение,</w:t>
      </w:r>
      <w:proofErr w:type="gramEnd"/>
      <w:r>
        <w:t xml:space="preserve"> развитие познавательного интереса у школьников во внеурочной деятельности играет важную роль в их образовании. Это обеспечивает активное участие в процессе обучения, расширение горизонтов знаний и развитие индивидуальных способностей. Поэтому, организация и поддержка внеурочных занятий является неотъемлемой частью формирования компетентного и любознательного подрастающего поколения.</w:t>
      </w:r>
    </w:p>
    <w:sectPr w:rsidR="00B0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39"/>
    <w:rsid w:val="002537FC"/>
    <w:rsid w:val="003072A5"/>
    <w:rsid w:val="00332641"/>
    <w:rsid w:val="004F3BAE"/>
    <w:rsid w:val="005535CD"/>
    <w:rsid w:val="005D6039"/>
    <w:rsid w:val="00B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6FD7"/>
  <w15:chartTrackingRefBased/>
  <w15:docId w15:val="{C6311878-6416-4EE7-A9C7-CD8FE10B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Алентаева</dc:creator>
  <cp:keywords/>
  <dc:description/>
  <cp:lastModifiedBy>Ирина Алентаева</cp:lastModifiedBy>
  <cp:revision>6</cp:revision>
  <dcterms:created xsi:type="dcterms:W3CDTF">2024-01-21T14:03:00Z</dcterms:created>
  <dcterms:modified xsi:type="dcterms:W3CDTF">2024-01-21T14:06:00Z</dcterms:modified>
</cp:coreProperties>
</file>