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777C" w14:textId="4045E351" w:rsidR="00921A73" w:rsidRDefault="005D7AD1" w:rsidP="00D1342D">
      <w:pPr>
        <w:spacing w:after="0" w:line="240" w:lineRule="auto"/>
        <w:jc w:val="right"/>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36"/>
          <w:szCs w:val="36"/>
          <w:lang w:eastAsia="ru-RU"/>
        </w:rPr>
        <w:t xml:space="preserve">Актуальные проблемы организации воспитательной работы в специальной/ коррекционной / школе </w:t>
      </w:r>
      <w:r>
        <w:rPr>
          <w:rFonts w:ascii="Times New Roman" w:eastAsia="Times New Roman" w:hAnsi="Times New Roman" w:cs="Times New Roman"/>
          <w:b/>
          <w:bCs/>
          <w:color w:val="000000"/>
          <w:sz w:val="36"/>
          <w:szCs w:val="36"/>
          <w:lang w:eastAsia="ru-RU"/>
        </w:rPr>
        <w:t>–</w:t>
      </w:r>
      <w:r w:rsidRPr="005D7AD1">
        <w:rPr>
          <w:rFonts w:ascii="Times New Roman" w:eastAsia="Times New Roman" w:hAnsi="Times New Roman" w:cs="Times New Roman"/>
          <w:b/>
          <w:bCs/>
          <w:color w:val="000000"/>
          <w:sz w:val="36"/>
          <w:szCs w:val="36"/>
          <w:lang w:eastAsia="ru-RU"/>
        </w:rPr>
        <w:t xml:space="preserve"> интернате</w:t>
      </w:r>
      <w:r>
        <w:rPr>
          <w:rFonts w:ascii="Times New Roman" w:eastAsia="Times New Roman" w:hAnsi="Times New Roman" w:cs="Times New Roman"/>
          <w:b/>
          <w:bCs/>
          <w:color w:val="000000"/>
          <w:sz w:val="36"/>
          <w:szCs w:val="36"/>
          <w:lang w:eastAsia="ru-RU"/>
        </w:rPr>
        <w:t>.</w:t>
      </w:r>
      <w:r w:rsidR="00921A73" w:rsidRPr="005D7AD1">
        <w:rPr>
          <w:rFonts w:ascii="Times New Roman" w:eastAsia="Times New Roman" w:hAnsi="Times New Roman" w:cs="Times New Roman"/>
          <w:color w:val="000000"/>
          <w:sz w:val="28"/>
          <w:szCs w:val="28"/>
          <w:lang w:eastAsia="ru-RU"/>
        </w:rPr>
        <w:br/>
      </w:r>
      <w:r w:rsidR="00D1342D">
        <w:rPr>
          <w:rFonts w:ascii="Times New Roman" w:eastAsia="Times New Roman" w:hAnsi="Times New Roman" w:cs="Times New Roman"/>
          <w:color w:val="000000"/>
          <w:sz w:val="28"/>
          <w:szCs w:val="28"/>
          <w:lang w:eastAsia="ru-RU"/>
        </w:rPr>
        <w:t>Зам. по воспитательной работе Габдуллина З.Ж.</w:t>
      </w:r>
    </w:p>
    <w:p w14:paraId="4466FB12" w14:textId="77777777" w:rsidR="00D1342D" w:rsidRPr="005D7AD1" w:rsidRDefault="00D1342D" w:rsidP="00D1342D">
      <w:pPr>
        <w:spacing w:after="0" w:line="240" w:lineRule="auto"/>
        <w:jc w:val="right"/>
        <w:rPr>
          <w:rFonts w:ascii="Times New Roman" w:eastAsia="Times New Roman" w:hAnsi="Times New Roman" w:cs="Times New Roman"/>
          <w:color w:val="000000"/>
          <w:sz w:val="28"/>
          <w:szCs w:val="28"/>
          <w:lang w:eastAsia="ru-RU"/>
        </w:rPr>
      </w:pPr>
    </w:p>
    <w:p w14:paraId="77FD9487"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Одни</w:t>
      </w:r>
      <w:bookmarkStart w:id="0" w:name="_GoBack"/>
      <w:bookmarkEnd w:id="0"/>
      <w:r w:rsidRPr="005D7AD1">
        <w:rPr>
          <w:rFonts w:ascii="Times New Roman" w:eastAsia="Times New Roman" w:hAnsi="Times New Roman" w:cs="Times New Roman"/>
          <w:color w:val="000000"/>
          <w:sz w:val="28"/>
          <w:szCs w:val="28"/>
          <w:lang w:eastAsia="ru-RU"/>
        </w:rPr>
        <w:t>м из немногих позитивных моментов происходящих в нашей стране является переосмысление обществом своего отношения к детям с ограниченными возможностями. Современное общество переписывает период переоценки ценностей: старые постулаты преданы забвению, новые пока еще чётко не сформулированы. В связи с этими возникают дополнительные сложности и противоречия в образовательных участиях. Воспитательный процесс необходимо строить с учетом условий рынка и рыночных отношений. Рынок давно диктует цивилизованному миру, как и что, делать. Наш рынок сформулировал проблему: «Кого и для чего воспитывать?»</w:t>
      </w:r>
    </w:p>
    <w:p w14:paraId="5637FFF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Сегодня наиболее оправданными является такой подход к организации воспитательной работы, при котором вся совокупность воспитательных средств направлена на выработку у каждого конкретного воспитанника собственного варианта жизни, достойного его как человека современного общества. Сегодня уже мало, просто воспитывать традиционные ценностные отношения. Воспитанник должен сам на их основе формировать свою жизненную позицию, быть способным на разумный выбор, выработку самостоятельных идей. Речь идет о личности, способной на управление своим поведением с опорой на существующие стандарты, нормы и законы общества.</w:t>
      </w:r>
    </w:p>
    <w:p w14:paraId="3D64A457"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Исходя, из этих требований к личности воспитанника наиболее актуальным является понятие о «социализации» как процессе вхождения ребенка в социальную среду, усвоения им социального опыта, освоение и приобретение системы социальных связей.</w:t>
      </w:r>
    </w:p>
    <w:p w14:paraId="59017B1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Однако эффективное становление личности ребенка и его дальнейшая социализация затрудняются следующими факторами:</w:t>
      </w:r>
    </w:p>
    <w:p w14:paraId="28DCFBC0"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 </w:t>
      </w:r>
      <w:r w:rsidRPr="005D7AD1">
        <w:rPr>
          <w:rFonts w:ascii="Times New Roman" w:eastAsia="Times New Roman" w:hAnsi="Times New Roman" w:cs="Times New Roman"/>
          <w:iCs/>
          <w:color w:val="000000"/>
          <w:sz w:val="28"/>
          <w:szCs w:val="28"/>
          <w:lang w:eastAsia="ru-RU"/>
        </w:rPr>
        <w:t>у большинства воспитанников есть отключения в состоянии здоровья и психическом развитии;</w:t>
      </w:r>
    </w:p>
    <w:p w14:paraId="40B2C40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-односторонность, бедность мотивационной сферы; агрессивность, стремление обвинить в своих бедах окружающих, неумение и нежелание признать свою вину;</w:t>
      </w:r>
    </w:p>
    <w:p w14:paraId="2516FAC4"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-поверхностность, поспешность, нервозность контактов; неумение общаться/ то домогается внимания, то отторгает его, переходя от агрессии к пассивному отчуждению/; эмоциональная нестабильность, искаженная потребность в любви;</w:t>
      </w:r>
    </w:p>
    <w:p w14:paraId="7D9EE9D8"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lastRenderedPageBreak/>
        <w:t>-неразвитость механизмов управления своим поведением в соответствие с меняющимися обстоятельствами, формирование различного рода «защитных образований», когда вместо умения самому справиться с трудной ситуацией возникает аффективное реагирование, обида, перекладывание ответственности на других.</w:t>
      </w:r>
    </w:p>
    <w:p w14:paraId="547E0FF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-тяга к бродяжничеству и побегам, как нереализованная потребность в жизненном пространстве для психологического обособления, для того, чтобы побыть одному, подумать;</w:t>
      </w:r>
    </w:p>
    <w:p w14:paraId="03371A07"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-иждивенческая позиция /нам должны/, «дайте» /отсутствие бережливости и ответственности/;</w:t>
      </w:r>
    </w:p>
    <w:p w14:paraId="73EE20DB"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-«перегруженность» отрицательным опытом, негативными ценностями и образцами поведения.</w:t>
      </w:r>
    </w:p>
    <w:p w14:paraId="116F791C"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Исследования показывают, что при условии правильно организованной воспитательной работы можно избежать появления многих отрицательных наслоений в личности ребёнка. Обязательным условием успешного развития личности ребёнка является тесный, здоровый эмоциональный контакт со взрослым.</w:t>
      </w:r>
    </w:p>
    <w:p w14:paraId="7C85E1D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Главное внимание в воспитательной работе необходимо уделять раскрытию индивидуальных способностей личности, формирование устремлений ребёнка в направлении «Я - хочу» и «Я – могу» как основы взаимодействия с воспитателем.</w:t>
      </w:r>
    </w:p>
    <w:p w14:paraId="3735D790"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Раскрыть внутренние цели и желания ребёнка, сделать его готовым к успешному освоению социального опыта, развить адекватную рефлексию, научить жить в мире реальности – всё это становится возможным лишь при условии чёткого представления воспитателем стратегии воспитательного процесса.</w:t>
      </w:r>
    </w:p>
    <w:p w14:paraId="279B7CD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Воспитательная работа должна строиться на партнёрских отношениях, сопричастности взрослого к делам и поступкам детей/позиция «мы вместе», а не «над»/.</w:t>
      </w:r>
    </w:p>
    <w:p w14:paraId="1312040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Речь идёт о важности организуемой воспитателем коллективной деятельности, в ходе которой ребёнок сам своими силами решить задачу не может, но в совместной деятельности с воспитателем, детьми он осваивает новые способы обработки информации, которые впоследствии и становятся формами и способами его взаимоотношений с миром.</w:t>
      </w:r>
    </w:p>
    <w:p w14:paraId="3532316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Ребёнок, как личность будет развиваться эффективно лишь при условии учёта его возрастных интересов, мотивов и ведущих видов деятельности, свойственных определённому возрасту.</w:t>
      </w:r>
    </w:p>
    <w:p w14:paraId="619F001B"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Так, для младшего школьного возраста/7-10/лет, основными мотивами являются следующие:</w:t>
      </w:r>
    </w:p>
    <w:p w14:paraId="2BD4000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lastRenderedPageBreak/>
        <w:t>Потребность во внешних впечатлениях, которая реализуется при участии взрослого, его поддержке и одобрении, что способствует созданию климата эмоционального благополучия;</w:t>
      </w:r>
    </w:p>
    <w:p w14:paraId="7F11B573"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Настойчивое стремление стать школьником: познавательная потребность, выражающаяся в желании учиться, приобретать новые знания;</w:t>
      </w:r>
    </w:p>
    <w:p w14:paraId="656B03B9"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14:paraId="557AAF4A"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Ведущие виды деятельности:</w:t>
      </w:r>
    </w:p>
    <w:p w14:paraId="5EA396FA" w14:textId="77777777" w:rsidR="00921A73" w:rsidRPr="005D7AD1" w:rsidRDefault="00921A73" w:rsidP="00921A7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Игра;</w:t>
      </w:r>
    </w:p>
    <w:p w14:paraId="44E3E0A4" w14:textId="77777777" w:rsidR="00921A73" w:rsidRPr="005D7AD1" w:rsidRDefault="00921A73" w:rsidP="00921A7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Учебная деятельность.</w:t>
      </w:r>
    </w:p>
    <w:p w14:paraId="752DDC0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Для среднего школьного возраста/10- 13лет/ основными являются следующие мотивы:</w:t>
      </w:r>
    </w:p>
    <w:p w14:paraId="7B5EDA52"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-потребность занять своё место в коллективе, стремление как можно лучше соответствовать своим представлениям о лидере;</w:t>
      </w:r>
    </w:p>
    <w:p w14:paraId="00EA7DA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-ориентация на оценки, суждения сверстников, а не взрослого. Требования коллектива становятся важнейшим фактором психического развития;</w:t>
      </w:r>
    </w:p>
    <w:p w14:paraId="3EE2CE2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-потребность личностной самооценки, стремление к взрослости, самостоятельности, к самоутверждению/ближе к 13годам/.</w:t>
      </w:r>
    </w:p>
    <w:p w14:paraId="1E0C66C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-стремление выйти за рамки школы и приобщиться к жизни и деятельности взрослых. Неудовлетворённость этого стремления создаёт у подростка конфликт со средой, с самим собой, толкает на бродяжничество.</w:t>
      </w:r>
    </w:p>
    <w:p w14:paraId="5CCF7160"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Ведущие виды деятельности:</w:t>
      </w:r>
    </w:p>
    <w:p w14:paraId="1D3D599A" w14:textId="77777777" w:rsidR="00921A73" w:rsidRPr="005D7AD1" w:rsidRDefault="00921A73" w:rsidP="00921A7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Учебная деятельность/не скучная и однообразная, а живая, нацеленная на потребность и нужды подростка, значимая для него/;</w:t>
      </w:r>
    </w:p>
    <w:p w14:paraId="55A327BC" w14:textId="77777777" w:rsidR="00921A73" w:rsidRPr="005D7AD1" w:rsidRDefault="00921A73" w:rsidP="00921A7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Разнообразные формы общения со сверстниками, компании друзей, «кодекс товарищества», доминирующий и организующий мотив поведения подростка;</w:t>
      </w:r>
    </w:p>
    <w:p w14:paraId="6F383960"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Интимно - личностное общение, быть значимым в чьих- то глазах.</w:t>
      </w:r>
    </w:p>
    <w:p w14:paraId="5AFE0F29"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Весь воспитательный процесс в образовательном учреждении должен строиться на знании особенностей дефекта обучающих.</w:t>
      </w:r>
    </w:p>
    <w:p w14:paraId="5F987853"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Дети, обучающие в школе - интернате нашего типа отличаются заторможенной восприимчивостью к воспитанию.</w:t>
      </w:r>
    </w:p>
    <w:p w14:paraId="774CFF9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Между нормальным типом поведения, нормальным характером и патологическим характером существует неизмеримое количество переходных ступеней здорового к больному характеру.</w:t>
      </w:r>
    </w:p>
    <w:p w14:paraId="5FF60BDC"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lastRenderedPageBreak/>
        <w:t>Недостатки характера нашего контингента детей могут быть расчленены преимущественно эмоциональные и преимущественно активно - волевые.</w:t>
      </w:r>
    </w:p>
    <w:p w14:paraId="7D31E630"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В силу этих недостатков, лежащих внутри самих детей, они порой просто не могут поступить иначе, они иные, вследствие анормальности, главным образом их, активно - волевого усилия и чувств.</w:t>
      </w:r>
    </w:p>
    <w:p w14:paraId="7E58B58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Недостатки характера, преимущественно эмоционально обусловленные следующие:</w:t>
      </w:r>
    </w:p>
    <w:p w14:paraId="2C38B9B6"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Неустойчивость, противоречивость;</w:t>
      </w:r>
    </w:p>
    <w:p w14:paraId="1739417A"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Повышенная возбудимость аффектов;</w:t>
      </w:r>
    </w:p>
    <w:p w14:paraId="0A91AE4E"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Сильная острота симпатий и антипатий к людям;</w:t>
      </w:r>
    </w:p>
    <w:p w14:paraId="11D896AB"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Импульсивность поступков;</w:t>
      </w:r>
    </w:p>
    <w:p w14:paraId="3D18D7AB"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Пугливость и болезненные страхи;</w:t>
      </w:r>
    </w:p>
    <w:p w14:paraId="7D1681C6"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Пессимизм и чрезмерная весёлость;</w:t>
      </w:r>
    </w:p>
    <w:p w14:paraId="637D9425"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Равнодушие, безучастность;</w:t>
      </w:r>
    </w:p>
    <w:p w14:paraId="63A93C29" w14:textId="77777777" w:rsidR="00921A73" w:rsidRPr="005D7AD1" w:rsidRDefault="00921A73" w:rsidP="00921A7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Нечистоплотность, педантизм.</w:t>
      </w:r>
    </w:p>
    <w:p w14:paraId="6E75E03C"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Недостатки характера, обусловленные преимущественно активно – волевыми моментами следующие:</w:t>
      </w:r>
    </w:p>
    <w:p w14:paraId="3B285ADA"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Болезненно выраженная активность;</w:t>
      </w:r>
    </w:p>
    <w:p w14:paraId="16323D2E"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Интенсивная болтливость;</w:t>
      </w:r>
    </w:p>
    <w:p w14:paraId="2061DB57"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Постоянная жажда наслаждения;</w:t>
      </w:r>
    </w:p>
    <w:p w14:paraId="652852F9"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Отсутствие определённой цели;</w:t>
      </w:r>
    </w:p>
    <w:p w14:paraId="57040767"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Рассеянность, бесцельная ложь;</w:t>
      </w:r>
    </w:p>
    <w:p w14:paraId="509CD84D"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Бессмысленное воровство;</w:t>
      </w:r>
    </w:p>
    <w:p w14:paraId="2C22F2AB"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Мучительство животных;</w:t>
      </w:r>
    </w:p>
    <w:p w14:paraId="53C444CA" w14:textId="77777777" w:rsidR="00921A73" w:rsidRPr="005D7AD1" w:rsidRDefault="00921A73" w:rsidP="00921A7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iCs/>
          <w:color w:val="000000"/>
          <w:sz w:val="28"/>
          <w:szCs w:val="28"/>
          <w:lang w:eastAsia="ru-RU"/>
        </w:rPr>
        <w:t>Злорадство и издевательство над окружающими людьми, негативизм, деспотизм, замкнутость, бродяжничество.</w:t>
      </w:r>
    </w:p>
    <w:p w14:paraId="2B8FDBD7"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Работа по данным направлениям будет эффективной при условии слаженной работы педагогов, социальной и психологической службы школы.</w:t>
      </w:r>
    </w:p>
    <w:p w14:paraId="48F19482"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br/>
      </w:r>
    </w:p>
    <w:p w14:paraId="76DB0B0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br/>
      </w:r>
    </w:p>
    <w:p w14:paraId="4C43EB08"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lastRenderedPageBreak/>
        <w:t>С мотивами и ведущими видами деятельности младшего и среднего возраста вы ознакомились, теперь рассмотрим мотивы и ведущие виды деятельности учащихся старшего возраста.</w:t>
      </w:r>
    </w:p>
    <w:p w14:paraId="649C6EB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Итак, основными мотивами учащихся 14-16 лет являются следующие:</w:t>
      </w:r>
    </w:p>
    <w:p w14:paraId="60514AE2" w14:textId="77777777" w:rsidR="00921A73" w:rsidRPr="005D7AD1" w:rsidRDefault="00921A73" w:rsidP="00921A7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-желание занять своё место в мире взрослых;</w:t>
      </w:r>
    </w:p>
    <w:p w14:paraId="29B2B478" w14:textId="77777777" w:rsidR="00921A73" w:rsidRPr="005D7AD1" w:rsidRDefault="00921A73" w:rsidP="00921A7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-утвердиться в компании сверстников;</w:t>
      </w:r>
    </w:p>
    <w:p w14:paraId="47C21671" w14:textId="77777777" w:rsidR="00921A73" w:rsidRPr="005D7AD1" w:rsidRDefault="00921A73" w:rsidP="00921A73">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-чувствовать себя уверенно в своей компании и т.п.</w:t>
      </w:r>
    </w:p>
    <w:p w14:paraId="7BE3C563"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Ведущие виды деятельности:</w:t>
      </w:r>
    </w:p>
    <w:p w14:paraId="6C186D16" w14:textId="77777777" w:rsidR="00921A73" w:rsidRPr="005D7AD1" w:rsidRDefault="00921A73" w:rsidP="00921A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-интимно-личное общение (друг с другом, с друзьями - через позицию своих настроений и желаний);</w:t>
      </w:r>
    </w:p>
    <w:p w14:paraId="001DC43B" w14:textId="77777777" w:rsidR="00921A73" w:rsidRPr="005D7AD1" w:rsidRDefault="00921A73" w:rsidP="00921A73">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-учебно-профессиональная деятельность (в больной степени ориентирована на помощь подростку в его профессиональном самоопределении).</w:t>
      </w:r>
    </w:p>
    <w:p w14:paraId="10FDB9D1"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 xml:space="preserve">Как свидетельствует опыт, большое значение для этого возраста приобретает так называемая молодёжная культура, под которой подразумевается «торопливое» подражание подростка взрослому. Мгновенно реагируя на всё новое, подросток стремится создать своё социальное пространство, в котором он будет самим собой. </w:t>
      </w:r>
      <w:proofErr w:type="gramStart"/>
      <w:r w:rsidRPr="005D7AD1">
        <w:rPr>
          <w:rFonts w:ascii="Times New Roman" w:eastAsia="Times New Roman" w:hAnsi="Times New Roman" w:cs="Times New Roman"/>
          <w:color w:val="000000"/>
          <w:sz w:val="28"/>
          <w:szCs w:val="28"/>
          <w:lang w:eastAsia="ru-RU"/>
        </w:rPr>
        <w:t>Пространство это</w:t>
      </w:r>
      <w:proofErr w:type="gramEnd"/>
      <w:r w:rsidRPr="005D7AD1">
        <w:rPr>
          <w:rFonts w:ascii="Times New Roman" w:eastAsia="Times New Roman" w:hAnsi="Times New Roman" w:cs="Times New Roman"/>
          <w:color w:val="000000"/>
          <w:sz w:val="28"/>
          <w:szCs w:val="28"/>
          <w:lang w:eastAsia="ru-RU"/>
        </w:rPr>
        <w:t xml:space="preserve"> очень разнородно, поскольку сами подростки тоже различаются между собой. Объединяет их лишь одно: ярко выраженное стремление к самостоятельности. Потому «жанр» опеки должен быть, по всей видимости, сменен принципиально новой стратегией: оказание помощи молодежи в создании «своей» культуры. Учитывая это, попытаемся спланировать работу в начальном звене таким образом, </w:t>
      </w:r>
      <w:r w:rsidRPr="005D7AD1">
        <w:rPr>
          <w:rFonts w:ascii="Times New Roman" w:eastAsia="Times New Roman" w:hAnsi="Times New Roman" w:cs="Times New Roman"/>
          <w:b/>
          <w:bCs/>
          <w:color w:val="000000"/>
          <w:sz w:val="28"/>
          <w:szCs w:val="28"/>
          <w:lang w:eastAsia="ru-RU"/>
        </w:rPr>
        <w:t>чтобы можно было решить следующие задачи.</w:t>
      </w:r>
    </w:p>
    <w:p w14:paraId="70CE4B1C"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Личное развитие.</w:t>
      </w:r>
    </w:p>
    <w:p w14:paraId="3524649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При работе по этому направлению мы предлагаем сконцентрировать усилия на:</w:t>
      </w:r>
    </w:p>
    <w:p w14:paraId="5034DF9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-диагностике уровня воспитанности, самооценки черты характера (доброта, щедрость, честность, дружелюбие…);</w:t>
      </w:r>
    </w:p>
    <w:p w14:paraId="17723D5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-формирование навыков общения в коллективной деятельности как основы новой социальной ситуации развития ребенка, обеспечивающей ему усвоение новой роли (ученик, успешный ученик) и формирующей его новое отношение к среде.</w:t>
      </w:r>
    </w:p>
    <w:p w14:paraId="14A7B66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Охрана здоровье и физическое развитие.</w:t>
      </w:r>
    </w:p>
    <w:p w14:paraId="010E578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 xml:space="preserve">Учитывая низкий уровень этих показателей у данного контингента детей, данному направлению необходимо уделить приоритетное внимание. Воспитание потребности в физических упражнениях, освоение отдельных физкультурно-оздоровительных технологий, формирование ответственности </w:t>
      </w:r>
      <w:r w:rsidRPr="005D7AD1">
        <w:rPr>
          <w:rFonts w:ascii="Times New Roman" w:eastAsia="Times New Roman" w:hAnsi="Times New Roman" w:cs="Times New Roman"/>
          <w:color w:val="000000"/>
          <w:sz w:val="28"/>
          <w:szCs w:val="28"/>
          <w:lang w:eastAsia="ru-RU"/>
        </w:rPr>
        <w:lastRenderedPageBreak/>
        <w:t>за свое здоровье, отработка санитарно-гигиенических навыков до автоматизма - вот небольшой перечень аспектов работы воспитателя по этому направлению. И особое внимание - профилактике употребления психоактивных веществ.</w:t>
      </w:r>
    </w:p>
    <w:p w14:paraId="1E41A1E7"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Трудовое воспитание </w:t>
      </w:r>
      <w:r w:rsidRPr="005D7AD1">
        <w:rPr>
          <w:rFonts w:ascii="Times New Roman" w:eastAsia="Times New Roman" w:hAnsi="Times New Roman" w:cs="Times New Roman"/>
          <w:color w:val="000000"/>
          <w:sz w:val="28"/>
          <w:szCs w:val="28"/>
          <w:lang w:eastAsia="ru-RU"/>
        </w:rPr>
        <w:t>- это отработка навыков и умений учебного поведения, формирования навыков учебного поведения, формирование навыков коллективной трудовой деятельности, потребности трудиться.</w:t>
      </w:r>
    </w:p>
    <w:p w14:paraId="56ECE10D"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Творческое воображение</w:t>
      </w:r>
      <w:r w:rsidRPr="005D7AD1">
        <w:rPr>
          <w:rFonts w:ascii="Times New Roman" w:eastAsia="Times New Roman" w:hAnsi="Times New Roman" w:cs="Times New Roman"/>
          <w:color w:val="000000"/>
          <w:sz w:val="28"/>
          <w:szCs w:val="28"/>
          <w:lang w:eastAsia="ru-RU"/>
        </w:rPr>
        <w:t> включает развитие основ творческого мышления и воображения как одного из средств снятия комплекса депривации; развитие механизмов самостоятельного творчества как «раскрутка» механизмов компенсации дефекта.</w:t>
      </w:r>
    </w:p>
    <w:p w14:paraId="588295A9" w14:textId="77777777" w:rsidR="00921A73" w:rsidRPr="005D7AD1" w:rsidRDefault="00921A73" w:rsidP="00921A7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Основы социализации и общения</w:t>
      </w:r>
      <w:r w:rsidRPr="005D7AD1">
        <w:rPr>
          <w:rFonts w:ascii="Times New Roman" w:eastAsia="Times New Roman" w:hAnsi="Times New Roman" w:cs="Times New Roman"/>
          <w:b/>
          <w:bCs/>
          <w:color w:val="000000"/>
          <w:sz w:val="28"/>
          <w:szCs w:val="28"/>
          <w:u w:val="single"/>
          <w:lang w:eastAsia="ru-RU"/>
        </w:rPr>
        <w:t>: </w:t>
      </w:r>
      <w:r w:rsidRPr="005D7AD1">
        <w:rPr>
          <w:rFonts w:ascii="Times New Roman" w:eastAsia="Times New Roman" w:hAnsi="Times New Roman" w:cs="Times New Roman"/>
          <w:color w:val="000000"/>
          <w:sz w:val="28"/>
          <w:szCs w:val="28"/>
          <w:lang w:eastAsia="ru-RU"/>
        </w:rPr>
        <w:t>знакомство с нормами поведения в наиболее типичных ситуациях – в школе, в столовой, спальне, на уроке и т. д. – и отработка этих норм.</w:t>
      </w:r>
    </w:p>
    <w:p w14:paraId="24B46623"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u w:val="single"/>
          <w:lang w:eastAsia="ru-RU"/>
        </w:rPr>
        <w:t>В среднем звене</w:t>
      </w:r>
      <w:r w:rsidRPr="005D7AD1">
        <w:rPr>
          <w:rFonts w:ascii="Times New Roman" w:eastAsia="Times New Roman" w:hAnsi="Times New Roman" w:cs="Times New Roman"/>
          <w:b/>
          <w:bCs/>
          <w:color w:val="000000"/>
          <w:sz w:val="28"/>
          <w:szCs w:val="28"/>
          <w:lang w:eastAsia="ru-RU"/>
        </w:rPr>
        <w:t> решаются те же самые задачи, но с применением дополнительных методов и форм работы:</w:t>
      </w:r>
    </w:p>
    <w:p w14:paraId="37BF1C37"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Личностное развитие</w:t>
      </w:r>
      <w:r w:rsidRPr="005D7AD1">
        <w:rPr>
          <w:rFonts w:ascii="Times New Roman" w:eastAsia="Times New Roman" w:hAnsi="Times New Roman" w:cs="Times New Roman"/>
          <w:color w:val="000000"/>
          <w:sz w:val="28"/>
          <w:szCs w:val="28"/>
          <w:lang w:eastAsia="ru-RU"/>
        </w:rPr>
        <w:t>: основы социализации и общения – развитие основ личностной самооценки, становление личностной позиции, воспитание ответственности за свои поступки; формирование сочувствия к другим, развитие умения оказать помощь и т. п. По этому направлению делать нужно акцент на развитие</w:t>
      </w:r>
      <w:r w:rsidRPr="005D7AD1">
        <w:rPr>
          <w:rFonts w:ascii="Times New Roman" w:eastAsia="Times New Roman" w:hAnsi="Times New Roman" w:cs="Times New Roman"/>
          <w:color w:val="000000"/>
          <w:sz w:val="28"/>
          <w:szCs w:val="28"/>
          <w:u w:val="single"/>
          <w:lang w:eastAsia="ru-RU"/>
        </w:rPr>
        <w:t> общей психологической компетентности у ребёнка.</w:t>
      </w:r>
      <w:r w:rsidRPr="005D7AD1">
        <w:rPr>
          <w:rFonts w:ascii="Times New Roman" w:eastAsia="Times New Roman" w:hAnsi="Times New Roman" w:cs="Times New Roman"/>
          <w:color w:val="000000"/>
          <w:sz w:val="28"/>
          <w:szCs w:val="28"/>
          <w:lang w:eastAsia="ru-RU"/>
        </w:rPr>
        <w:t> Сюда входит: сочувствия к другим, адекватно реагировать на свой успех и неуспех, а также по нейтрализации агрессивного реагирования и </w:t>
      </w:r>
      <w:r w:rsidRPr="005D7AD1">
        <w:rPr>
          <w:rFonts w:ascii="Times New Roman" w:eastAsia="Times New Roman" w:hAnsi="Times New Roman" w:cs="Times New Roman"/>
          <w:color w:val="000000"/>
          <w:sz w:val="28"/>
          <w:szCs w:val="28"/>
          <w:u w:val="single"/>
          <w:lang w:eastAsia="ru-RU"/>
        </w:rPr>
        <w:t>зависимости от других.</w:t>
      </w:r>
      <w:r w:rsidRPr="005D7AD1">
        <w:rPr>
          <w:rFonts w:ascii="Times New Roman" w:eastAsia="Times New Roman" w:hAnsi="Times New Roman" w:cs="Times New Roman"/>
          <w:color w:val="000000"/>
          <w:sz w:val="28"/>
          <w:szCs w:val="28"/>
          <w:lang w:eastAsia="ru-RU"/>
        </w:rPr>
        <w:t> Основной вектор стратегии нравственного воспитания направлен не на осознание своих качеств и переживаний и не на усвоение правил и норм поведения, а на </w:t>
      </w:r>
      <w:r w:rsidRPr="005D7AD1">
        <w:rPr>
          <w:rFonts w:ascii="Times New Roman" w:eastAsia="Times New Roman" w:hAnsi="Times New Roman" w:cs="Times New Roman"/>
          <w:color w:val="000000"/>
          <w:sz w:val="28"/>
          <w:szCs w:val="28"/>
          <w:u w:val="single"/>
          <w:lang w:eastAsia="ru-RU"/>
        </w:rPr>
        <w:t>развитие сопричастности, чувства общности с другими.</w:t>
      </w:r>
    </w:p>
    <w:p w14:paraId="39AA391B"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Охрана здоровья и физическое развитие:</w:t>
      </w:r>
      <w:r w:rsidRPr="005D7AD1">
        <w:rPr>
          <w:rFonts w:ascii="Times New Roman" w:eastAsia="Times New Roman" w:hAnsi="Times New Roman" w:cs="Times New Roman"/>
          <w:color w:val="000000"/>
          <w:sz w:val="28"/>
          <w:szCs w:val="28"/>
          <w:lang w:eastAsia="ru-RU"/>
        </w:rPr>
        <w:t> формирование системы привычек по физической тренировке тела, закаливанию и уходу за организмом, по формированию механизмов антистрессового поведения.</w:t>
      </w:r>
    </w:p>
    <w:p w14:paraId="525D9374"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Трудовое воспитание - </w:t>
      </w:r>
      <w:r w:rsidRPr="005D7AD1">
        <w:rPr>
          <w:rFonts w:ascii="Times New Roman" w:eastAsia="Times New Roman" w:hAnsi="Times New Roman" w:cs="Times New Roman"/>
          <w:color w:val="000000"/>
          <w:sz w:val="28"/>
          <w:szCs w:val="28"/>
          <w:lang w:eastAsia="ru-RU"/>
        </w:rPr>
        <w:t>развитие системы трудовых навыков по уходу за собой, своим жилищем; овладение элементарными профессиональными умениями и ознакомление с профессиями.</w:t>
      </w:r>
    </w:p>
    <w:p w14:paraId="6AEEB064"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Основы гражданского самосознания - </w:t>
      </w:r>
      <w:r w:rsidRPr="005D7AD1">
        <w:rPr>
          <w:rFonts w:ascii="Times New Roman" w:eastAsia="Times New Roman" w:hAnsi="Times New Roman" w:cs="Times New Roman"/>
          <w:color w:val="000000"/>
          <w:sz w:val="28"/>
          <w:szCs w:val="28"/>
          <w:lang w:eastAsia="ru-RU"/>
        </w:rPr>
        <w:t>знакомство с истоками национальной культуры, основами правового поведения; начальное экономическое просвещение.</w:t>
      </w:r>
    </w:p>
    <w:p w14:paraId="61F1D1B4"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Творческое развитие </w:t>
      </w:r>
      <w:r w:rsidRPr="005D7AD1">
        <w:rPr>
          <w:rFonts w:ascii="Times New Roman" w:eastAsia="Times New Roman" w:hAnsi="Times New Roman" w:cs="Times New Roman"/>
          <w:color w:val="000000"/>
          <w:sz w:val="28"/>
          <w:szCs w:val="28"/>
          <w:lang w:eastAsia="ru-RU"/>
        </w:rPr>
        <w:t xml:space="preserve">- развитие навыка самостоятельного творческого подхода к решению различных жизненных ситуаций как основа социальной реабилитации воспитанников. Особое внимание здесь должно быть уделено </w:t>
      </w:r>
      <w:proofErr w:type="spellStart"/>
      <w:r w:rsidRPr="005D7AD1">
        <w:rPr>
          <w:rFonts w:ascii="Times New Roman" w:eastAsia="Times New Roman" w:hAnsi="Times New Roman" w:cs="Times New Roman"/>
          <w:color w:val="000000"/>
          <w:sz w:val="28"/>
          <w:szCs w:val="28"/>
          <w:lang w:eastAsia="ru-RU"/>
        </w:rPr>
        <w:t>игротерапии</w:t>
      </w:r>
      <w:proofErr w:type="spellEnd"/>
      <w:r w:rsidRPr="005D7AD1">
        <w:rPr>
          <w:rFonts w:ascii="Times New Roman" w:eastAsia="Times New Roman" w:hAnsi="Times New Roman" w:cs="Times New Roman"/>
          <w:color w:val="000000"/>
          <w:sz w:val="28"/>
          <w:szCs w:val="28"/>
          <w:lang w:eastAsia="ru-RU"/>
        </w:rPr>
        <w:t xml:space="preserve"> как системе по формированию межличностных отношений, позитивно - эмоционального отношения воспитанника к взрослому, по улучшению его психического самочувствия.</w:t>
      </w:r>
    </w:p>
    <w:p w14:paraId="1506DD74"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lastRenderedPageBreak/>
        <w:t>Основы жизнедеятельности- </w:t>
      </w:r>
      <w:r w:rsidRPr="005D7AD1">
        <w:rPr>
          <w:rFonts w:ascii="Times New Roman" w:eastAsia="Times New Roman" w:hAnsi="Times New Roman" w:cs="Times New Roman"/>
          <w:color w:val="000000"/>
          <w:sz w:val="28"/>
          <w:szCs w:val="28"/>
          <w:lang w:eastAsia="ru-RU"/>
        </w:rPr>
        <w:t>развитие навыков ориентированного поведения в различных знакомых и незнакомых ситуациях. Акцент по этому разделу необходимо делать на развитие умения программировать свои действия и поступки с учётом сложившихся обстоятельств.</w:t>
      </w:r>
    </w:p>
    <w:p w14:paraId="436A76AB"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5D7AD1">
        <w:rPr>
          <w:rFonts w:ascii="Times New Roman" w:eastAsia="Times New Roman" w:hAnsi="Times New Roman" w:cs="Times New Roman"/>
          <w:color w:val="000000"/>
          <w:sz w:val="28"/>
          <w:szCs w:val="28"/>
          <w:lang w:eastAsia="ru-RU"/>
        </w:rPr>
        <w:t>Экономико</w:t>
      </w:r>
      <w:proofErr w:type="spellEnd"/>
      <w:r w:rsidRPr="005D7AD1">
        <w:rPr>
          <w:rFonts w:ascii="Times New Roman" w:eastAsia="Times New Roman" w:hAnsi="Times New Roman" w:cs="Times New Roman"/>
          <w:color w:val="000000"/>
          <w:sz w:val="28"/>
          <w:szCs w:val="28"/>
          <w:lang w:eastAsia="ru-RU"/>
        </w:rPr>
        <w:t xml:space="preserve"> - бытовой аспект жизни часто носит в сознании детей иллюзорный, призрачный характер; дети осмысливают истинного хода жизни. Разнообразные сюжетные ситуации призваны сформировать у них алгоритм решения житейских проблем.</w:t>
      </w:r>
    </w:p>
    <w:p w14:paraId="66575B8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b/>
          <w:bCs/>
          <w:color w:val="000000"/>
          <w:sz w:val="28"/>
          <w:szCs w:val="28"/>
          <w:lang w:eastAsia="ru-RU"/>
        </w:rPr>
        <w:t>Воспитательная работа с подростками в старшей группе осуществляется по тем же направлениям, однако она имеет свою специфику, обусловленную особенностями подросткового возраста</w:t>
      </w:r>
      <w:r w:rsidRPr="005D7AD1">
        <w:rPr>
          <w:rFonts w:ascii="Times New Roman" w:eastAsia="Times New Roman" w:hAnsi="Times New Roman" w:cs="Times New Roman"/>
          <w:color w:val="000000"/>
          <w:sz w:val="28"/>
          <w:szCs w:val="28"/>
          <w:lang w:eastAsia="ru-RU"/>
        </w:rPr>
        <w:t>.</w:t>
      </w:r>
    </w:p>
    <w:p w14:paraId="406043D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Профессиональное самоопределение подростка, его умение выстраивать возможные варианты будущего на основе полного и адекватного знания ситуации на рынке труда. Основное назначение этого блока - научить подростка выстраивать субъективную картину своего жизненного пути на языке связанных между собой событий, жизни, сформировать навык анализа последствий для себя жизненных событий и представлять ее в будущем</w:t>
      </w:r>
    </w:p>
    <w:p w14:paraId="481715C6"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Личностное развитие.</w:t>
      </w:r>
      <w:r w:rsidRPr="005D7AD1">
        <w:rPr>
          <w:rFonts w:ascii="Times New Roman" w:eastAsia="Times New Roman" w:hAnsi="Times New Roman" w:cs="Times New Roman"/>
          <w:color w:val="000000"/>
          <w:sz w:val="28"/>
          <w:szCs w:val="28"/>
          <w:lang w:eastAsia="ru-RU"/>
        </w:rPr>
        <w:t> Здесь речь идет о формировании мотивов ориентирующих развитие деятельности подростка во временном аспекте на основе рационального прогноза, т.е. о </w:t>
      </w:r>
      <w:r w:rsidRPr="005D7AD1">
        <w:rPr>
          <w:rFonts w:ascii="Times New Roman" w:eastAsia="Times New Roman" w:hAnsi="Times New Roman" w:cs="Times New Roman"/>
          <w:color w:val="000000"/>
          <w:sz w:val="28"/>
          <w:szCs w:val="28"/>
          <w:u w:val="single"/>
          <w:lang w:eastAsia="ru-RU"/>
        </w:rPr>
        <w:t>мотивах, не сконцентрированных на самооценке и защите своего «Я» Задача охраны здоровья и физического развития </w:t>
      </w:r>
      <w:r w:rsidRPr="005D7AD1">
        <w:rPr>
          <w:rFonts w:ascii="Times New Roman" w:eastAsia="Times New Roman" w:hAnsi="Times New Roman" w:cs="Times New Roman"/>
          <w:color w:val="000000"/>
          <w:sz w:val="28"/>
          <w:szCs w:val="28"/>
          <w:lang w:eastAsia="ru-RU"/>
        </w:rPr>
        <w:t>предполагает развитие системы профилактических умений по охране здоровья, воспитание привычки к здоровому образу жизни.</w:t>
      </w:r>
    </w:p>
    <w:p w14:paraId="38AB2D23"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Трудовое воспитание - </w:t>
      </w:r>
      <w:r w:rsidRPr="005D7AD1">
        <w:rPr>
          <w:rFonts w:ascii="Times New Roman" w:eastAsia="Times New Roman" w:hAnsi="Times New Roman" w:cs="Times New Roman"/>
          <w:color w:val="000000"/>
          <w:sz w:val="28"/>
          <w:szCs w:val="28"/>
          <w:lang w:eastAsia="ru-RU"/>
        </w:rPr>
        <w:t>это осмысление трудовой деятельности, развитие потребности трудиться.</w:t>
      </w:r>
    </w:p>
    <w:p w14:paraId="19EF7A40"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Жизнеобеспечение -</w:t>
      </w:r>
      <w:r w:rsidRPr="005D7AD1">
        <w:rPr>
          <w:rFonts w:ascii="Times New Roman" w:eastAsia="Times New Roman" w:hAnsi="Times New Roman" w:cs="Times New Roman"/>
          <w:color w:val="000000"/>
          <w:sz w:val="28"/>
          <w:szCs w:val="28"/>
          <w:lang w:eastAsia="ru-RU"/>
        </w:rPr>
        <w:t> это направление по освоению воспитанниками коммуникативных моделей поведения в различных ситуациях.</w:t>
      </w:r>
    </w:p>
    <w:p w14:paraId="13319742"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Гражданское самосознание - </w:t>
      </w:r>
      <w:r w:rsidRPr="005D7AD1">
        <w:rPr>
          <w:rFonts w:ascii="Times New Roman" w:eastAsia="Times New Roman" w:hAnsi="Times New Roman" w:cs="Times New Roman"/>
          <w:color w:val="000000"/>
          <w:sz w:val="28"/>
          <w:szCs w:val="28"/>
          <w:lang w:eastAsia="ru-RU"/>
        </w:rPr>
        <w:t>осмысление себя как гражданина общества: усвоение прав и обязанностей, основ национальной культуры, экономической грамотности.</w:t>
      </w:r>
    </w:p>
    <w:p w14:paraId="708486AE"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u w:val="single"/>
          <w:lang w:eastAsia="ru-RU"/>
        </w:rPr>
        <w:t>Эстетическое воспитание</w:t>
      </w:r>
      <w:r w:rsidRPr="005D7AD1">
        <w:rPr>
          <w:rFonts w:ascii="Times New Roman" w:eastAsia="Times New Roman" w:hAnsi="Times New Roman" w:cs="Times New Roman"/>
          <w:color w:val="000000"/>
          <w:sz w:val="28"/>
          <w:szCs w:val="28"/>
          <w:lang w:eastAsia="ru-RU"/>
        </w:rPr>
        <w:t> включает развитие чувства восхищения прекрасным и бережного к нему отношения; формирование адекватной моральной самооценки на основе правильного представления подростка о собственном соответствии положительным моральным эталоном, воплощенным в литературе, искусстве, музыку.</w:t>
      </w:r>
    </w:p>
    <w:p w14:paraId="272FBAE5" w14:textId="77777777" w:rsidR="00921A73" w:rsidRPr="005D7AD1" w:rsidRDefault="00921A73" w:rsidP="00921A73">
      <w:pPr>
        <w:shd w:val="clear" w:color="auto" w:fill="FFFFFF"/>
        <w:spacing w:after="150" w:line="240" w:lineRule="auto"/>
        <w:rPr>
          <w:rFonts w:ascii="Times New Roman" w:eastAsia="Times New Roman" w:hAnsi="Times New Roman" w:cs="Times New Roman"/>
          <w:color w:val="000000"/>
          <w:sz w:val="28"/>
          <w:szCs w:val="28"/>
          <w:lang w:eastAsia="ru-RU"/>
        </w:rPr>
      </w:pPr>
      <w:r w:rsidRPr="005D7AD1">
        <w:rPr>
          <w:rFonts w:ascii="Times New Roman" w:eastAsia="Times New Roman" w:hAnsi="Times New Roman" w:cs="Times New Roman"/>
          <w:color w:val="000000"/>
          <w:sz w:val="28"/>
          <w:szCs w:val="28"/>
          <w:lang w:eastAsia="ru-RU"/>
        </w:rPr>
        <w:t>Работа по данным направлениям будет эффективной при условии слаженной работы педагогов, социальной и психологической службы школы.</w:t>
      </w:r>
    </w:p>
    <w:p w14:paraId="6D21BC6E" w14:textId="77777777" w:rsidR="002D7BC8" w:rsidRDefault="002D7BC8"/>
    <w:sectPr w:rsidR="002D7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367A2"/>
    <w:multiLevelType w:val="multilevel"/>
    <w:tmpl w:val="FC24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E0595"/>
    <w:multiLevelType w:val="multilevel"/>
    <w:tmpl w:val="887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10D69"/>
    <w:multiLevelType w:val="multilevel"/>
    <w:tmpl w:val="5F86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A25F1"/>
    <w:multiLevelType w:val="multilevel"/>
    <w:tmpl w:val="8724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05A98"/>
    <w:multiLevelType w:val="multilevel"/>
    <w:tmpl w:val="8DA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E3567"/>
    <w:multiLevelType w:val="multilevel"/>
    <w:tmpl w:val="D1C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92"/>
    <w:rsid w:val="00072D92"/>
    <w:rsid w:val="001022E0"/>
    <w:rsid w:val="002D7BC8"/>
    <w:rsid w:val="005D7AD1"/>
    <w:rsid w:val="00921A73"/>
    <w:rsid w:val="00D13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912E"/>
  <w15:chartTrackingRefBased/>
  <w15:docId w15:val="{BA79B940-E0DE-49C0-B56D-C43710AB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2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2133</Words>
  <Characters>12163</Characters>
  <Application>Microsoft Office Word</Application>
  <DocSecurity>0</DocSecurity>
  <Lines>101</Lines>
  <Paragraphs>28</Paragraphs>
  <ScaleCrop>false</ScaleCrop>
  <Company>SPecialiST RePack</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User_10</cp:lastModifiedBy>
  <cp:revision>3</cp:revision>
  <dcterms:created xsi:type="dcterms:W3CDTF">2021-03-04T15:00:00Z</dcterms:created>
  <dcterms:modified xsi:type="dcterms:W3CDTF">2021-03-04T15:08:00Z</dcterms:modified>
</cp:coreProperties>
</file>