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73" w:rsidRPr="00D90673" w:rsidRDefault="00D90673" w:rsidP="00D9067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90673" w:rsidRDefault="00D90673" w:rsidP="00D9067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D90673" w:rsidRPr="00D90673" w:rsidRDefault="00D90673" w:rsidP="00D9067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0673" w:rsidRPr="00D90673" w:rsidRDefault="00D90673" w:rsidP="00D9067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0673" w:rsidRPr="00D90673" w:rsidRDefault="00D90673" w:rsidP="00D9067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D90673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МАСТЕР КЛАСС</w:t>
      </w:r>
    </w:p>
    <w:p w:rsidR="00D90673" w:rsidRPr="00D90673" w:rsidRDefault="00D90673" w:rsidP="00D9067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D90673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НА ТЕМУ: «</w:t>
      </w:r>
      <w:bookmarkStart w:id="0" w:name="_GoBack"/>
      <w:r w:rsidRPr="00D90673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Чувствую, вижу, двигаюсь</w:t>
      </w:r>
      <w:bookmarkEnd w:id="0"/>
      <w:r w:rsidRPr="00D90673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» </w:t>
      </w:r>
    </w:p>
    <w:p w:rsidR="00D90673" w:rsidRPr="00D90673" w:rsidRDefault="00D90673" w:rsidP="00D9067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90673" w:rsidRPr="00D90673" w:rsidRDefault="00D90673" w:rsidP="00D9067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0673" w:rsidRPr="00D90673" w:rsidRDefault="00D90673" w:rsidP="00D9067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0673" w:rsidRPr="00D90673" w:rsidRDefault="00D90673" w:rsidP="00D9067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0673" w:rsidRPr="00D90673" w:rsidRDefault="00D90673" w:rsidP="00D90673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0673" w:rsidRPr="00D90673" w:rsidRDefault="00D90673" w:rsidP="00D90673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  <w:r w:rsidRPr="00D90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Спец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иальные  педагоги: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Мұқан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А.Т.</w:t>
      </w:r>
    </w:p>
    <w:p w:rsidR="00D90673" w:rsidRDefault="00D90673" w:rsidP="00D90673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</w:r>
    </w:p>
    <w:p w:rsidR="00D90673" w:rsidRDefault="00D90673" w:rsidP="00D90673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D90673" w:rsidRPr="00D90673" w:rsidRDefault="00D90673" w:rsidP="00D90673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  <w:r w:rsidRPr="00D90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0673" w:rsidRPr="00D90673" w:rsidRDefault="00D90673" w:rsidP="00D9067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а</w:t>
      </w:r>
      <w:proofErr w:type="spellStart"/>
      <w:r w:rsidRPr="00D90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раганда</w:t>
      </w:r>
      <w:proofErr w:type="spellEnd"/>
      <w:r w:rsidRPr="00D90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2025</w:t>
      </w:r>
    </w:p>
    <w:p w:rsidR="00D90673" w:rsidRPr="00D90673" w:rsidRDefault="00D90673" w:rsidP="00D9067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Технологическая карта мастер-класса специальных педагогов</w:t>
      </w:r>
    </w:p>
    <w:p w:rsidR="00D90673" w:rsidRPr="00D90673" w:rsidRDefault="00D90673" w:rsidP="00D9067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Тема:</w:t>
      </w:r>
      <w:r w:rsidRPr="00D906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D90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Чувствую, вижу, двигаюсь</w:t>
      </w:r>
      <w:r w:rsidRPr="00D9067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90673" w:rsidRPr="00D90673" w:rsidRDefault="00D90673" w:rsidP="00D9067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Pr="00D90673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профессиональной компетентности педагогов по развитию детей посредством применения методов нейропсихологических игр.</w:t>
      </w:r>
    </w:p>
    <w:p w:rsidR="00D90673" w:rsidRPr="00D90673" w:rsidRDefault="00D90673" w:rsidP="00D9067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  <w:r w:rsidRPr="00D906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90673" w:rsidRPr="00D90673" w:rsidRDefault="00D90673" w:rsidP="00D90673">
      <w:pPr>
        <w:numPr>
          <w:ilvl w:val="0"/>
          <w:numId w:val="1"/>
        </w:numPr>
        <w:tabs>
          <w:tab w:val="left" w:pos="315"/>
          <w:tab w:val="left" w:pos="316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Показать практическое применение сенсорной среды «Дом совы»;</w:t>
      </w:r>
    </w:p>
    <w:p w:rsidR="00D90673" w:rsidRPr="00D90673" w:rsidRDefault="00D90673" w:rsidP="00D90673">
      <w:pPr>
        <w:numPr>
          <w:ilvl w:val="0"/>
          <w:numId w:val="1"/>
        </w:numPr>
        <w:tabs>
          <w:tab w:val="left" w:pos="315"/>
          <w:tab w:val="left" w:pos="316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личном опыте продемонстрировать, как работают </w:t>
      </w:r>
      <w:proofErr w:type="spellStart"/>
      <w:r w:rsidRPr="00D90673">
        <w:rPr>
          <w:rFonts w:ascii="Times New Roman" w:eastAsia="Calibri" w:hAnsi="Times New Roman" w:cs="Times New Roman"/>
          <w:sz w:val="28"/>
          <w:szCs w:val="28"/>
          <w:lang w:eastAsia="ru-RU"/>
        </w:rPr>
        <w:t>нейроигры</w:t>
      </w:r>
      <w:proofErr w:type="spellEnd"/>
      <w:r w:rsidRPr="00D9067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90673" w:rsidRPr="00D90673" w:rsidRDefault="00D90673" w:rsidP="00D90673">
      <w:pPr>
        <w:numPr>
          <w:ilvl w:val="0"/>
          <w:numId w:val="1"/>
        </w:numPr>
        <w:tabs>
          <w:tab w:val="left" w:pos="315"/>
          <w:tab w:val="left" w:pos="316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sz w:val="28"/>
          <w:szCs w:val="28"/>
          <w:lang w:eastAsia="ru-RU"/>
        </w:rPr>
        <w:t>Дать учителям инструменты для внедрения двигательных активностей в образовательный процесс;</w:t>
      </w:r>
    </w:p>
    <w:p w:rsidR="00D90673" w:rsidRPr="00D90673" w:rsidRDefault="00D90673" w:rsidP="00D90673">
      <w:pPr>
        <w:numPr>
          <w:ilvl w:val="0"/>
          <w:numId w:val="1"/>
        </w:numPr>
        <w:tabs>
          <w:tab w:val="left" w:pos="315"/>
          <w:tab w:val="left" w:pos="316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sz w:val="28"/>
          <w:szCs w:val="28"/>
          <w:lang w:eastAsia="ru-RU"/>
        </w:rPr>
        <w:t>Вовлечь педагогов в совместную игровую деятельность, вызывая интерес к данной проблеме.</w:t>
      </w:r>
    </w:p>
    <w:p w:rsidR="00D90673" w:rsidRPr="00D90673" w:rsidRDefault="00D90673" w:rsidP="00D90673">
      <w:pPr>
        <w:tabs>
          <w:tab w:val="left" w:pos="315"/>
          <w:tab w:val="left" w:pos="31680"/>
        </w:tabs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8790"/>
        <w:gridCol w:w="2130"/>
        <w:gridCol w:w="1410"/>
      </w:tblGrid>
      <w:tr w:rsidR="00D90673" w:rsidRPr="00D90673" w:rsidTr="00D90673"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Этапы  занятия</w:t>
            </w:r>
          </w:p>
        </w:tc>
        <w:tc>
          <w:tcPr>
            <w:tcW w:w="8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Задания</w:t>
            </w:r>
          </w:p>
        </w:tc>
        <w:tc>
          <w:tcPr>
            <w:tcW w:w="21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14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Время</w:t>
            </w:r>
          </w:p>
        </w:tc>
      </w:tr>
      <w:tr w:rsidR="00D90673" w:rsidRPr="00D90673" w:rsidTr="00D90673">
        <w:tc>
          <w:tcPr>
            <w:tcW w:w="2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D90673" w:rsidRPr="00D90673" w:rsidTr="00D90673">
        <w:tc>
          <w:tcPr>
            <w:tcW w:w="2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673" w:rsidRPr="00D90673" w:rsidRDefault="00D90673" w:rsidP="00D9067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Вводная часть</w:t>
            </w:r>
            <w:r w:rsidRPr="00D906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D90673" w:rsidRPr="00D90673" w:rsidRDefault="00D90673" w:rsidP="00D9067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6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Организационный момент</w:t>
            </w:r>
          </w:p>
          <w:p w:rsidR="00D90673" w:rsidRPr="00D90673" w:rsidRDefault="00D90673" w:rsidP="00D906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tabs>
                <w:tab w:val="left" w:pos="240"/>
                <w:tab w:val="left" w:pos="31680"/>
              </w:tabs>
              <w:spacing w:before="100" w:beforeAutospacing="1" w:after="100" w:afterAutospacing="1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673">
              <w:rPr>
                <w:rFonts w:ascii="Times New Roman" w:hAnsi="Times New Roman"/>
                <w:sz w:val="28"/>
                <w:szCs w:val="28"/>
              </w:rPr>
              <w:t xml:space="preserve">- Уважаемые коллеги! И снова здравствуйте! Хотим представить вашему вниманию тему нашего мастер-класса «Чувствую, вижу, двигаюсь». Сегодня мы на личном опыте продемонстрируем, как работают </w:t>
            </w:r>
            <w:proofErr w:type="spellStart"/>
            <w:r w:rsidRPr="00D90673">
              <w:rPr>
                <w:rFonts w:ascii="Times New Roman" w:hAnsi="Times New Roman"/>
                <w:sz w:val="28"/>
                <w:szCs w:val="28"/>
              </w:rPr>
              <w:t>нейроигры</w:t>
            </w:r>
            <w:proofErr w:type="spellEnd"/>
            <w:r w:rsidRPr="00D90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1 мин.</w:t>
            </w:r>
          </w:p>
        </w:tc>
      </w:tr>
      <w:tr w:rsidR="00D90673" w:rsidRPr="00D90673" w:rsidTr="00D90673">
        <w:tc>
          <w:tcPr>
            <w:tcW w:w="2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2. Игра  «Танцуем вместе»</w:t>
            </w:r>
          </w:p>
        </w:tc>
        <w:tc>
          <w:tcPr>
            <w:tcW w:w="8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hd w:val="clear" w:color="auto" w:fill="FFFFFF"/>
              <w:spacing w:before="100" w:beforeAutospacing="1" w:after="100" w:afterAutospacing="1"/>
              <w:ind w:left="5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06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Играющие встают в круг, лицом к центру на расстоянии один-два шага друг от друга. Перед ними лежат карточки. Игроки должны выполнять движения, указанные там. Двигаться так, имитируя позу на карточке.</w:t>
            </w:r>
          </w:p>
          <w:p w:rsidR="00D90673" w:rsidRPr="00D90673" w:rsidRDefault="00D90673" w:rsidP="00D9067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67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4C121700" wp14:editId="6D0931FD">
                  <wp:extent cx="1476375" cy="2085975"/>
                  <wp:effectExtent l="0" t="0" r="9525" b="9525"/>
                  <wp:docPr id="12" name="Рисунок 12" descr="C:\Users\user\AppData\Local\Temp\ksohtml832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user\AppData\Local\Temp\ksohtml832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067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4CFB2B2" wp14:editId="7F070CD5">
                  <wp:extent cx="1466850" cy="2076450"/>
                  <wp:effectExtent l="0" t="0" r="0" b="0"/>
                  <wp:docPr id="13" name="Рисунок 13" descr="C:\Users\user\AppData\Local\Temp\ksohtml8324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user\AppData\Local\Temp\ksohtml8324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067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C845418" wp14:editId="0B9AFB35">
                  <wp:extent cx="1466850" cy="2076450"/>
                  <wp:effectExtent l="0" t="0" r="0" b="0"/>
                  <wp:docPr id="14" name="Рисунок 14" descr="C:\Users\user\AppData\Local\Temp\ksohtml8324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user\AppData\Local\Temp\ksohtml8324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Карточки с разными движениями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5 мин.</w:t>
            </w:r>
          </w:p>
        </w:tc>
      </w:tr>
      <w:tr w:rsidR="00D90673" w:rsidRPr="00D90673" w:rsidTr="00D90673">
        <w:tc>
          <w:tcPr>
            <w:tcW w:w="2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673" w:rsidRPr="00D90673" w:rsidRDefault="00D90673" w:rsidP="00D90673">
            <w:pPr>
              <w:spacing w:before="100" w:beforeAutospacing="1" w:after="100" w:afterAutospacing="1"/>
              <w:ind w:right="5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 Игра «Угадай звуки»</w:t>
            </w:r>
          </w:p>
          <w:p w:rsidR="00D90673" w:rsidRPr="00D90673" w:rsidRDefault="00D90673" w:rsidP="00D906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90673" w:rsidRPr="00D90673" w:rsidRDefault="00D90673" w:rsidP="00D906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90673" w:rsidRPr="00D90673" w:rsidRDefault="00D90673" w:rsidP="00D906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90673" w:rsidRPr="00D90673" w:rsidRDefault="00D90673" w:rsidP="00D906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90673" w:rsidRPr="00D90673" w:rsidRDefault="00D90673" w:rsidP="00D906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0673" w:rsidRPr="00D90673" w:rsidRDefault="00D90673" w:rsidP="00D90673">
            <w:pPr>
              <w:spacing w:before="100" w:beforeAutospacing="1" w:after="100" w:afterAutospacing="1"/>
              <w:ind w:left="54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В середину выходит один игрок. Ведущий нажимает кнопки на панели, на которых воспроизведутся разные звуки воды. Играющий закрытыми глазами угадывает их. </w:t>
            </w:r>
            <w:proofErr w:type="gramStart"/>
            <w:r w:rsidRPr="00D9067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Панель оснащена следующими звуками - душ, дождь, треск льда на реке, бассейн, звук кипящей воды, вода, текущая из крана, родник, морское побережье, вода, льющаяся в стакан, водопад, река (плеск волн), фонтан, шаги по скрипучему снегу, прибой, стирка, унитаз.</w:t>
            </w:r>
            <w:proofErr w:type="gramEnd"/>
          </w:p>
          <w:p w:rsidR="00D90673" w:rsidRPr="00D90673" w:rsidRDefault="00D90673" w:rsidP="00D9067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D90673">
              <w:rPr>
                <w:rFonts w:ascii="Times New Roman" w:eastAsia="Calibri" w:hAnsi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53A3D59A" wp14:editId="4F465B5F">
                  <wp:extent cx="2990850" cy="1314450"/>
                  <wp:effectExtent l="0" t="0" r="0" b="0"/>
                  <wp:docPr id="15" name="Рисунок 15" descr="C:\Users\user\AppData\Local\Temp\ksohtml8324\wp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user\AppData\Local\Temp\ksohtml8324\wps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673" w:rsidRPr="00D90673" w:rsidRDefault="00D90673" w:rsidP="00D9067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i/>
                <w:sz w:val="28"/>
                <w:szCs w:val="28"/>
              </w:rPr>
              <w:t>Звуковая панель «Звуки воды»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5 мин.</w:t>
            </w:r>
          </w:p>
        </w:tc>
      </w:tr>
      <w:tr w:rsidR="00D90673" w:rsidRPr="00D90673" w:rsidTr="00D90673">
        <w:tc>
          <w:tcPr>
            <w:tcW w:w="2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673" w:rsidRDefault="00D90673" w:rsidP="00D9067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 xml:space="preserve">4. Игра </w:t>
            </w:r>
          </w:p>
          <w:p w:rsidR="00D90673" w:rsidRDefault="00D90673" w:rsidP="00D9067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«К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  <w:r w:rsidRPr="00D90673">
              <w:rPr>
                <w:rFonts w:ascii="Times New Roman" w:eastAsia="Calibri" w:hAnsi="Times New Roman"/>
                <w:sz w:val="28"/>
                <w:szCs w:val="28"/>
              </w:rPr>
              <w:t>счастью…</w:t>
            </w:r>
          </w:p>
          <w:p w:rsidR="00D90673" w:rsidRPr="00D90673" w:rsidRDefault="00D90673" w:rsidP="00D90673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К сожалению…»</w:t>
            </w:r>
          </w:p>
          <w:p w:rsidR="00D90673" w:rsidRPr="00D90673" w:rsidRDefault="00D90673" w:rsidP="00D906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0673" w:rsidRPr="00D90673" w:rsidRDefault="00D90673" w:rsidP="00D90673">
            <w:pPr>
              <w:spacing w:before="100" w:beforeAutospacing="1" w:after="100" w:afterAutospacing="1"/>
              <w:ind w:left="5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Меняем эти слова в  начале каждого следующего предложения «местами». Первый говорит «К счастью» (Напр.: «Мы выиграли </w:t>
            </w:r>
            <w:proofErr w:type="spellStart"/>
            <w:r w:rsidRPr="00D90673">
              <w:rPr>
                <w:rFonts w:ascii="Times New Roman" w:eastAsia="Calibri" w:hAnsi="Times New Roman"/>
                <w:sz w:val="28"/>
                <w:szCs w:val="28"/>
              </w:rPr>
              <w:t>лоторею</w:t>
            </w:r>
            <w:proofErr w:type="spellEnd"/>
            <w:r w:rsidRPr="00D90673">
              <w:rPr>
                <w:rFonts w:ascii="Times New Roman" w:eastAsia="Calibri" w:hAnsi="Times New Roman"/>
                <w:sz w:val="28"/>
                <w:szCs w:val="28"/>
              </w:rPr>
              <w:t xml:space="preserve">»). Второй человек говорит: «К сожалению…» (Напр.: «Никто </w:t>
            </w:r>
            <w:r w:rsidRPr="00D9067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не смог найти билет). Третий человек продолжает историю, начиная со слов: «К счастью…», четвертый «К сожалению…» и т.д.</w:t>
            </w:r>
          </w:p>
          <w:p w:rsidR="00D90673" w:rsidRPr="00D90673" w:rsidRDefault="00D90673" w:rsidP="00D9067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Большинство игроков хотят рассказать, как о «хороших новостях», так и «плохих новостях». В этой игре можно фантазировать.</w:t>
            </w:r>
          </w:p>
          <w:p w:rsidR="00D90673" w:rsidRPr="00D90673" w:rsidRDefault="00D90673" w:rsidP="00D9067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5 мин.</w:t>
            </w:r>
          </w:p>
        </w:tc>
      </w:tr>
      <w:tr w:rsidR="00D90673" w:rsidRPr="00D90673" w:rsidTr="00D90673">
        <w:tc>
          <w:tcPr>
            <w:tcW w:w="2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673" w:rsidRPr="00D90673" w:rsidRDefault="00D90673" w:rsidP="00D90673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5. Игра «Каменные башенки»</w:t>
            </w:r>
          </w:p>
          <w:p w:rsidR="00D90673" w:rsidRPr="00D90673" w:rsidRDefault="00D90673" w:rsidP="00D906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0673" w:rsidRPr="00D90673" w:rsidRDefault="00D90673" w:rsidP="00D9067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 xml:space="preserve">Две команды соревнуются в ловкости и скорости. На столе стоят бумажные стаканчики, на которых размещены камни. Задача участников – как можно быстрее переложить все камни внутрь стаканов и наоборот. </w:t>
            </w:r>
          </w:p>
          <w:p w:rsidR="00D90673" w:rsidRPr="00D90673" w:rsidRDefault="00D90673" w:rsidP="00D9067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FFFFFF"/>
                <w:sz w:val="28"/>
                <w:szCs w:val="28"/>
                <w:shd w:val="clear" w:color="auto" w:fill="000000"/>
              </w:rPr>
            </w:pPr>
            <w:r w:rsidRPr="00D90673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592C30F7" wp14:editId="0F5F4B53">
                  <wp:extent cx="895350" cy="895350"/>
                  <wp:effectExtent l="0" t="0" r="0" b="0"/>
                  <wp:docPr id="16" name="Рисунок 16" descr="C:\Users\user\AppData\Local\Temp\ksohtml8324\wp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user\AppData\Local\Temp\ksohtml8324\wp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673">
              <w:rPr>
                <w:rFonts w:ascii="Times New Roman" w:hAnsi="Times New Roman"/>
                <w:color w:val="FFFFFF"/>
                <w:sz w:val="28"/>
                <w:szCs w:val="28"/>
                <w:shd w:val="clear" w:color="auto" w:fill="000000"/>
              </w:rPr>
              <w:t xml:space="preserve"> </w:t>
            </w:r>
            <w:r w:rsidRPr="00D90673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55D96F97" wp14:editId="119AD5CA">
                  <wp:extent cx="1162050" cy="866775"/>
                  <wp:effectExtent l="0" t="0" r="0" b="9525"/>
                  <wp:docPr id="17" name="Рисунок 17" descr="C:\Users\user\AppData\Local\Temp\ksohtml8324\wp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user\AppData\Local\Temp\ksohtml8324\wps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673" w:rsidRPr="00D90673" w:rsidRDefault="00D90673" w:rsidP="00D9067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i/>
                <w:sz w:val="28"/>
                <w:szCs w:val="28"/>
              </w:rPr>
              <w:t>Декоративные камешки, бумажные стаканы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4 мин.</w:t>
            </w:r>
          </w:p>
        </w:tc>
      </w:tr>
      <w:tr w:rsidR="00D90673" w:rsidRPr="00D90673" w:rsidTr="00D90673">
        <w:tc>
          <w:tcPr>
            <w:tcW w:w="2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673" w:rsidRPr="00D90673" w:rsidRDefault="00D90673" w:rsidP="00D90673">
            <w:pPr>
              <w:spacing w:before="100" w:beforeAutospacing="1" w:after="100" w:afterAutospacing="1"/>
              <w:ind w:right="20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6. Игра «Меткий скакун»</w:t>
            </w:r>
          </w:p>
          <w:p w:rsidR="00D90673" w:rsidRPr="00D90673" w:rsidRDefault="00D90673" w:rsidP="00D9067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0673" w:rsidRPr="00D90673" w:rsidRDefault="00D90673" w:rsidP="00D90673">
            <w:pPr>
              <w:spacing w:before="100" w:beforeAutospacing="1" w:after="100" w:afterAutospacing="1"/>
              <w:ind w:left="5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 xml:space="preserve">Игроки должны, отбивая мяч-скакун попасть в один стакан, потом </w:t>
            </w:r>
            <w:proofErr w:type="gramStart"/>
            <w:r w:rsidRPr="00D90673">
              <w:rPr>
                <w:rFonts w:ascii="Times New Roman" w:eastAsia="Calibri" w:hAnsi="Times New Roman"/>
                <w:sz w:val="28"/>
                <w:szCs w:val="28"/>
              </w:rPr>
              <w:t>усложняем задачу отбивают</w:t>
            </w:r>
            <w:proofErr w:type="gramEnd"/>
            <w:r w:rsidRPr="00D90673">
              <w:rPr>
                <w:rFonts w:ascii="Times New Roman" w:eastAsia="Calibri" w:hAnsi="Times New Roman"/>
                <w:sz w:val="28"/>
                <w:szCs w:val="28"/>
              </w:rPr>
              <w:t xml:space="preserve"> сразу два мяча-скакуна, чтобы словить двумя стаканами одновременно.</w:t>
            </w:r>
          </w:p>
          <w:p w:rsidR="00D90673" w:rsidRPr="00D90673" w:rsidRDefault="00D90673" w:rsidP="00D9067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  <w:lang w:val="kk-KZ"/>
              </w:rPr>
              <w:t xml:space="preserve">     </w:t>
            </w:r>
            <w:r w:rsidRPr="00D90673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7C08695E" wp14:editId="69BF23D2">
                  <wp:extent cx="542925" cy="542925"/>
                  <wp:effectExtent l="0" t="0" r="9525" b="9525"/>
                  <wp:docPr id="18" name="Рисунок 18" descr="C:\Users\user\AppData\Local\Temp\ksohtml8324\wp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user\AppData\Local\Temp\ksohtml8324\wp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673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64CE260C" wp14:editId="539696BD">
                  <wp:extent cx="895350" cy="895350"/>
                  <wp:effectExtent l="0" t="0" r="0" b="0"/>
                  <wp:docPr id="19" name="Рисунок 19" descr="C:\Users\user\AppData\Local\Temp\ksohtml8324\wp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user\AppData\Local\Temp\ksohtml8324\wp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673" w:rsidRPr="00D90673" w:rsidRDefault="00D90673" w:rsidP="00D9067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i/>
                <w:sz w:val="28"/>
                <w:szCs w:val="28"/>
              </w:rPr>
              <w:t>Скакун-мяч, стакан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4 мин.</w:t>
            </w:r>
          </w:p>
        </w:tc>
      </w:tr>
      <w:tr w:rsidR="00D90673" w:rsidRPr="00D90673" w:rsidTr="00D90673">
        <w:tc>
          <w:tcPr>
            <w:tcW w:w="2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673" w:rsidRPr="00D90673" w:rsidRDefault="00D90673" w:rsidP="00D9067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7.</w:t>
            </w:r>
            <w:r w:rsidRPr="00D90673">
              <w:rPr>
                <w:rFonts w:ascii="Times New Roman" w:eastAsia="Calibri" w:hAnsi="Times New Roman"/>
                <w:sz w:val="28"/>
                <w:szCs w:val="28"/>
              </w:rPr>
              <w:t xml:space="preserve">Игра «Балансирующий </w:t>
            </w:r>
            <w:r w:rsidRPr="00D9067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маршрут»</w:t>
            </w:r>
          </w:p>
          <w:p w:rsidR="00D90673" w:rsidRPr="00D90673" w:rsidRDefault="00D90673" w:rsidP="00D9067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0673" w:rsidRPr="00D90673" w:rsidRDefault="00D90673" w:rsidP="00D90673">
            <w:pPr>
              <w:spacing w:before="100" w:beforeAutospacing="1" w:after="100" w:afterAutospacing="1"/>
              <w:ind w:left="5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Игрок встает на стартовую платформу. Передвигается по маршруту, используя только обозначенные поверхности (платформы, палки, </w:t>
            </w:r>
            <w:r w:rsidRPr="00D9067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обручи). Важно не терять равновесие и не наступать на пол. Варианты  передвижения могут быть разными: шаги, прыжки, балансирование на одной ноге и т.д. Побеждает тот, кто пройдет маршрут без ошибок и с наибольшей устойчивостью.</w:t>
            </w:r>
          </w:p>
          <w:p w:rsidR="00D90673" w:rsidRPr="00D90673" w:rsidRDefault="00D90673" w:rsidP="00D9067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5321BE94" wp14:editId="50991F83">
                  <wp:extent cx="1343025" cy="1914525"/>
                  <wp:effectExtent l="0" t="0" r="9525" b="9525"/>
                  <wp:docPr id="20" name="Рисунок 20" descr="C:\Users\user\AppData\Local\Temp\ksohtml8324\wps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user\AppData\Local\Temp\ksohtml8324\wps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673" w:rsidRPr="00D90673" w:rsidRDefault="00D90673" w:rsidP="00D9067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 xml:space="preserve">Палки, обруч, мягкие модули 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5 мин.</w:t>
            </w:r>
          </w:p>
        </w:tc>
      </w:tr>
      <w:tr w:rsidR="00D90673" w:rsidRPr="00D90673" w:rsidTr="00D90673">
        <w:tc>
          <w:tcPr>
            <w:tcW w:w="2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673" w:rsidRPr="00D90673" w:rsidRDefault="00D90673" w:rsidP="00D9067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8. Игра «Ароматная загадка»</w:t>
            </w:r>
          </w:p>
          <w:p w:rsidR="00D90673" w:rsidRPr="00D90673" w:rsidRDefault="00D90673" w:rsidP="00D9067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0673" w:rsidRPr="00D90673" w:rsidRDefault="00D90673" w:rsidP="00D90673">
            <w:pPr>
              <w:spacing w:before="100" w:beforeAutospacing="1" w:after="100" w:afterAutospacing="1"/>
              <w:ind w:left="54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Участник садится закрытыми глазами на платформу «Совы». Ведущий подносит у носу участника различные ароматные баночки (ванилин, мята, кофе, </w:t>
            </w:r>
            <w:proofErr w:type="spellStart"/>
            <w:r w:rsidRPr="00D90673">
              <w:rPr>
                <w:rFonts w:ascii="Times New Roman" w:eastAsia="Calibri" w:hAnsi="Times New Roman"/>
                <w:bCs/>
                <w:sz w:val="28"/>
                <w:szCs w:val="28"/>
              </w:rPr>
              <w:t>кореандр</w:t>
            </w:r>
            <w:proofErr w:type="spellEnd"/>
            <w:r w:rsidRPr="00D90673">
              <w:rPr>
                <w:rFonts w:ascii="Times New Roman" w:eastAsia="Calibri" w:hAnsi="Times New Roman"/>
                <w:bCs/>
                <w:sz w:val="28"/>
                <w:szCs w:val="28"/>
              </w:rPr>
              <w:t>, корица и т.д.). Игрок должен угадать и назвать запах, описать ассоциации, которые вызывает аромат.</w:t>
            </w:r>
          </w:p>
          <w:p w:rsidR="00D90673" w:rsidRPr="00D90673" w:rsidRDefault="00D90673" w:rsidP="00D90673">
            <w:pPr>
              <w:tabs>
                <w:tab w:val="left" w:pos="0"/>
                <w:tab w:val="left" w:pos="165"/>
              </w:tabs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bCs/>
                <w:noProof/>
                <w:sz w:val="28"/>
                <w:szCs w:val="28"/>
              </w:rPr>
              <w:drawing>
                <wp:inline distT="0" distB="0" distL="0" distR="0" wp14:anchorId="1D5AC613" wp14:editId="3E6D8671">
                  <wp:extent cx="1114425" cy="1114425"/>
                  <wp:effectExtent l="0" t="0" r="9525" b="9525"/>
                  <wp:docPr id="21" name="Рисунок 21" descr="C:\Users\user\AppData\Local\Temp\ksohtml8324\wps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user\AppData\Local\Temp\ksohtml8324\wps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673" w:rsidRPr="00D90673" w:rsidRDefault="00D90673" w:rsidP="00D90673">
            <w:pPr>
              <w:tabs>
                <w:tab w:val="left" w:pos="0"/>
                <w:tab w:val="left" w:pos="165"/>
              </w:tabs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i/>
                <w:sz w:val="28"/>
                <w:szCs w:val="28"/>
              </w:rPr>
              <w:t>Ароматные баночки, платформа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3 мин.</w:t>
            </w:r>
          </w:p>
        </w:tc>
      </w:tr>
      <w:tr w:rsidR="00D90673" w:rsidRPr="00D90673" w:rsidTr="00D90673">
        <w:tc>
          <w:tcPr>
            <w:tcW w:w="2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9. Игра «Танец с </w:t>
            </w:r>
            <w:r w:rsidRPr="00D90673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ветром»</w:t>
            </w:r>
          </w:p>
        </w:tc>
        <w:tc>
          <w:tcPr>
            <w:tcW w:w="8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0673" w:rsidRPr="00D90673" w:rsidRDefault="00D90673" w:rsidP="00D90673">
            <w:pPr>
              <w:spacing w:before="100" w:beforeAutospacing="1" w:after="100" w:afterAutospacing="1"/>
              <w:ind w:left="54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 xml:space="preserve">Каждый участник берет три пакета и одновременно </w:t>
            </w:r>
            <w:proofErr w:type="spellStart"/>
            <w:r w:rsidRPr="00D90673">
              <w:rPr>
                <w:rFonts w:ascii="Times New Roman" w:eastAsia="Calibri" w:hAnsi="Times New Roman"/>
                <w:bCs/>
                <w:sz w:val="28"/>
                <w:szCs w:val="28"/>
              </w:rPr>
              <w:t>подбросывает</w:t>
            </w:r>
            <w:proofErr w:type="spellEnd"/>
            <w:r w:rsidRPr="00D9067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их </w:t>
            </w:r>
            <w:r w:rsidRPr="00D90673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вверх. Задача – поймать все три пакета до их приземления. Можно варьировать сложность. Побеждает тот, кто дольше всех сможет выполнять задания без ошибок.</w:t>
            </w:r>
          </w:p>
          <w:p w:rsidR="00D90673" w:rsidRPr="00D90673" w:rsidRDefault="00D90673" w:rsidP="00D9067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bCs/>
                <w:noProof/>
                <w:sz w:val="28"/>
                <w:szCs w:val="28"/>
              </w:rPr>
              <w:drawing>
                <wp:inline distT="0" distB="0" distL="0" distR="0" wp14:anchorId="0ACB7818" wp14:editId="3ACAD86E">
                  <wp:extent cx="1428750" cy="1428750"/>
                  <wp:effectExtent l="0" t="0" r="0" b="0"/>
                  <wp:docPr id="22" name="Рисунок 22" descr="C:\Users\user\AppData\Local\Temp\ksohtml8324\wps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user\AppData\Local\Temp\ksohtml8324\wps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673" w:rsidRPr="00D90673" w:rsidRDefault="00D90673" w:rsidP="00D9067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Легкие пакеты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5 мин.</w:t>
            </w:r>
          </w:p>
        </w:tc>
      </w:tr>
      <w:tr w:rsidR="00D90673" w:rsidRPr="00D90673" w:rsidTr="00D90673">
        <w:tc>
          <w:tcPr>
            <w:tcW w:w="2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10. Заключительная часть. Рефлексия «Кто ты сегодня?»</w:t>
            </w:r>
          </w:p>
        </w:tc>
        <w:tc>
          <w:tcPr>
            <w:tcW w:w="10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ind w:left="54" w:right="205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«Я сегодня был метким скакуном» (если играли с мячами). «Я чувствовал себя хорошим танцором! и т.д.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90673" w:rsidRPr="00D90673" w:rsidRDefault="00D90673" w:rsidP="00D9067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90673">
              <w:rPr>
                <w:rFonts w:ascii="Times New Roman" w:eastAsia="Calibri" w:hAnsi="Times New Roman"/>
                <w:sz w:val="28"/>
                <w:szCs w:val="28"/>
              </w:rPr>
              <w:t>3 мин.</w:t>
            </w:r>
          </w:p>
        </w:tc>
      </w:tr>
    </w:tbl>
    <w:p w:rsidR="00D90673" w:rsidRPr="00D90673" w:rsidRDefault="00D90673" w:rsidP="00D9067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90673" w:rsidRPr="00D90673" w:rsidRDefault="00D90673" w:rsidP="00D9067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90673" w:rsidRPr="00D90673" w:rsidRDefault="00D90673" w:rsidP="00D9067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90673" w:rsidRPr="00D90673" w:rsidRDefault="00D90673" w:rsidP="00D9067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06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A50CD" w:rsidRPr="00D90673" w:rsidRDefault="00D90673" w:rsidP="00D9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A50CD" w:rsidRPr="00D90673" w:rsidSect="00D9067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21F"/>
    <w:multiLevelType w:val="multilevel"/>
    <w:tmpl w:val="00CABF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CA53ABD"/>
    <w:multiLevelType w:val="multilevel"/>
    <w:tmpl w:val="340C3E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73"/>
    <w:rsid w:val="001D2370"/>
    <w:rsid w:val="00207040"/>
    <w:rsid w:val="006A09AE"/>
    <w:rsid w:val="00785922"/>
    <w:rsid w:val="00D9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D906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9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D906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9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2025-05-26T07:26:00Z</dcterms:created>
  <dcterms:modified xsi:type="dcterms:W3CDTF">2025-05-26T07:32:00Z</dcterms:modified>
</cp:coreProperties>
</file>