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"/>
        <w:gridCol w:w="4878"/>
        <w:gridCol w:w="3462"/>
        <w:gridCol w:w="1987"/>
      </w:tblGrid>
      <w:tr w:rsidR="004243E5" w:rsidRPr="000626F0" w:rsidTr="000626F0">
        <w:trPr>
          <w:trHeight w:val="913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5" w:rsidRPr="000626F0" w:rsidRDefault="004243E5" w:rsidP="004243E5">
            <w:pPr>
              <w:widowControl w:val="0"/>
              <w:kinsoku w:val="0"/>
              <w:overflowPunct w:val="0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 w:rsidRPr="000626F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kk-KZ"/>
              </w:rPr>
              <w:t>О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свободительная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борьба казахов в 1860-1870-х годах</w:t>
            </w:r>
          </w:p>
          <w:p w:rsidR="004243E5" w:rsidRPr="000626F0" w:rsidRDefault="004243E5" w:rsidP="000626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Исследовательский вопрос</w:t>
            </w:r>
            <w:r w:rsidRPr="00062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F0">
              <w:rPr>
                <w:rFonts w:ascii="Times New Roman" w:eastAsia="MS Minngs" w:hAnsi="Times New Roman" w:cs="Times New Roman"/>
                <w:sz w:val="24"/>
                <w:szCs w:val="24"/>
              </w:rPr>
              <w:t>В чем проявилась преемственность народных требований в восстаниях 60-70-х годов XIX века?</w:t>
            </w:r>
          </w:p>
        </w:tc>
      </w:tr>
      <w:tr w:rsidR="004243E5" w:rsidRPr="000626F0" w:rsidTr="000626F0">
        <w:trPr>
          <w:trHeight w:val="725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6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  <w:p w:rsidR="004243E5" w:rsidRPr="000626F0" w:rsidRDefault="00424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Класс: </w:t>
            </w:r>
            <w:r w:rsidR="000626F0" w:rsidRPr="0006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06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bookmarkStart w:id="0" w:name="_GoBack"/>
            <w:bookmarkEnd w:id="0"/>
            <w:r w:rsidRPr="0006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4243E5" w:rsidRPr="000626F0" w:rsidTr="000626F0">
        <w:trPr>
          <w:trHeight w:val="725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7.3.1.5 – определять причины и последствия национально-освободи-тельной борьбы казахского народа против колониальной политики</w:t>
            </w:r>
          </w:p>
        </w:tc>
      </w:tr>
      <w:tr w:rsidR="004243E5" w:rsidRPr="000626F0" w:rsidTr="000626F0">
        <w:trPr>
          <w:trHeight w:val="725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 w:rsidP="004243E5">
            <w:pPr>
              <w:pStyle w:val="aa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F0">
              <w:rPr>
                <w:rFonts w:ascii="Times New Roman" w:hAnsi="Times New Roman"/>
                <w:sz w:val="24"/>
                <w:szCs w:val="24"/>
              </w:rPr>
              <w:t xml:space="preserve">Описывают причины освободительной борьбы казахского народа в 1868-1869 </w:t>
            </w:r>
            <w:proofErr w:type="spellStart"/>
            <w:r w:rsidRPr="000626F0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0626F0">
              <w:rPr>
                <w:rFonts w:ascii="Times New Roman" w:hAnsi="Times New Roman"/>
                <w:sz w:val="24"/>
                <w:szCs w:val="24"/>
              </w:rPr>
              <w:t xml:space="preserve"> и в 1870 г</w:t>
            </w:r>
            <w:r w:rsidRPr="000626F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Определяют последствия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освободительной борьбы казахского народа в 1868-1869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1870 г.</w:t>
            </w:r>
          </w:p>
        </w:tc>
      </w:tr>
      <w:tr w:rsidR="004243E5" w:rsidRPr="000626F0" w:rsidTr="000626F0">
        <w:trPr>
          <w:trHeight w:val="725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 w:rsidP="004243E5">
            <w:pPr>
              <w:pStyle w:val="a8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0626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Анализируют особенности политического развития в Казахстане в 1860-1870-ые гг .</w:t>
            </w:r>
          </w:p>
          <w:p w:rsidR="004243E5" w:rsidRPr="000626F0" w:rsidRDefault="004243E5" w:rsidP="004243E5">
            <w:pPr>
              <w:pStyle w:val="aa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6F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Выявляют особенности народно-освободительных восстаний казахского народа в середине </w:t>
            </w:r>
            <w:r w:rsidRPr="000626F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0626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века.</w:t>
            </w:r>
          </w:p>
        </w:tc>
      </w:tr>
      <w:tr w:rsidR="004243E5" w:rsidRPr="000626F0" w:rsidTr="000626F0">
        <w:trPr>
          <w:trHeight w:val="725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 w:rsidP="00424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 w:rsidP="004243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Всемирная история, география </w:t>
            </w:r>
          </w:p>
        </w:tc>
      </w:tr>
      <w:tr w:rsidR="004243E5" w:rsidRPr="000626F0" w:rsidTr="000626F0">
        <w:trPr>
          <w:trHeight w:val="725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 w:rsidP="004243E5">
            <w:pPr>
              <w:ind w:left="-468" w:firstLine="46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Применение ИКТ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 w:rsidP="004243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интернет ресурсов, видеоматериалов</w:t>
            </w:r>
          </w:p>
        </w:tc>
      </w:tr>
      <w:tr w:rsidR="004243E5" w:rsidRPr="000626F0" w:rsidTr="000626F0">
        <w:trPr>
          <w:trHeight w:val="725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 w:rsidP="004243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626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Ход урока</w:t>
            </w:r>
          </w:p>
          <w:p w:rsidR="004243E5" w:rsidRPr="000626F0" w:rsidRDefault="004243E5" w:rsidP="004243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3E5" w:rsidRPr="000626F0" w:rsidRDefault="004243E5" w:rsidP="004243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43E5" w:rsidRPr="000626F0" w:rsidTr="000626F0">
        <w:trPr>
          <w:trHeight w:val="725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 w:rsidP="004243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 w:rsidP="00424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0626F0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43E5" w:rsidRPr="000626F0" w:rsidRDefault="004243E5" w:rsidP="004243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 w:rsidP="004243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</w:tr>
      <w:tr w:rsidR="004243E5" w:rsidRPr="000626F0" w:rsidTr="000626F0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Сегодня на </w:t>
            </w:r>
            <w:proofErr w:type="gramStart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уроке :</w:t>
            </w:r>
            <w:proofErr w:type="gramEnd"/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определим причины и последствия национально-освободительной борьбы казахского народа против колониальной политики.</w:t>
            </w:r>
          </w:p>
          <w:p w:rsidR="004243E5" w:rsidRPr="000626F0" w:rsidRDefault="004243E5" w:rsidP="004243E5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Исследовательский вопрос: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 В чем проявилась преемственность народных требований в восстаниях 60-70-х годов XIX века?</w:t>
            </w:r>
          </w:p>
          <w:p w:rsidR="004243E5" w:rsidRPr="000626F0" w:rsidRDefault="004243E5" w:rsidP="004243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переходим к изучению 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«Восстание на </w:t>
            </w:r>
            <w:proofErr w:type="spellStart"/>
            <w:r w:rsidRPr="000626F0">
              <w:rPr>
                <w:rFonts w:ascii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 в 1870 году», </w:t>
            </w: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восстание, которое проходило параллельно с восстанием в </w:t>
            </w:r>
            <w:proofErr w:type="gramStart"/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Уральской  Тургайской</w:t>
            </w:r>
            <w:proofErr w:type="gramEnd"/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областях.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 Выявим повод и причины, послужившие началу этого восстания, познакомимся с основными событиями, определим особенности национально-освободительного движения и </w:t>
            </w:r>
            <w:proofErr w:type="gramStart"/>
            <w:r w:rsidRPr="000626F0">
              <w:rPr>
                <w:rFonts w:ascii="Times New Roman" w:hAnsi="Times New Roman" w:cs="Times New Roman"/>
                <w:sz w:val="24"/>
                <w:szCs w:val="24"/>
              </w:rPr>
              <w:t>причины  поражения</w:t>
            </w:r>
            <w:proofErr w:type="gramEnd"/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Полуостров Мангышлак — полуостров на восточном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побережье Каспийского моря в Казахстане. Полуостров Мангышлак известен с незапамятных времен. О нем упоминается в рукописях, </w:t>
            </w: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любознательных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древних греков, так и скрупулезных  персидских историков и неутомимых арабских путешественников. Немало было написано о местной природе и людях, населявших эти необычные края, и в более позднее времена в средневековой Европе. Но особый интерес в мире Мангышлак начал </w:t>
            </w: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 после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как Средняя Азия  стала колонией Российской империи.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 отличие от других регионов Казахстана на полуострове</w:t>
            </w: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Мангышлак фактическое введение «Временного положения» относится к 1870 г. </w:t>
            </w: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Изначально  этот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полуостров населяло древнейшие казахское племя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адай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состоявшее из 27 отделений. Проведение среди них «Временного </w:t>
            </w: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положения»  означало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ликвидацию последнего очага независимости казахского народа.</w:t>
            </w:r>
          </w:p>
          <w:p w:rsidR="004243E5" w:rsidRPr="000626F0" w:rsidRDefault="004243E5" w:rsidP="004243E5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результате реформ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"Временному положению" 1868 г. кибиточная подать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вместо прежних 1 руб. 50 </w:t>
            </w: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коп.,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поднялась до 3 руб. Вся тяжесть налога упала на плечи трудового народа. К тому же старшины и волостные правители, пользуясь своим положением, собирали налог по несколько раз. Волостным правителям было официально разрешено это делать ради различных общественных нужд.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Жестокий гнет и самоуправство привели к обнищанию местного населения.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конце 1869 года приставом на Мангышлак военным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губернатором генералом Веревкиным был назначен подполковник Рукин, который тотчас же по приезду потребовал, чтобы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адаевцы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немедленно внесли кибиточный сбор по 3 р. 50 коп</w:t>
            </w: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. за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1869 год.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Причинами восстания явились: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восстания на полуострове Мангышлак имеют много общего с причинами народных возмущений в Уральской и Тургайской областях. Как известно, кочевой маршрут рода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адай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одним из самых протяженных с юга на север. Однако царские власти запретили казахам-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адаевцам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летовками</w:t>
            </w:r>
            <w:proofErr w:type="spellEnd"/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Несмотря на то, что новое положение на Мангышлаке вводилось с 1870 г., от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адаевцев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потребовали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податей и сборов за прошедший год по новой цене.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же шаги царской колониальной администрации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реформы вызвали недовольство народа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полуострова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. За два года население, состоящее из 40 тыс.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 было выплатить 160 тыс. рублей. Каратели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силой воспрепятствовать протестной откочевке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адайцев</w:t>
            </w:r>
            <w:proofErr w:type="spellEnd"/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вглубь полуострова.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По "Временному положению" родная земля казахов объявлялась государственной собственностью и была передана в общественное пользование, что не отвечало традиционным устремлениям казахов.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Поводом послужили угрозы подполковника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Рукина с помощью войск и казаков принудить кочевавших здесь казахов племени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адай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принять «Временные положения» и попытки запретить им пользоваться традиционными летними кочевьями в долине Эмбы, где были возведены укрепления.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 восстания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 Казахстан и часть Северного Казахстана.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Восстание распространилось на весь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Восставших возглавили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Досан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Тажиулы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Иса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Тленбайулы</w:t>
            </w:r>
            <w:proofErr w:type="spellEnd"/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Движущей силой восставших стали казахские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шаруа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основном род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адай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Младшего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жуза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, рыбаки и рабочие рыбных промыслов. Впервые в этой борьбе за свои права активно участвовали казахские наемные рабочие.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восстания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1870 г – начало восстания.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 марте 1870 г. отряд карателей под командованием подполковника Рукина отправился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казахские аулы для претворения в жизнь “Уложения”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местности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Бузачи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Досана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Тажиулы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Исы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Тленбайулы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собралось около 200 вооруженных казахов.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Победа воодушевила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повстанцев.Они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заявили Рукину о своих намерениях не пускать его дальше. Однако Рукин не послушался их и стал продвигаться вперед. Отряд оказался в окружении и был разбит.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воодушевила повстанцев.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Весть о разгроме отряда Рукина воодушевила казахов и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послужила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сигналом к началу широкого освободительного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. К движению примкнули взбунтовавшиеся рыбаки и рабочие рыбных промыслов.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рыбных промыслов слободки Александровского форта и станицы Николаевской массами бросали работу. Начался стихийный захват лодок. Из судов, отнятых в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Сарытауском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заливе, рабочие образовали своеобразную флотилию, позднее участвовавшую в осаде Александровского форта. Количество восставших достигло 10 тыс. человек.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Другой большой отряд, возглавляемый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Досаном</w:t>
            </w:r>
            <w:proofErr w:type="spellEnd"/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Тажиевым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действовал возле Александровского форта.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апреля 1870 г. они начали осаду форта.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5 -8 апреля восставшие атаковали Николаевскую станицу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Александровский форт, сожгли маяки. Из отобранных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лодок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повстанцы создали нечто вроде флотилии и разгромили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укрепление с запасом продовольствия для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гарнизона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Только применение царскими войсками артиллерии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вынудило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восставших отступить от форта.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мае с Кавказа прибыло новое подкрепление: батальон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Апшеронского полка, две стрелковые роты, несколько рот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батальона, четыре роты Дагестанского полка,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роты терских казаков при четырех орудиях.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было подавлено. Царские сатрапы во главе с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оренбургским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генерал-губернатором Н. А.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Крыжановским</w:t>
            </w:r>
            <w:proofErr w:type="spellEnd"/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рьяно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выполняли распоряжение военного министра России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Милютина — “примерно наказать мятежников”.</w:t>
            </w: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Несмотря на самоотверженное сопротивление, восстание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подавлено.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заняли царские войска. Руководители восстания И.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Тленбайулы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Тажиулы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преследуемые карателями, в декабре 1870 г. ушли со своими сторонниками в пределы Хивинского ханства. Практически все население приняло участие в восстании.  Российские правители сами вынуждены были признать, что «в данном случае на Мангышлаке приходилось не умиротворять и наказывать возмутившуюся провинцию, а вновь завоевывать». Царские войска повсюду преследовали повстанцев. В 1873 г. вспыхнуло новое восстание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адайцев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, также жестоко подавленное.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поражения восстания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Казахское население не смогло выступить единым фронтом;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Отсутствовали цели и план действий восставших;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Повстанцы были плохо вооружены, огнестрельного оружия не хватало. Существовал дефицит боеприпасов;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было неорганизованным, стихийным;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родовой верхушки не поддержала повстанцев. Казахстан к этому времени был окружен со всех сторон линией военных укреплений.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Последствия восстания: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Кавказская военная администрация взыскала с оставшихся на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8000 кочевых хозяйств кибиточную подать и разные сборы на сумму около 58 тыс. рублей.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Адаевцам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наложили контрибуцию в размере 90 тыс. баранов;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Недовольных нововведениями высылали за пределы Казахстана. В 1880 г. из одной только Тургайской области было выслано около 500 человек, а в 1890 г. – уже около 3000 человек.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Опасность возмездия заставила предводителей восстания и их приверженцев в декабре 1870 г. перейти в пределы Хивинского ханства. Тогда Казахстан покинули около 57 тыс. казахов во главе с султаном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Хангали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Арыстанулы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Кроме того, царские власти приступили к вооружению 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русских крестьян-переселенцев. Так, в конце ХІХ в. крестьянам одной только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Семиреченской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было выдано более 9000 единиц стрелкового оружия. Данная мера, конечно, не способствовала добрососедским взаимоотношениям местного населения и крестьян-переселенцев.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XIX в., опасаясь новых народных волнений, царское правительство приступило к созданию в Казахстане института платных тайных агентов-осведомителей. Их выбирали из числа «благонадежных» казахов по два человека на каждый уезд. Они занимались сбором секретной ин формации о настроениях местного населения.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Историческое значение восстания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значение восстание заключается в том, что оно по своему содержанию было освободительным, направленным против колониализма, и против социального угнетения.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Закрепление темы 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действия предприняли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адаевцы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узнав, что Рукин в сопровождении казаков выехал в Степь для сбора налогов?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собрались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началом своих руководителей и выступили против Рукина, разгромив его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 заключаются особенности восстания на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восстании принимали участие не только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шаруа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жатаки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наемные рабочие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одержал победу 22 марта 1870г? отряд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Досана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Тажиулы</w:t>
            </w:r>
            <w:proofErr w:type="spellEnd"/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чем проявилась преемственность народных требований в восстаниях 60-70-х годов XIX века?</w:t>
            </w: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заключалась в том, что главной </w:t>
            </w:r>
            <w:proofErr w:type="gram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причиной  освободительно</w:t>
            </w:r>
            <w:proofErr w:type="gram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борьбы казахского народа был вопрос о земле.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Освободительная борьба казахов на территории Казахстана носили антиколониальный, национально-освободительный характер.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Особенность восстания на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заключалась в том, что впервые в борьбе за свои права активно участвовали казахские наемные рабочие.</w:t>
            </w:r>
          </w:p>
          <w:p w:rsidR="004243E5" w:rsidRPr="000626F0" w:rsidRDefault="004243E5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</w:t>
            </w:r>
            <w:proofErr w:type="spellStart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мангыстауских</w:t>
            </w:r>
            <w:proofErr w:type="spellEnd"/>
            <w:r w:rsidRPr="0006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казахов против колониальной политики царизма и военно-феодального угнетения сливались с антиколониальной борьбой народов России и освободительной борьбой русского народа.</w:t>
            </w:r>
          </w:p>
          <w:p w:rsidR="00CD5556" w:rsidRPr="000626F0" w:rsidRDefault="00CD5556" w:rsidP="004243E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Использованные видео, слайды презентации, записи</w:t>
            </w: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556" w:rsidRPr="000626F0" w:rsidTr="000626F0">
        <w:trPr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56" w:rsidRPr="000626F0" w:rsidRDefault="00CD5556" w:rsidP="004243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56" w:rsidRPr="000626F0" w:rsidRDefault="00CD5556" w:rsidP="00CD5556">
            <w:pPr>
              <w:pStyle w:val="a8"/>
              <w:ind w:left="0"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CD5556" w:rsidRPr="000626F0" w:rsidRDefault="00CD5556" w:rsidP="00C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>Подведите итоги урока. Попросите учащихся завершить следующие предложения:</w:t>
            </w:r>
          </w:p>
          <w:p w:rsidR="00CD5556" w:rsidRPr="000626F0" w:rsidRDefault="00CD5556" w:rsidP="00C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 (-а) ….</w:t>
            </w:r>
          </w:p>
          <w:p w:rsidR="00CD5556" w:rsidRPr="000626F0" w:rsidRDefault="00CD5556" w:rsidP="00C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>Теперь я могу….</w:t>
            </w:r>
          </w:p>
          <w:p w:rsidR="00CD5556" w:rsidRPr="000626F0" w:rsidRDefault="00CD5556" w:rsidP="00CD5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sz w:val="24"/>
                <w:szCs w:val="24"/>
              </w:rPr>
              <w:t>Мне было трудно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56" w:rsidRPr="000626F0" w:rsidRDefault="00CD5556" w:rsidP="00CD5556">
            <w:pPr>
              <w:pStyle w:val="ac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CD5556" w:rsidRPr="000626F0" w:rsidRDefault="00CD5556" w:rsidP="00CD5556">
            <w:pPr>
              <w:tabs>
                <w:tab w:val="left" w:pos="220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26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Стикеры, ручки</w:t>
            </w:r>
          </w:p>
        </w:tc>
      </w:tr>
      <w:tr w:rsidR="004243E5" w:rsidRPr="000626F0" w:rsidTr="000626F0">
        <w:trPr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 w:rsidP="004243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/>
            <w:bookmarkEnd w:id="1"/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5" w:rsidRPr="000626F0" w:rsidRDefault="004243E5" w:rsidP="00424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этом наш урок подошел к концу, до новых встреч!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E5" w:rsidRPr="000626F0" w:rsidRDefault="004243E5" w:rsidP="004243E5">
            <w:pPr>
              <w:tabs>
                <w:tab w:val="left" w:pos="220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F0B20" w:rsidRPr="000626F0" w:rsidRDefault="005F0B20" w:rsidP="00BE78B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F0B20" w:rsidRPr="000626F0" w:rsidSect="000626F0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4786"/>
    <w:multiLevelType w:val="hybridMultilevel"/>
    <w:tmpl w:val="43FC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23C9"/>
    <w:multiLevelType w:val="hybridMultilevel"/>
    <w:tmpl w:val="3C46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2A79"/>
    <w:multiLevelType w:val="hybridMultilevel"/>
    <w:tmpl w:val="35A8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10C6"/>
    <w:multiLevelType w:val="hybridMultilevel"/>
    <w:tmpl w:val="F030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B768A"/>
    <w:multiLevelType w:val="hybridMultilevel"/>
    <w:tmpl w:val="1D22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36A1B"/>
    <w:multiLevelType w:val="hybridMultilevel"/>
    <w:tmpl w:val="5ED6A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8"/>
    <w:rsid w:val="00000590"/>
    <w:rsid w:val="00010ABD"/>
    <w:rsid w:val="00013A76"/>
    <w:rsid w:val="00013E69"/>
    <w:rsid w:val="00020E75"/>
    <w:rsid w:val="00027352"/>
    <w:rsid w:val="00031D5A"/>
    <w:rsid w:val="000501C7"/>
    <w:rsid w:val="000626F0"/>
    <w:rsid w:val="0006614D"/>
    <w:rsid w:val="000702AE"/>
    <w:rsid w:val="000776DD"/>
    <w:rsid w:val="00077BE2"/>
    <w:rsid w:val="00091AF1"/>
    <w:rsid w:val="000B5A49"/>
    <w:rsid w:val="000B65BD"/>
    <w:rsid w:val="000B6A14"/>
    <w:rsid w:val="000C4C00"/>
    <w:rsid w:val="000D09D0"/>
    <w:rsid w:val="000D594F"/>
    <w:rsid w:val="000E5228"/>
    <w:rsid w:val="000F56B9"/>
    <w:rsid w:val="00100217"/>
    <w:rsid w:val="00104AFF"/>
    <w:rsid w:val="0012230E"/>
    <w:rsid w:val="001237A6"/>
    <w:rsid w:val="00125BE1"/>
    <w:rsid w:val="001266FA"/>
    <w:rsid w:val="00134022"/>
    <w:rsid w:val="0014578C"/>
    <w:rsid w:val="00165A28"/>
    <w:rsid w:val="00177EFC"/>
    <w:rsid w:val="001801DA"/>
    <w:rsid w:val="00180954"/>
    <w:rsid w:val="001826B7"/>
    <w:rsid w:val="00184D28"/>
    <w:rsid w:val="001A00A4"/>
    <w:rsid w:val="001A3D80"/>
    <w:rsid w:val="001A79DE"/>
    <w:rsid w:val="001B21DE"/>
    <w:rsid w:val="001B40A2"/>
    <w:rsid w:val="001B61DB"/>
    <w:rsid w:val="001D273F"/>
    <w:rsid w:val="001E42C0"/>
    <w:rsid w:val="001E6075"/>
    <w:rsid w:val="001F031C"/>
    <w:rsid w:val="001F4D71"/>
    <w:rsid w:val="00215557"/>
    <w:rsid w:val="0021671E"/>
    <w:rsid w:val="00224090"/>
    <w:rsid w:val="002428DA"/>
    <w:rsid w:val="0024622E"/>
    <w:rsid w:val="002503BF"/>
    <w:rsid w:val="0025072E"/>
    <w:rsid w:val="002511E0"/>
    <w:rsid w:val="002631A1"/>
    <w:rsid w:val="00280450"/>
    <w:rsid w:val="00296709"/>
    <w:rsid w:val="002A5117"/>
    <w:rsid w:val="002B3BA5"/>
    <w:rsid w:val="002B4A3A"/>
    <w:rsid w:val="002C255B"/>
    <w:rsid w:val="002C2B12"/>
    <w:rsid w:val="002C74B4"/>
    <w:rsid w:val="002D11F5"/>
    <w:rsid w:val="002D7E41"/>
    <w:rsid w:val="002E650F"/>
    <w:rsid w:val="002F3E80"/>
    <w:rsid w:val="002F3EA4"/>
    <w:rsid w:val="003560B6"/>
    <w:rsid w:val="00360552"/>
    <w:rsid w:val="003636D6"/>
    <w:rsid w:val="003730B2"/>
    <w:rsid w:val="003867F2"/>
    <w:rsid w:val="00393B4A"/>
    <w:rsid w:val="003956AC"/>
    <w:rsid w:val="00397CEE"/>
    <w:rsid w:val="003A2218"/>
    <w:rsid w:val="003A344C"/>
    <w:rsid w:val="003D04CA"/>
    <w:rsid w:val="003D49E3"/>
    <w:rsid w:val="003D6FB5"/>
    <w:rsid w:val="003E0993"/>
    <w:rsid w:val="003E7E60"/>
    <w:rsid w:val="00402CDE"/>
    <w:rsid w:val="00405053"/>
    <w:rsid w:val="004137EF"/>
    <w:rsid w:val="00413B7D"/>
    <w:rsid w:val="00413CC2"/>
    <w:rsid w:val="00413CE2"/>
    <w:rsid w:val="004243E5"/>
    <w:rsid w:val="004267A9"/>
    <w:rsid w:val="00446B3F"/>
    <w:rsid w:val="00452571"/>
    <w:rsid w:val="00461B46"/>
    <w:rsid w:val="00474B6A"/>
    <w:rsid w:val="00480139"/>
    <w:rsid w:val="004A1112"/>
    <w:rsid w:val="004B2858"/>
    <w:rsid w:val="004B31B5"/>
    <w:rsid w:val="004D036D"/>
    <w:rsid w:val="004D0C13"/>
    <w:rsid w:val="004E02AD"/>
    <w:rsid w:val="004E5E0A"/>
    <w:rsid w:val="004E770A"/>
    <w:rsid w:val="004F1709"/>
    <w:rsid w:val="004F6298"/>
    <w:rsid w:val="004F70FB"/>
    <w:rsid w:val="00500200"/>
    <w:rsid w:val="005118A3"/>
    <w:rsid w:val="00516678"/>
    <w:rsid w:val="00517427"/>
    <w:rsid w:val="005235CC"/>
    <w:rsid w:val="0053110B"/>
    <w:rsid w:val="00541F52"/>
    <w:rsid w:val="00544C8B"/>
    <w:rsid w:val="00545A74"/>
    <w:rsid w:val="00545BFB"/>
    <w:rsid w:val="0054665D"/>
    <w:rsid w:val="005507F0"/>
    <w:rsid w:val="00552D85"/>
    <w:rsid w:val="00557158"/>
    <w:rsid w:val="00562455"/>
    <w:rsid w:val="00566254"/>
    <w:rsid w:val="00575FDB"/>
    <w:rsid w:val="00587C8F"/>
    <w:rsid w:val="005A0DBE"/>
    <w:rsid w:val="005A6A3E"/>
    <w:rsid w:val="005C18FE"/>
    <w:rsid w:val="005C2C28"/>
    <w:rsid w:val="005C491C"/>
    <w:rsid w:val="005C53DE"/>
    <w:rsid w:val="005D19A1"/>
    <w:rsid w:val="005D242D"/>
    <w:rsid w:val="005E0B96"/>
    <w:rsid w:val="005E494C"/>
    <w:rsid w:val="005F016F"/>
    <w:rsid w:val="005F0B20"/>
    <w:rsid w:val="005F0EB6"/>
    <w:rsid w:val="006003DD"/>
    <w:rsid w:val="0060116F"/>
    <w:rsid w:val="00603977"/>
    <w:rsid w:val="006130F0"/>
    <w:rsid w:val="006208DA"/>
    <w:rsid w:val="00621B9B"/>
    <w:rsid w:val="006306C5"/>
    <w:rsid w:val="00643865"/>
    <w:rsid w:val="006450AC"/>
    <w:rsid w:val="0065046A"/>
    <w:rsid w:val="00665143"/>
    <w:rsid w:val="0067297F"/>
    <w:rsid w:val="00673640"/>
    <w:rsid w:val="00675B11"/>
    <w:rsid w:val="00686A2C"/>
    <w:rsid w:val="006960F1"/>
    <w:rsid w:val="006A0A4F"/>
    <w:rsid w:val="006A1765"/>
    <w:rsid w:val="006A72E7"/>
    <w:rsid w:val="006B589B"/>
    <w:rsid w:val="006B67FD"/>
    <w:rsid w:val="006D1234"/>
    <w:rsid w:val="006D1ECB"/>
    <w:rsid w:val="006E5469"/>
    <w:rsid w:val="006E62D0"/>
    <w:rsid w:val="00702036"/>
    <w:rsid w:val="0070614C"/>
    <w:rsid w:val="0071143C"/>
    <w:rsid w:val="00712985"/>
    <w:rsid w:val="007136E1"/>
    <w:rsid w:val="007263F5"/>
    <w:rsid w:val="00735B15"/>
    <w:rsid w:val="00745A4F"/>
    <w:rsid w:val="0075174F"/>
    <w:rsid w:val="00763F19"/>
    <w:rsid w:val="0076535B"/>
    <w:rsid w:val="00767FBC"/>
    <w:rsid w:val="007722A9"/>
    <w:rsid w:val="0077681D"/>
    <w:rsid w:val="007840B3"/>
    <w:rsid w:val="007D5ED5"/>
    <w:rsid w:val="007F6F9A"/>
    <w:rsid w:val="007F7504"/>
    <w:rsid w:val="007F7A8F"/>
    <w:rsid w:val="00800DB2"/>
    <w:rsid w:val="0081345E"/>
    <w:rsid w:val="0082189A"/>
    <w:rsid w:val="008270A7"/>
    <w:rsid w:val="00827B7C"/>
    <w:rsid w:val="0083115F"/>
    <w:rsid w:val="00833CE5"/>
    <w:rsid w:val="008341EF"/>
    <w:rsid w:val="0083502D"/>
    <w:rsid w:val="00837AFB"/>
    <w:rsid w:val="00844F1E"/>
    <w:rsid w:val="00853002"/>
    <w:rsid w:val="00853052"/>
    <w:rsid w:val="00853B60"/>
    <w:rsid w:val="00853F71"/>
    <w:rsid w:val="00855939"/>
    <w:rsid w:val="00856493"/>
    <w:rsid w:val="00867270"/>
    <w:rsid w:val="00867326"/>
    <w:rsid w:val="00871DCD"/>
    <w:rsid w:val="0087461F"/>
    <w:rsid w:val="00875A74"/>
    <w:rsid w:val="00877AC1"/>
    <w:rsid w:val="008862E7"/>
    <w:rsid w:val="008923D0"/>
    <w:rsid w:val="00895EF1"/>
    <w:rsid w:val="008967B0"/>
    <w:rsid w:val="008975FD"/>
    <w:rsid w:val="008A7A81"/>
    <w:rsid w:val="008B0C6B"/>
    <w:rsid w:val="008B104F"/>
    <w:rsid w:val="008C462A"/>
    <w:rsid w:val="008C5C2D"/>
    <w:rsid w:val="008E4245"/>
    <w:rsid w:val="008F3E89"/>
    <w:rsid w:val="0090549F"/>
    <w:rsid w:val="00913EFB"/>
    <w:rsid w:val="00914A92"/>
    <w:rsid w:val="009164FC"/>
    <w:rsid w:val="00917BAD"/>
    <w:rsid w:val="009315CD"/>
    <w:rsid w:val="00943681"/>
    <w:rsid w:val="00950335"/>
    <w:rsid w:val="00952038"/>
    <w:rsid w:val="00960A80"/>
    <w:rsid w:val="0097780B"/>
    <w:rsid w:val="009A4F33"/>
    <w:rsid w:val="009A5E4A"/>
    <w:rsid w:val="009A75B7"/>
    <w:rsid w:val="009B0962"/>
    <w:rsid w:val="009B7B5C"/>
    <w:rsid w:val="009C055C"/>
    <w:rsid w:val="009C116A"/>
    <w:rsid w:val="009C6DC8"/>
    <w:rsid w:val="009D2141"/>
    <w:rsid w:val="009F2314"/>
    <w:rsid w:val="00A01CFD"/>
    <w:rsid w:val="00A03812"/>
    <w:rsid w:val="00A20592"/>
    <w:rsid w:val="00A21F3C"/>
    <w:rsid w:val="00A240F9"/>
    <w:rsid w:val="00A258F9"/>
    <w:rsid w:val="00A266A6"/>
    <w:rsid w:val="00A27AFF"/>
    <w:rsid w:val="00A30917"/>
    <w:rsid w:val="00A4104B"/>
    <w:rsid w:val="00A46473"/>
    <w:rsid w:val="00A46B16"/>
    <w:rsid w:val="00A52FDD"/>
    <w:rsid w:val="00A601CE"/>
    <w:rsid w:val="00A70B91"/>
    <w:rsid w:val="00A73CA3"/>
    <w:rsid w:val="00A73D0A"/>
    <w:rsid w:val="00A90324"/>
    <w:rsid w:val="00A922CB"/>
    <w:rsid w:val="00A976D5"/>
    <w:rsid w:val="00AA066A"/>
    <w:rsid w:val="00AA3472"/>
    <w:rsid w:val="00AB5493"/>
    <w:rsid w:val="00AC5F28"/>
    <w:rsid w:val="00AE547B"/>
    <w:rsid w:val="00B0243C"/>
    <w:rsid w:val="00B029FE"/>
    <w:rsid w:val="00B04CC2"/>
    <w:rsid w:val="00B1230D"/>
    <w:rsid w:val="00B23E72"/>
    <w:rsid w:val="00B275D9"/>
    <w:rsid w:val="00B307C0"/>
    <w:rsid w:val="00B31DDF"/>
    <w:rsid w:val="00B330C0"/>
    <w:rsid w:val="00B34C72"/>
    <w:rsid w:val="00B407F3"/>
    <w:rsid w:val="00B63818"/>
    <w:rsid w:val="00B64029"/>
    <w:rsid w:val="00B714EC"/>
    <w:rsid w:val="00B812E0"/>
    <w:rsid w:val="00B815DC"/>
    <w:rsid w:val="00B83FF3"/>
    <w:rsid w:val="00B857F8"/>
    <w:rsid w:val="00B86090"/>
    <w:rsid w:val="00B96B93"/>
    <w:rsid w:val="00BB29B9"/>
    <w:rsid w:val="00BB3C02"/>
    <w:rsid w:val="00BC1A9C"/>
    <w:rsid w:val="00BC4CA2"/>
    <w:rsid w:val="00BD130A"/>
    <w:rsid w:val="00BD17EA"/>
    <w:rsid w:val="00BE3BC7"/>
    <w:rsid w:val="00BE78BF"/>
    <w:rsid w:val="00C12780"/>
    <w:rsid w:val="00C2184B"/>
    <w:rsid w:val="00C24E11"/>
    <w:rsid w:val="00C251BA"/>
    <w:rsid w:val="00C34454"/>
    <w:rsid w:val="00C35475"/>
    <w:rsid w:val="00C40E0C"/>
    <w:rsid w:val="00C44E6D"/>
    <w:rsid w:val="00C5246F"/>
    <w:rsid w:val="00C57B58"/>
    <w:rsid w:val="00C6002B"/>
    <w:rsid w:val="00C706A6"/>
    <w:rsid w:val="00C80BD2"/>
    <w:rsid w:val="00C814B9"/>
    <w:rsid w:val="00C86AD8"/>
    <w:rsid w:val="00C91B4F"/>
    <w:rsid w:val="00CA049F"/>
    <w:rsid w:val="00CA0A08"/>
    <w:rsid w:val="00CA4133"/>
    <w:rsid w:val="00CA4537"/>
    <w:rsid w:val="00CB740C"/>
    <w:rsid w:val="00CC02FD"/>
    <w:rsid w:val="00CC56F9"/>
    <w:rsid w:val="00CD34D2"/>
    <w:rsid w:val="00CD3DB2"/>
    <w:rsid w:val="00CD5556"/>
    <w:rsid w:val="00CD77E8"/>
    <w:rsid w:val="00CF0732"/>
    <w:rsid w:val="00D00E1D"/>
    <w:rsid w:val="00D13FB2"/>
    <w:rsid w:val="00D173E3"/>
    <w:rsid w:val="00D252E0"/>
    <w:rsid w:val="00D253E1"/>
    <w:rsid w:val="00D27319"/>
    <w:rsid w:val="00D33EF2"/>
    <w:rsid w:val="00D445FD"/>
    <w:rsid w:val="00D4614C"/>
    <w:rsid w:val="00D5723E"/>
    <w:rsid w:val="00D66566"/>
    <w:rsid w:val="00D90E06"/>
    <w:rsid w:val="00D96837"/>
    <w:rsid w:val="00DA1CDB"/>
    <w:rsid w:val="00DA2F66"/>
    <w:rsid w:val="00DA5B29"/>
    <w:rsid w:val="00DA611B"/>
    <w:rsid w:val="00DB13DE"/>
    <w:rsid w:val="00DB3545"/>
    <w:rsid w:val="00DB5F08"/>
    <w:rsid w:val="00DC3843"/>
    <w:rsid w:val="00DD0216"/>
    <w:rsid w:val="00DD4C8B"/>
    <w:rsid w:val="00DD4F3B"/>
    <w:rsid w:val="00DD65F4"/>
    <w:rsid w:val="00DD7B0F"/>
    <w:rsid w:val="00DE4551"/>
    <w:rsid w:val="00DE563D"/>
    <w:rsid w:val="00DF545F"/>
    <w:rsid w:val="00E12A0C"/>
    <w:rsid w:val="00E13891"/>
    <w:rsid w:val="00E17D7E"/>
    <w:rsid w:val="00E20F3F"/>
    <w:rsid w:val="00E21975"/>
    <w:rsid w:val="00E34C27"/>
    <w:rsid w:val="00E45989"/>
    <w:rsid w:val="00E52BB0"/>
    <w:rsid w:val="00E5375F"/>
    <w:rsid w:val="00E5630E"/>
    <w:rsid w:val="00E73904"/>
    <w:rsid w:val="00E73A78"/>
    <w:rsid w:val="00E807D4"/>
    <w:rsid w:val="00EA6547"/>
    <w:rsid w:val="00EA69B1"/>
    <w:rsid w:val="00EB4A03"/>
    <w:rsid w:val="00EC4B43"/>
    <w:rsid w:val="00EC614C"/>
    <w:rsid w:val="00ED3D05"/>
    <w:rsid w:val="00ED3D47"/>
    <w:rsid w:val="00EE0BCC"/>
    <w:rsid w:val="00EF2AE5"/>
    <w:rsid w:val="00F01171"/>
    <w:rsid w:val="00F04908"/>
    <w:rsid w:val="00F10359"/>
    <w:rsid w:val="00F27BA1"/>
    <w:rsid w:val="00F31BB8"/>
    <w:rsid w:val="00F342DC"/>
    <w:rsid w:val="00F34F1D"/>
    <w:rsid w:val="00F359A4"/>
    <w:rsid w:val="00F45AB6"/>
    <w:rsid w:val="00F5028A"/>
    <w:rsid w:val="00F53E47"/>
    <w:rsid w:val="00F54DFE"/>
    <w:rsid w:val="00F571A4"/>
    <w:rsid w:val="00F6381A"/>
    <w:rsid w:val="00F707E4"/>
    <w:rsid w:val="00F721D1"/>
    <w:rsid w:val="00F725B5"/>
    <w:rsid w:val="00F725F5"/>
    <w:rsid w:val="00F747C3"/>
    <w:rsid w:val="00F8015D"/>
    <w:rsid w:val="00F8043C"/>
    <w:rsid w:val="00F82EB9"/>
    <w:rsid w:val="00F83A79"/>
    <w:rsid w:val="00F93CB1"/>
    <w:rsid w:val="00F94E90"/>
    <w:rsid w:val="00FA3647"/>
    <w:rsid w:val="00FB3C60"/>
    <w:rsid w:val="00FB5ED3"/>
    <w:rsid w:val="00FC56B0"/>
    <w:rsid w:val="00FC74A5"/>
    <w:rsid w:val="00FD1782"/>
    <w:rsid w:val="00FD1F5D"/>
    <w:rsid w:val="00FD3FC1"/>
    <w:rsid w:val="00FE106C"/>
    <w:rsid w:val="00FE6DED"/>
    <w:rsid w:val="00FE79A4"/>
    <w:rsid w:val="00FF394F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C940B-21A6-4EEA-A3A7-BAA52D2F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B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3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B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725F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00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60116F"/>
    <w:pPr>
      <w:ind w:left="720"/>
      <w:contextualSpacing/>
    </w:pPr>
  </w:style>
  <w:style w:type="paragraph" w:styleId="aa">
    <w:name w:val="No Spacing"/>
    <w:uiPriority w:val="1"/>
    <w:qFormat/>
    <w:rsid w:val="00424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4243E5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4243E5"/>
    <w:rPr>
      <w:i/>
      <w:iCs/>
    </w:rPr>
  </w:style>
  <w:style w:type="paragraph" w:styleId="ac">
    <w:name w:val="footnote text"/>
    <w:basedOn w:val="a"/>
    <w:link w:val="ad"/>
    <w:semiHidden/>
    <w:rsid w:val="00CD5556"/>
    <w:rPr>
      <w:rFonts w:ascii="Times New Roman" w:eastAsia="Times New Roman" w:hAnsi="Times New Roman" w:cs="Times New Roman"/>
    </w:rPr>
  </w:style>
  <w:style w:type="character" w:customStyle="1" w:styleId="ad">
    <w:name w:val="Текст сноски Знак"/>
    <w:basedOn w:val="a0"/>
    <w:link w:val="ac"/>
    <w:semiHidden/>
    <w:rsid w:val="00CD55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B482-EDE5-4785-9762-324ABC3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2020-12-09T16:51:00Z</dcterms:created>
  <dcterms:modified xsi:type="dcterms:W3CDTF">2021-01-26T18:51:00Z</dcterms:modified>
</cp:coreProperties>
</file>