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:rsidR="002C17D2" w:rsidRDefault="002C17D2" w:rsidP="002C17D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KZ"/>
        </w:rPr>
        <w:t>ОСОБЕННОСТИ ОРГАНИЗАЦИИ ШКОЛЬНОГО ОБУЧЕНИЯ</w:t>
      </w:r>
    </w:p>
    <w:p w:rsidR="002C17D2" w:rsidRDefault="002C17D2" w:rsidP="002C17D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KZ"/>
        </w:rPr>
        <w:t>В УСЛОВИЯХ ПРИМЕНЕНИЯ НОВЫХ ИНФОРМАЦИОННЫХ</w:t>
      </w:r>
    </w:p>
    <w:p w:rsidR="002C17D2" w:rsidRDefault="002C17D2" w:rsidP="002C17D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KZ"/>
        </w:rPr>
        <w:t>ТЕХНОЛОГИЙ: КОНСТАТИРУЮЩИЙ ЭТАП</w:t>
      </w:r>
    </w:p>
    <w:p w:rsidR="002C17D2" w:rsidRDefault="002C17D2" w:rsidP="002C17D2">
      <w:pPr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2C17D2" w:rsidRDefault="002C17D2" w:rsidP="002C17D2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proofErr w:type="spellStart"/>
      <w:r w:rsidRPr="005818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Кудабаев</w:t>
      </w:r>
      <w:proofErr w:type="spellEnd"/>
      <w:r w:rsidRPr="005818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18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Мирас</w:t>
      </w:r>
      <w:proofErr w:type="spellEnd"/>
      <w:r w:rsidRPr="0058182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Айбекович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</w:p>
    <w:p w:rsidR="002C17D2" w:rsidRPr="0058182C" w:rsidRDefault="002C17D2" w:rsidP="002C17D2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учитель физической культуры</w:t>
      </w:r>
    </w:p>
    <w:p w:rsidR="002C17D2" w:rsidRDefault="002C17D2" w:rsidP="002C1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КГУ</w:t>
      </w:r>
      <w:r w:rsidRPr="00BE1C49">
        <w:rPr>
          <w:rFonts w:ascii="Times New Roman" w:hAnsi="Times New Roman" w:cs="Times New Roman"/>
          <w:sz w:val="28"/>
          <w:szCs w:val="28"/>
          <w:lang w:val="ru-RU"/>
        </w:rPr>
        <w:t xml:space="preserve"> "IT лицей-интернат "</w:t>
      </w:r>
      <w:proofErr w:type="spellStart"/>
      <w:r w:rsidRPr="00BE1C4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E1C49">
        <w:rPr>
          <w:rFonts w:ascii="Times New Roman" w:hAnsi="Times New Roman" w:cs="Times New Roman"/>
          <w:sz w:val="28"/>
          <w:szCs w:val="28"/>
          <w:lang w:val="ru-RU"/>
        </w:rPr>
        <w:t xml:space="preserve">-инновация" </w:t>
      </w:r>
    </w:p>
    <w:p w:rsidR="002C17D2" w:rsidRDefault="002C17D2" w:rsidP="002C1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E1C49">
        <w:rPr>
          <w:rFonts w:ascii="Times New Roman" w:hAnsi="Times New Roman" w:cs="Times New Roman"/>
          <w:sz w:val="28"/>
          <w:szCs w:val="28"/>
          <w:lang w:val="ru-RU"/>
        </w:rPr>
        <w:t xml:space="preserve"> Щучинск управления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17D2" w:rsidRDefault="002C17D2" w:rsidP="002C17D2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E1C49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Pr="00BE1C49">
        <w:rPr>
          <w:rFonts w:ascii="Times New Roman" w:hAnsi="Times New Roman" w:cs="Times New Roman"/>
          <w:sz w:val="28"/>
          <w:szCs w:val="28"/>
          <w:lang w:val="ru-RU"/>
        </w:rPr>
        <w:t xml:space="preserve"> области"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</w:p>
    <w:p w:rsidR="002C17D2" w:rsidRDefault="002C17D2" w:rsidP="002C17D2">
      <w:pPr>
        <w:autoSpaceDE w:val="0"/>
        <w:autoSpaceDN w:val="0"/>
        <w:adjustRightInd w:val="0"/>
        <w:spacing w:after="0" w:line="240" w:lineRule="auto"/>
        <w:ind w:left="-142"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2C1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2C17D2">
        <w:rPr>
          <w:rFonts w:ascii="Times New Roman" w:hAnsi="Times New Roman" w:cs="Times New Roman"/>
          <w:sz w:val="28"/>
          <w:szCs w:val="28"/>
        </w:rPr>
        <w:t>:</w:t>
      </w:r>
      <w:r w:rsidRPr="002C17D2">
        <w:t xml:space="preserve"> </w:t>
      </w:r>
      <w:hyperlink r:id="rId4" w:history="1">
        <w:r w:rsidRPr="002C17D2">
          <w:rPr>
            <w:rStyle w:val="a4"/>
            <w:rFonts w:ascii="Times New Roman" w:hAnsi="Times New Roman" w:cs="Times New Roman"/>
            <w:sz w:val="28"/>
            <w:szCs w:val="28"/>
          </w:rPr>
          <w:t>kudabaev999@mail.ru</w:t>
        </w:r>
      </w:hyperlink>
    </w:p>
    <w:p w:rsid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Применение мультимедиа в образовании и обучении перспективно как для общего образования и самообразования, так и для бизнеса и профессионального развития специалиста. В будущем роль мультимедиа в области образования будет возрастать, так как знания, обеспечивающие высокий уровень профессиональной квалификации, всегда подвержены быстрым изменениям.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Обратимся к характеристике фактических данные, которые мы получили, проведя опрос преподавателей «КГУ "IT лицей-интернат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-инновация" города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Щучинск  управления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образования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области», которые достаточно красноречиво характеризуют сложившуюся ситуацию, связанную с использованием мультимедийных средств обучения (Таблица 1.).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Таблица 1 Использование средств информационно- компьютерных технологий в </w:t>
      </w:r>
      <w:bookmarkStart w:id="1" w:name="_Hlk165409179"/>
      <w:bookmarkStart w:id="2" w:name="_Hlk165398578"/>
      <w:bookmarkStart w:id="3" w:name="_Hlk165589534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bookmarkEnd w:id="1"/>
      <w:bookmarkEnd w:id="2"/>
      <w:bookmarkEnd w:id="3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КГУ "IT лицей-интернат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-инновация" города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Щучинск 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Акмолинской</w:t>
      </w:r>
      <w:proofErr w:type="spellEnd"/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области»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929"/>
        <w:gridCol w:w="753"/>
        <w:gridCol w:w="1028"/>
      </w:tblGrid>
      <w:tr w:rsidR="002C17D2" w:rsidRPr="002C17D2" w:rsidTr="00D40F8D">
        <w:trPr>
          <w:cantSplit/>
          <w:trHeight w:val="1218"/>
        </w:trPr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753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028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 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1241"/>
                <w:tab w:val="left" w:pos="1242"/>
                <w:tab w:val="left" w:pos="2330"/>
                <w:tab w:val="left" w:pos="3734"/>
                <w:tab w:val="left" w:pos="7947"/>
                <w:tab w:val="left" w:pos="9689"/>
              </w:tabs>
              <w:autoSpaceDE w:val="0"/>
              <w:autoSpaceDN w:val="0"/>
              <w:ind w:right="2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Какие средства информационно- </w:t>
            </w:r>
          </w:p>
          <w:p w:rsidR="002C17D2" w:rsidRPr="002C17D2" w:rsidRDefault="002C17D2" w:rsidP="002C17D2">
            <w:pPr>
              <w:widowControl w:val="0"/>
              <w:tabs>
                <w:tab w:val="left" w:pos="1241"/>
                <w:tab w:val="left" w:pos="1242"/>
                <w:tab w:val="left" w:pos="2330"/>
                <w:tab w:val="left" w:pos="3734"/>
                <w:tab w:val="left" w:pos="7947"/>
                <w:tab w:val="left" w:pos="9689"/>
              </w:tabs>
              <w:autoSpaceDE w:val="0"/>
              <w:autoSpaceDN w:val="0"/>
              <w:ind w:right="2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компьютерных технологий (ИКТ) </w:t>
            </w:r>
          </w:p>
          <w:p w:rsidR="002C17D2" w:rsidRPr="002C17D2" w:rsidRDefault="002C17D2" w:rsidP="002C17D2">
            <w:pPr>
              <w:widowControl w:val="0"/>
              <w:tabs>
                <w:tab w:val="left" w:pos="1241"/>
                <w:tab w:val="left" w:pos="1242"/>
                <w:tab w:val="left" w:pos="2330"/>
                <w:tab w:val="left" w:pos="3734"/>
                <w:tab w:val="left" w:pos="7947"/>
                <w:tab w:val="left" w:pos="9689"/>
              </w:tabs>
              <w:autoSpaceDE w:val="0"/>
              <w:autoSpaceDN w:val="0"/>
              <w:ind w:right="2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  используете при подготовке к занятию?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spacing w:before="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текстовый</w:t>
            </w:r>
            <w:r w:rsidRPr="002C17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редактор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2C17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специализированные</w:t>
            </w:r>
            <w:r w:rsidRPr="002C17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 (вписать )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945"/>
              </w:tabs>
              <w:autoSpaceDE w:val="0"/>
              <w:autoSpaceDN w:val="0"/>
              <w:ind w:left="42" w:hanging="391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Как </w:t>
            </w:r>
            <w:r w:rsidRPr="002C17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часто</w:t>
            </w:r>
            <w:r w:rsidRPr="002C17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</w:t>
            </w:r>
            <w:r w:rsidRPr="002C17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используете</w:t>
            </w:r>
            <w:r w:rsidRPr="002C17D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ИКТ и мультимедиа?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C17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каждом уроке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2-3 </w:t>
            </w:r>
            <w:r w:rsidRPr="002C17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 в</w:t>
            </w:r>
            <w:r w:rsidRPr="002C17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две недели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17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месяц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2C17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моем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предмете компьютер</w:t>
            </w:r>
            <w:r w:rsidRPr="002C17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C17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Какими возможностями образовательных 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порталов вы пользуетесь?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скачиваю нормативные документы, календарно-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 планирование и т.д.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 материалы сайта при подготовке к занятиям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организую участие учащихся в интернет-олимпиадах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использую вообще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 ______________________________________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Примечание: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составлено автором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</w:tbl>
    <w:p w:rsidR="002C17D2" w:rsidRPr="002C17D2" w:rsidRDefault="002C17D2" w:rsidP="002C17D2">
      <w:pPr>
        <w:rPr>
          <w:rFonts w:ascii="Calibri" w:eastAsia="Calibri" w:hAnsi="Calibri" w:cs="Times New Roman"/>
          <w:sz w:val="24"/>
          <w:szCs w:val="24"/>
        </w:rPr>
      </w:pPr>
    </w:p>
    <w:p w:rsidR="002C17D2" w:rsidRPr="002C17D2" w:rsidRDefault="002C17D2" w:rsidP="002C17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Calibri" w:eastAsia="Calibri" w:hAnsi="Calibri" w:cs="Times New Roman"/>
          <w:sz w:val="24"/>
          <w:szCs w:val="24"/>
          <w:lang w:val="ru-RU"/>
        </w:rPr>
        <w:tab/>
      </w: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 интересовал вопрос использования учителями различных дисциплин информационно - компьютерных технологий (ИКТ) при подготовке к занятиям. Обработка данных позволяет нам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оценить  полученные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результаты и  расположить использование мультимедийных средств по рангу. 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 на первом месте стоит Интернет (70%), как основное средство получения дополнительной информации в различной форме и по различным предметам. Объективно так и есть на самом деле, так как в первую очередь учитель обращается к интернету, если ему необходимо что-либо найти новое к уроку. 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втором месте находятся презентации как способ наглядного представления информации, который используется не только учителями, но и самими учащимися для демонстрации выполненных домашних заданий. Этот вид мультимедиа широко практикуется благодаря простоте в разработке и разнообразным возможностям. Охарактеризуем виды презентации, которые используют учителя 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"IT лицей-интерната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-инновация"</w:t>
      </w:r>
      <w:r w:rsidRPr="002C17D2">
        <w:rPr>
          <w:rFonts w:ascii="Calibri" w:eastAsia="Calibri" w:hAnsi="Calibri" w:cs="Times New Roman"/>
          <w:lang w:val="ru-KZ"/>
        </w:rPr>
        <w:t xml:space="preserve"> 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города Щучинска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области. 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Так, например, презентация представляют собой сочетание текста, гипертекстовых ссылок, компьютерной анимации, графики, видео, музыки и звукового ряда (но не обязательно всё вместе), которые организованы в единую среду. Кроме того, презентация имеет сюжет, сценарий и структуру, организованную для удобного восприятия информации. 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Отличительной особенностью создаваемых учителями презентации является их интерактивность, то есть создаваемая для пользователя возможность взаимодействия через элементы управления. В последнее время популярность приобретают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сервисы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создающие презентацию с помощью AI. Они помогают упростить рабочий процесс и оставить больше времени для творчества или выполнения большего количества проектов.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В зависимости от места использования презентации различаются определенными особенностями.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Так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презентация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созданная для самостоятельного изучения, может содержать все присущие ей элементы, иметь разветвленную структуру и рассматривать объект презентации со всех сторон. Реализуется, как правило, с использованием элементов гипертекста.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Презентации, создаваемые для поддержки какого-либо мероприятия или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события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отличается большей </w:t>
      </w:r>
      <w:proofErr w:type="spell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минималистичностью</w:t>
      </w:r>
      <w:proofErr w:type="spell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простотой в плане наличия мультимедиа и элементов дистанционного управления, обычно не содержит текста, так как текст проговаривается ведущим, и служит для наглядного представления его слов.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Презентации, созданные для </w:t>
      </w:r>
      <w:proofErr w:type="spell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видеодемонстрации</w:t>
      </w:r>
      <w:proofErr w:type="spell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, не содержат интерактивных элементов, включают в себя видеоролик об объекте презентации, содержать также текст и аудиодорожку. Разновидностью такой презентации является рекламный ролик.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Презентация, созданная для электронной рекламной рассылки, создаётся с минимальным применением инструментов мультимедиа в целях уменьшения объема письма.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Есть презентация в формате приложения для мобильных телефонов и смартфонов, которые создают с учетом просмотра на портативных устройствах (небольшой размер экрана, ограничения по объему памяти и т.п.) и может рассылаться посредством MMS-сообщений или по </w:t>
      </w:r>
      <w:proofErr w:type="spell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Bluetooth</w:t>
      </w:r>
      <w:proofErr w:type="spell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Самой распространенной является учебная презентация, создаваемая для проведения занятия в образовательном учреждении. Вместе с учебной презентацией обычно используется конспект урока.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Есть и другие типы презентаций. Но вне зависимости от исполнения каждая самостоятельная презентация должна четко выполнять поставленную цель: помочь донести требуемую информацию об объекте презентации.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Третье место занимают специализированные программы, которые находят учителя –предметники, исходя их содержания своей дисциплины, целей преподавания и содержания работы учащихся. 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четвертом  месте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находится текстовой редактор (50%) и этому есть объяснение, поскольку независимо от  содержания преподаваемой дисциплине в основе новой информации находится текст, и он нуждается в педагогической  «инструментовке» - редактировании: выделении главных мыслей, отбор материала для опорного конспекта, постановки проблемных вопросов,  самостоятельного изучения учащимися, организации дискуссий, составления тестовых заданий и т.д.  также около 40% учителей используют на уроках электронные таблицы. 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 касается частоты использования мультимедийных средств на уроках. То 55% ответили,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что  это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делают они каждый день, 35% учителей – 2-3 раза в неделю, 5%  - один раз в неделю, или один раз в две недели. 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Также учителя используют возможности порталов для скачивания нормативных документов (55%), календарно- тематических планов и т.д. Весь собранный материал, а также   материалы сайта используют при подготовке к занятиям (70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%),  организуют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участие учащихся в интернет-олимпиадах (50%).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Важным моментом в оценке эффективности мультимедиа технологий определение их места в учебном процессе: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в каких формах обучения они имеют место быть, на каких этапах урока, с какой целью используются и т.д.</w:t>
      </w:r>
    </w:p>
    <w:p w:rsidR="002C17D2" w:rsidRPr="002C17D2" w:rsidRDefault="002C17D2" w:rsidP="002C1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Рассмотрим полученные результаты, представленные в Таблице 2.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Таблица 2.  Использование учителями</w:t>
      </w:r>
      <w:r w:rsidRPr="002C17D2">
        <w:rPr>
          <w:rFonts w:ascii="Calibri" w:eastAsia="Calibri" w:hAnsi="Calibri" w:cs="Times New Roman"/>
          <w:lang w:val="ru-KZ"/>
        </w:rPr>
        <w:t xml:space="preserve"> </w:t>
      </w:r>
      <w:r w:rsidRPr="002C17D2">
        <w:rPr>
          <w:rFonts w:ascii="Times New Roman" w:eastAsia="Calibri" w:hAnsi="Times New Roman" w:cs="Times New Roman"/>
          <w:sz w:val="28"/>
          <w:szCs w:val="28"/>
          <w:lang w:val="ru-KZ"/>
        </w:rPr>
        <w:t>«КГУ "IT лицея-интернат</w:t>
      </w: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2C17D2">
        <w:rPr>
          <w:rFonts w:ascii="Times New Roman" w:eastAsia="Calibri" w:hAnsi="Times New Roman" w:cs="Times New Roman"/>
          <w:sz w:val="28"/>
          <w:szCs w:val="28"/>
          <w:lang w:val="ru-KZ"/>
        </w:rPr>
        <w:t xml:space="preserve"> "Білім-инновация" города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KZ"/>
        </w:rPr>
        <w:t>Щучинск  Акмолинской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KZ"/>
        </w:rPr>
        <w:t xml:space="preserve"> области»</w:t>
      </w: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ИКТ и мультимедиа  в образовательном процессе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929"/>
        <w:gridCol w:w="753"/>
        <w:gridCol w:w="1028"/>
      </w:tblGrid>
      <w:tr w:rsidR="002C17D2" w:rsidRPr="002C17D2" w:rsidTr="00D40F8D">
        <w:trPr>
          <w:cantSplit/>
          <w:trHeight w:val="1320"/>
        </w:trPr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753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028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 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Каким образом вы используете ИКТ и мультимедиа  в образовательном процессе?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планировании работы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подготовке к учебным занятиям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время проведения учебных занятий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организации самостоятельной работы учащихся дома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целью самообразования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 взаимодействия с коллегами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Ж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 проведения диагностики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З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 взаимодействия с родителями учащихся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не использую вообще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 _______игры__________________________________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Отметьте, что из перечисленного ниже вы используете.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электронную почту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гугл</w:t>
            </w:r>
            <w:proofErr w:type="spellEnd"/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диск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презентации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</w:rPr>
              <w:t>Power Point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QR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коды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 тесты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Ж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ЭСО по предмету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З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облака слов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 _______________________________________________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Примечание: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составлено автором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</w:tbl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видим мультимедийные средства учителя используют на всех этапах, начиная с подготовки к уроку, до проведения тестирования по предмету.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при подготовке к учебным занятиям 60% учителей пользуются мультимедиа, на этапе планирования работы -55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%,  с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целью самообразования – 50%, во время проведения учебных занятий -45%, для организации самостоятельной работы учащихся дома и с целью проведения диагностики – по 30%, с целью взаимодействия с коллегами и с целью взаимодействия с родителями учащихся – также по 30%.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говорить о видах мультимедийных средств, используемых учителями, то картина достаточно многообразная. Так, самой популярной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является  презентация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 </w:t>
      </w:r>
      <w:proofErr w:type="spell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Power</w:t>
      </w:r>
      <w:proofErr w:type="spell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Point</w:t>
      </w:r>
      <w:proofErr w:type="spell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(70%), 65% учителей используют электронную почту </w:t>
      </w:r>
      <w:proofErr w:type="spell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гугл</w:t>
      </w:r>
      <w:proofErr w:type="spell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диски и видео, 55% учителей предпочитают  QR коды, интерактивные тесты, </w:t>
      </w:r>
      <w:proofErr w:type="spell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Kahoot</w:t>
      </w:r>
      <w:proofErr w:type="spell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реже учителя применяют ЭСО по предмету и облака слов.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 все времена был дискуссионным и остается таким до сих пор вопрос эффективности использование ИКТ и мультимедиа на учебных занятиях, способствуют ли </w:t>
      </w:r>
      <w:proofErr w:type="gramStart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они  повышению</w:t>
      </w:r>
      <w:proofErr w:type="gramEnd"/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качества учебного процесса. Для этого обратимся к информации, представленной в Таблице 3.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аблица 3 Оценка учителями «КГУ "IT лицея-интерната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-инновация" города Щучинска  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области»  эффективности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ИКТ и мультимедиа 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6929"/>
        <w:gridCol w:w="753"/>
        <w:gridCol w:w="1028"/>
      </w:tblGrid>
      <w:tr w:rsidR="002C17D2" w:rsidRPr="002C17D2" w:rsidTr="00D40F8D">
        <w:trPr>
          <w:cantSplit/>
          <w:trHeight w:val="1408"/>
        </w:trPr>
        <w:tc>
          <w:tcPr>
            <w:tcW w:w="279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753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028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 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 считаете, что использование ИКТ и мультимедиа на ваших учебных занятиях способствует повышению: 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Мотивации учащихся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 занятия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80%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Качества обучения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Индивидуализации и дифференциации обучения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Нецелесообразно вообще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Другое________________________________________________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Созданы ли в вашем учреждении образования условия для  использования  ИКТ и мультимедиа в образовательном процессе?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80%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 да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 нет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10" w:type="dxa"/>
            <w:gridSpan w:val="3"/>
          </w:tcPr>
          <w:p w:rsidR="002C17D2" w:rsidRPr="002C17D2" w:rsidRDefault="002C17D2" w:rsidP="002C17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Продолжение Таблицы 3</w:t>
            </w:r>
          </w:p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rPr>
          <w:trHeight w:val="596"/>
        </w:trPr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Испытываете ли вы трудности при использовании ИКТ и 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мультимедиа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781" w:type="dxa"/>
            <w:gridSpan w:val="2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75%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Что мешает вам использовать ИКТ и мультимедиа в образовательном процессе. Укажите.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Оказывается ли вам методическая помощь в освоении и внедрении ИКТ и мультимедиа?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55%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Какая помощь требуется? (дописать свое)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 разберусь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2C17D2" w:rsidRPr="002C17D2" w:rsidTr="00D40F8D">
        <w:tc>
          <w:tcPr>
            <w:tcW w:w="27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</w:tbl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На вопрос о том,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как  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влияет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использование ИКТ и мультимедиа на учебных занятиях на учебный процесс в целом, на развитие учащихся и рост профессионализма учителей.</w:t>
      </w:r>
      <w:r w:rsidRPr="002C17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80% учителей подчеркнули, что</w:t>
      </w:r>
      <w:r w:rsidRPr="002C17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возрастает эффективности занятия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»,  «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положительная мотивация» учащихся  (70%), «улучшается качество обучения» (60%), «создаются возможности для индивидуализации и дифференциации обучения» (45%).</w:t>
      </w:r>
    </w:p>
    <w:p w:rsidR="002C17D2" w:rsidRPr="002C17D2" w:rsidRDefault="002C17D2" w:rsidP="002C17D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Говоря об условиях обучения в 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«КГУ "IT лицея-интерната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-инновация" города Щучинска  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области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»,  90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% учителей отметили, что  для  использования  ИКТ и мультимедиа в образовательном процессе созданы все условия.  </w:t>
      </w:r>
    </w:p>
    <w:p w:rsidR="002C17D2" w:rsidRPr="002C17D2" w:rsidRDefault="002C17D2" w:rsidP="002C17D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Однако в связи с тем, что в «КГУ "IT лицея-интерната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-инновация" города Щучинска  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области» работают не только преподаватели информатики, но учителя, преподающие гуманитарные предметы и, естественно, они не в такой степени владеют современными информационными технологиями, поэтому 20% учителей и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спытывают трудности при использовании ИКТ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и  мультимедиа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технологий.  Что же касается 75% учителей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 с этим вопросом у них нет проблем.</w:t>
      </w:r>
    </w:p>
    <w:p w:rsidR="002C17D2" w:rsidRPr="002C17D2" w:rsidRDefault="002C17D2" w:rsidP="002C17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На вопрос: «Что мешает вам использовать ИКТ и мультимедиа в образовательном процессе?» не было ни одного ответа, что, на наш взгляд, свидетельствует о достаточно положительном отношении руководства данной организации образования к использованию новых информационных технологий и достаточно позитивном настрое коллектива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учителей  к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новшества. </w:t>
      </w:r>
    </w:p>
    <w:p w:rsidR="002C17D2" w:rsidRPr="002C17D2" w:rsidRDefault="002C17D2" w:rsidP="002C17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В этой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>связи  50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учителей написали, что им оказывается методическая помощь в освоении новых информационных технологий, 20% в такой помощи не нуждаются.  На вопрос «Какая вам помощь требуется?» 20% ответили: «Сам разберусь», что свидетельствует о наличии добротной основы в профессиональной подготовке учителей. </w:t>
      </w:r>
    </w:p>
    <w:p w:rsidR="002C17D2" w:rsidRPr="002C17D2" w:rsidRDefault="002C17D2" w:rsidP="002C17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До сегодняшнего дня остается актуальным вопрос преимуществ ИКТ и мультимедиа технологий. Отношение учителей к данному вопросы мы зафиксировали в Таблице 4. </w:t>
      </w:r>
    </w:p>
    <w:p w:rsidR="002C17D2" w:rsidRPr="002C17D2" w:rsidRDefault="002C17D2" w:rsidP="002C17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Таблица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4  Мнение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учителей «КГУ "IT лицея-интерната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-инновация" города Щучинска  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области»  о преимуществах ИКТ м мультимедиа технологий.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929"/>
        <w:gridCol w:w="753"/>
        <w:gridCol w:w="1028"/>
      </w:tblGrid>
      <w:tr w:rsidR="002C17D2" w:rsidRPr="002C17D2" w:rsidTr="00D40F8D">
        <w:trPr>
          <w:cantSplit/>
          <w:trHeight w:val="1282"/>
        </w:trPr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753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028" w:type="dxa"/>
            <w:textDirection w:val="btLr"/>
          </w:tcPr>
          <w:p w:rsidR="002C17D2" w:rsidRPr="002C17D2" w:rsidRDefault="002C17D2" w:rsidP="002C17D2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В 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11. 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997"/>
              </w:tabs>
              <w:autoSpaceDE w:val="0"/>
              <w:autoSpaceDN w:val="0"/>
              <w:ind w:right="229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</w:t>
            </w:r>
            <w:r w:rsidRPr="002C17D2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C17D2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главных</w:t>
            </w:r>
            <w:r w:rsidRPr="002C17D2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преимущества</w:t>
            </w:r>
            <w:r w:rsidRPr="002C17D2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</w:t>
            </w:r>
            <w:r w:rsidRPr="002C17D2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перечисленных,</w:t>
            </w:r>
            <w:r w:rsidRPr="002C17D2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которые,</w:t>
            </w:r>
            <w:r w:rsidRPr="002C17D2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2C17D2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ваш </w:t>
            </w:r>
            <w:r w:rsidRPr="002C17D2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взгляд,</w:t>
            </w:r>
            <w:r w:rsidRPr="002C17D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наиболее</w:t>
            </w:r>
            <w:r w:rsidRPr="002C17D2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важны при</w:t>
            </w:r>
            <w:r w:rsidRPr="002C17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использования</w:t>
            </w:r>
            <w:r w:rsidRPr="002C17D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ИКТ и Мультимедиа </w:t>
            </w:r>
            <w:r w:rsidRPr="002C17D2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C17D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образовании: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1357"/>
                <w:tab w:val="left" w:pos="3607"/>
                <w:tab w:val="left" w:pos="5733"/>
              </w:tabs>
              <w:autoSpaceDE w:val="0"/>
              <w:autoSpaceDN w:val="0"/>
              <w:ind w:left="10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ИКТ значительно расширяют </w:t>
            </w:r>
            <w:r w:rsidRPr="002C17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возможности </w:t>
            </w:r>
            <w:r w:rsidRPr="002C17D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 учебной</w:t>
            </w:r>
            <w:r w:rsidRPr="002C17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1831"/>
                <w:tab w:val="left" w:pos="2790"/>
                <w:tab w:val="left" w:pos="4094"/>
                <w:tab w:val="left" w:pos="5048"/>
                <w:tab w:val="left" w:pos="5801"/>
              </w:tabs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 цвета, графики, звука, всех современных средств видеотехники позволяют воссоздать </w:t>
            </w:r>
            <w:r w:rsidRPr="002C17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реальную </w:t>
            </w:r>
            <w:r w:rsidRPr="002C17D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обстановку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2C17D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позволяют</w:t>
            </w:r>
            <w:r w:rsidRPr="002C17D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существенно</w:t>
            </w:r>
            <w:r w:rsidRPr="002C17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2C17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</w:t>
            </w:r>
            <w:r w:rsidRPr="002C17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C17D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обучению;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процесс,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способствуя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широкому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раскрытию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способностей, активизации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умственной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2C17D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2C17D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увеличивает</w:t>
            </w:r>
            <w:r w:rsidRPr="002C17D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2C17D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2C17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C17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управления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процессом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C17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1112"/>
                <w:tab w:val="left" w:pos="2835"/>
                <w:tab w:val="left" w:pos="4753"/>
                <w:tab w:val="left" w:pos="6292"/>
              </w:tabs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 позволяют качественно изменять контроль деятельности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1112"/>
                <w:tab w:val="left" w:pos="2835"/>
                <w:tab w:val="left" w:pos="4753"/>
                <w:tab w:val="left" w:pos="6292"/>
              </w:tabs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 (вписать )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10" w:type="dxa"/>
            <w:gridSpan w:val="3"/>
          </w:tcPr>
          <w:p w:rsidR="002C17D2" w:rsidRPr="002C17D2" w:rsidRDefault="002C17D2" w:rsidP="002C17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Продолжение Таблицы 4. 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12.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 вашему мнению, как в ближайшие пять лет изменится потребность в сотрудниках по ИКТ в школе?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2C17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вырастет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2C17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останется</w:t>
            </w:r>
            <w:r w:rsidRPr="002C17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C17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2C17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2C17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сократится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 (вписать )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</w:tbl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Мнения преподавателей по данному вопросу разделились следующим образом: 60% учителей считают, что ИКТ «значительно расширяют возможности  предоставления учебной информации», 45% учителей полагают, что</w:t>
      </w:r>
      <w:r w:rsidRPr="002C17D2">
        <w:rPr>
          <w:rFonts w:ascii="Calibri" w:eastAsia="Calibri" w:hAnsi="Calibri" w:cs="Times New Roman"/>
          <w:lang w:val="ru-KZ"/>
        </w:rPr>
        <w:t xml:space="preserve"> </w:t>
      </w:r>
      <w:r w:rsidRPr="002C17D2">
        <w:rPr>
          <w:rFonts w:ascii="Calibri" w:eastAsia="Calibri" w:hAnsi="Calibri" w:cs="Times New Roman"/>
          <w:lang w:val="ru-RU"/>
        </w:rPr>
        <w:t>«</w:t>
      </w: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ИКТ вовлекают учащихся в учебный процесс, способствуя наиболее широкому раскрытию их способностей, активизации умственной деятельности», 40% учителей обратили внимание на то, что «ИКТ позволяют существенно повысить мотивацию к обучению», 35% учителей согласны, что  «применение цвета, графики, звука, всех современных средств видеотехники позволяют воссоздать реальную обстановку деятельности», 30 % учителей считают, что  «использование ИКТ увеличивает возможности постановки учебных задач и управления процессом их решения» и 20% учителей заметили, что  «ИКТ позволяют качественно изменять контроль деятельности учащихся».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Появление новых технологий всегда сопровождается обсуждением вопроса о том, насколько долговечны эти новшества. Не являются исключением в этом контексте и информационно-компьютерные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технологии,  и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мультимедиа средства.  Однако, большинство учителей (65%) считают, что «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потребность  в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данных технологиях вырастет», 20% учителей полагают, что  «потребность останется на том же уровне», 10% учителей скептически относятся к этой тенденции и убеждены, что «потребность в новых технологиях  сократится», 5% учителей вообще не придают большого значения этому процессу.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Таким образом, исходя из сказанного выше можно сделать вывод о том, что информационно-компьютерные технологии и мультимедийные средства составляют основу современного образования и должны быть предметом специального освоения и как учителями, так и школьниками.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Таблица 5 Мнение учителей «КГУ "IT лицея-интерната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-инновация" города Щучинска  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gram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области»  о</w:t>
      </w:r>
      <w:proofErr w:type="gram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проблемах использования ИКТ в школе в данный момент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929"/>
        <w:gridCol w:w="753"/>
        <w:gridCol w:w="1028"/>
      </w:tblGrid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13.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Какие вы видите проблемы использования ИКТ в школе в данный момент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Возросшие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педагогу.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педагогов-предметников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C17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2C17D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достаточных</w:t>
            </w:r>
            <w:r w:rsidRPr="002C17D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2C17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2C17D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17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Многие</w:t>
            </w:r>
            <w:r w:rsidRPr="002C17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2C17D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</w:t>
            </w:r>
            <w:r w:rsidRPr="002C17D2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2C17D2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C17D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современную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spacing w:before="4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технику,</w:t>
            </w:r>
            <w:r w:rsidRPr="002C17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C17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17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1807"/>
                <w:tab w:val="left" w:pos="5764"/>
              </w:tabs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2C17D2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единой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информационно–методической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службы</w:t>
            </w:r>
          </w:p>
          <w:p w:rsidR="002C17D2" w:rsidRPr="002C17D2" w:rsidRDefault="002C17D2" w:rsidP="002C17D2">
            <w:pPr>
              <w:widowControl w:val="0"/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C17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2C17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C17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2C17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учителей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10 %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widowControl w:val="0"/>
              <w:tabs>
                <w:tab w:val="left" w:pos="1807"/>
                <w:tab w:val="left" w:pos="5764"/>
              </w:tabs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другое (вписать )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14.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Хотели бы вы повысить свой уровень ИКТ- компетентности?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  <w:tcBorders>
              <w:right w:val="single" w:sz="6" w:space="0" w:color="000000"/>
            </w:tcBorders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  <w:tcBorders>
              <w:right w:val="single" w:sz="6" w:space="0" w:color="000000"/>
            </w:tcBorders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  <w:tcBorders>
              <w:right w:val="single" w:sz="6" w:space="0" w:color="000000"/>
            </w:tcBorders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Затрудняюсь</w:t>
            </w:r>
            <w:r w:rsidRPr="002C17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C17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ответить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  <w:tcBorders>
              <w:right w:val="single" w:sz="6" w:space="0" w:color="000000"/>
            </w:tcBorders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Укажите по какому направлению: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  <w:tcBorders>
              <w:right w:val="single" w:sz="6" w:space="0" w:color="000000"/>
            </w:tcBorders>
          </w:tcPr>
          <w:p w:rsidR="002C17D2" w:rsidRPr="002C17D2" w:rsidRDefault="002C17D2" w:rsidP="002C17D2">
            <w:pPr>
              <w:widowControl w:val="0"/>
              <w:autoSpaceDE w:val="0"/>
              <w:autoSpaceDN w:val="0"/>
              <w:ind w:lef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гуманитарному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15. </w:t>
            </w: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Создаете ли Вы собственные электронные ресурсы?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25%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C17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Создают ли ваши ученики электронные продукты?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70%</w:t>
            </w:r>
          </w:p>
        </w:tc>
      </w:tr>
      <w:tr w:rsidR="002C17D2" w:rsidRPr="002C17D2" w:rsidTr="00D40F8D">
        <w:tc>
          <w:tcPr>
            <w:tcW w:w="635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29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Нет </w:t>
            </w:r>
          </w:p>
        </w:tc>
        <w:tc>
          <w:tcPr>
            <w:tcW w:w="753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8" w:type="dxa"/>
          </w:tcPr>
          <w:p w:rsidR="002C17D2" w:rsidRPr="002C17D2" w:rsidRDefault="002C17D2" w:rsidP="002C17D2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C17D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15%</w:t>
            </w:r>
          </w:p>
        </w:tc>
      </w:tr>
    </w:tbl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Говоря о проблемах использования ИКТ и мультимедиа в учебном процессе общеобразовательной школы учителя (50%), в первую очередь, сосредоточили свое внимание на материальной составляющей обозначенных технологий, поэтому в качестве одной из главных проблем они назвали  факт , имеющий место быть, а именно, то, что «многие учащиеся имеют дома более современную технику», чем в школе, 40%  учителей считают, что требования к педагогу все возрастают и «значительное количество педагогов-предметников не имеют достаточных современных знаний в области ИКТ мультимедиа технологий», 10% учителей сетуют, что  «нет единой информационно–методической службы для учащихся, их родителей и учителей». Однако 70% учителей тоже хотели бы повысить свой уровень ИКТ- компетентности, поскольку 75% из них создают собственные электронные продукты и не отстают от них и их ученики (70%.).  </w:t>
      </w:r>
    </w:p>
    <w:p w:rsidR="002C17D2" w:rsidRPr="002C17D2" w:rsidRDefault="002C17D2" w:rsidP="002C17D2">
      <w:pPr>
        <w:autoSpaceDE w:val="0"/>
        <w:autoSpaceDN w:val="0"/>
        <w:adjustRightInd w:val="0"/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Такова картина использования информационно-компьютерных технологий и мультимедиа в учебном процессе «КГУ "IT лицея-интерната "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Білім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-инновация" города Щучинска   </w:t>
      </w:r>
      <w:proofErr w:type="spellStart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Акмолинской</w:t>
      </w:r>
      <w:proofErr w:type="spellEnd"/>
      <w:r w:rsidRPr="002C17D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области», которая свидетельствует о том, что педагогический коллектив данного образовательного учреждения старается соответствовать требованиям современного образовательного пространства и осуществлять педагогический процесс на основании современных технологий. </w:t>
      </w:r>
    </w:p>
    <w:p w:rsidR="004A1098" w:rsidRPr="002C17D2" w:rsidRDefault="004A1098">
      <w:pPr>
        <w:rPr>
          <w:lang w:val="ru-RU"/>
        </w:rPr>
      </w:pPr>
    </w:p>
    <w:sectPr w:rsidR="004A1098" w:rsidRPr="002C17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A6"/>
    <w:rsid w:val="002C17D2"/>
    <w:rsid w:val="004A1098"/>
    <w:rsid w:val="009243A6"/>
    <w:rsid w:val="00D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BF9D"/>
  <w15:chartTrackingRefBased/>
  <w15:docId w15:val="{4664C8FE-71D9-4947-A728-B2512C4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D2"/>
    <w:pPr>
      <w:spacing w:after="0" w:line="240" w:lineRule="auto"/>
    </w:pPr>
    <w:rPr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dabaev9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2582</Words>
  <Characters>14721</Characters>
  <Application>Microsoft Office Word</Application>
  <DocSecurity>0</DocSecurity>
  <Lines>122</Lines>
  <Paragraphs>34</Paragraphs>
  <ScaleCrop>false</ScaleCrop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2024-06-05T17:37:00Z</dcterms:created>
  <dcterms:modified xsi:type="dcterms:W3CDTF">2024-06-05T17:41:00Z</dcterms:modified>
</cp:coreProperties>
</file>