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5A" w:rsidRDefault="002B705A" w:rsidP="002B70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понятийного мышления у детей с умеренным нарушением интеллекта на уроках «Развитие речи и Коммуникация»</w:t>
      </w:r>
    </w:p>
    <w:p w:rsidR="006D5922" w:rsidRDefault="006D5922" w:rsidP="006D59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7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Коржунбаева</w:t>
      </w:r>
      <w:proofErr w:type="spellEnd"/>
      <w:r w:rsidRPr="002B7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А.Т.</w:t>
      </w:r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 начальных классов</w:t>
      </w:r>
    </w:p>
    <w:p w:rsidR="006D5922" w:rsidRDefault="006D5922" w:rsidP="006D59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78">
        <w:rPr>
          <w:rFonts w:ascii="Times New Roman" w:hAnsi="Times New Roman" w:cs="Times New Roman"/>
          <w:sz w:val="24"/>
          <w:szCs w:val="24"/>
          <w:lang w:val="kk-KZ"/>
        </w:rPr>
        <w:t>КГУ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«Общеобразовательная школа села Гастелло»</w:t>
      </w:r>
    </w:p>
    <w:p w:rsidR="006D5922" w:rsidRDefault="006D5922" w:rsidP="006D59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Акмолинская область</w:t>
      </w:r>
      <w:r w:rsidRPr="00600078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Жаркаинский район</w:t>
      </w:r>
    </w:p>
    <w:p w:rsidR="006D5922" w:rsidRPr="00600078" w:rsidRDefault="006D5922" w:rsidP="006D59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00078">
        <w:rPr>
          <w:rFonts w:ascii="Times New Roman" w:hAnsi="Times New Roman" w:cs="Times New Roman"/>
          <w:sz w:val="24"/>
          <w:szCs w:val="24"/>
          <w:lang w:val="kk-KZ"/>
        </w:rPr>
        <w:t xml:space="preserve"> Республика Казахстан </w:t>
      </w:r>
    </w:p>
    <w:p w:rsidR="006D5922" w:rsidRPr="00600078" w:rsidRDefault="006D5922" w:rsidP="006D59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705A" w:rsidRPr="002B705A" w:rsidRDefault="002B705A" w:rsidP="002B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система образования ориентирована на обеспечение доступного и качественного обучения для всех </w:t>
      </w:r>
      <w:proofErr w:type="gramStart"/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</w:t>
      </w:r>
      <w:proofErr w:type="gramEnd"/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включая детей с особыми образовательными потребностями. </w:t>
      </w:r>
      <w:proofErr w:type="gramStart"/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уделяется обучающимся с умеренным нарушением интеллекта, так как у данной категории детей наблюдаются выраженные трудности в формировании познавательных процессов, в том числе понятийного мышления.</w:t>
      </w:r>
      <w:proofErr w:type="gramEnd"/>
    </w:p>
    <w:p w:rsidR="002B705A" w:rsidRPr="002B705A" w:rsidRDefault="006D5922" w:rsidP="002B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B705A"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Понятийное мышление является основой осознанного усвоения знаний, развития речи, формирования коммуникативных навыков и социальной адаптации ребёнка. У детей с умеренным нарушением интеллекта процесс формирования понятий происходит замедленно, носит фрагментарный характер и требует системной, целенаправленной коррекционно-развивающей работы.</w:t>
      </w:r>
    </w:p>
    <w:p w:rsidR="002B705A" w:rsidRPr="002B705A" w:rsidRDefault="006D5922" w:rsidP="00530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B705A"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контексте уроки </w:t>
      </w:r>
      <w:r w:rsidR="002B705A" w:rsidRPr="002B7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«Развитие речи и Коммуникация»</w:t>
      </w:r>
      <w:r w:rsidR="002B705A"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приобретают особую значимость, поскольку именно на них создаются условия для расширения словарного запаса, осмысления значений слов, формирования умений обобщать, сравнивать, классифицировать предметы и явления окружающего мира.</w:t>
      </w:r>
    </w:p>
    <w:p w:rsidR="002B705A" w:rsidRPr="0053092A" w:rsidRDefault="002B705A" w:rsidP="005309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2B7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статьи</w:t>
      </w:r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представить практический опыт развития понятийного мышления у детей с умеренным нарушением интеллекта на уроках «Развитие речи и Коммуникация», а также описать эффективные методы и приёмы работы, способствующие повышению познавательной и речевой активности обучающихся.</w:t>
      </w:r>
    </w:p>
    <w:p w:rsidR="002B705A" w:rsidRPr="002B705A" w:rsidRDefault="0053092A" w:rsidP="0053092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B7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2B705A" w:rsidRPr="002B7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понятийного мышления у детей с умеренным нарушением интеллекта</w:t>
      </w:r>
    </w:p>
    <w:p w:rsidR="002B705A" w:rsidRPr="002B705A" w:rsidRDefault="002B705A" w:rsidP="002B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умеренным нарушением интеллекта характеризуются сниженным уровнем абстрактного мышления, трудностями в установлении причинно-следственных связей, ограниченным словарным запасом и недостаточной способностью к обобщению. Их мышление, как правило, носит наглядно-действенный и наглядно-образный характер, что требует активного использования практических, визуальных и игровых методов обучения.</w:t>
      </w:r>
    </w:p>
    <w:p w:rsidR="002B705A" w:rsidRDefault="002B705A" w:rsidP="002B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понятий у таких обучающихся возможно только при опоре на конкретный опыт, многократное повторение, пошаговое объяснение и обязательное включение речевой деятельности.</w:t>
      </w:r>
      <w:proofErr w:type="gramEnd"/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уроки развития речи и коммуникации должны быть тесно связаны с жизненным опытом ребёнка и направлены на практическое применение полученных знаний.</w:t>
      </w:r>
    </w:p>
    <w:p w:rsidR="002B705A" w:rsidRPr="002B705A" w:rsidRDefault="002B705A" w:rsidP="002B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5A" w:rsidRPr="002B705A" w:rsidRDefault="002B705A" w:rsidP="002B705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приёмы развития понятийного мышления</w:t>
      </w:r>
    </w:p>
    <w:p w:rsidR="002B705A" w:rsidRDefault="002B705A" w:rsidP="002B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педагогической практике я использую комплекс методов и приёмов, направленных на поэтапное формирование понятий.</w:t>
      </w:r>
    </w:p>
    <w:p w:rsidR="006D5922" w:rsidRPr="002B705A" w:rsidRDefault="006D5922" w:rsidP="002B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5A" w:rsidRPr="002B705A" w:rsidRDefault="002B705A" w:rsidP="002B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Наглядно-практический метод</w:t>
      </w:r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Использование предметов, картинок, сюжетных иллюстраций, карточек позволяет детям лучше понимать и усваивать значение слов и понятий. Например, при изучении темы «Посуда» учащиеся рассматривают реальные предметы, называют их, сравнивают по назначению, форме, материалу.</w:t>
      </w:r>
    </w:p>
    <w:p w:rsidR="002B705A" w:rsidRPr="002B705A" w:rsidRDefault="002B705A" w:rsidP="002B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Приёмы сравнения и классификации</w:t>
      </w:r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Детям предлагается группировать предметы по одному признаку (цвет, форма, назначение), находить лишний предмет, объяснять свой выбор с помощью простых фраз. Эти задания способствуют развитию операций анализа, синтеза и обобщения.</w:t>
      </w:r>
    </w:p>
    <w:p w:rsidR="002B705A" w:rsidRPr="002B705A" w:rsidRDefault="002B705A" w:rsidP="002B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Игровые технологии</w:t>
      </w:r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Игры «Назови одним словом», «Кто что делает», «Подбери пару», «Четвёртый лишний» активизируют познавательный интерес и речевую активность </w:t>
      </w:r>
      <w:proofErr w:type="gramStart"/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игровой форме дети легче усваивают новые понятия и учатся использовать их в речи.</w:t>
      </w:r>
    </w:p>
    <w:p w:rsidR="002B705A" w:rsidRPr="002B705A" w:rsidRDefault="002B705A" w:rsidP="002B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Работа с простыми моделями и схемами</w:t>
      </w:r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Схемы, пиктограммы, опорные картинки помогают детям осмысливать связи между предметами и действиями, формируют элементарные логические представления.</w:t>
      </w:r>
    </w:p>
    <w:p w:rsidR="002B705A" w:rsidRDefault="002B705A" w:rsidP="002B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Диалог и речевое сопровождение действий</w:t>
      </w:r>
      <w:proofErr w:type="gramStart"/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каждом этапе урока большое внимание уделяется проговариванию действий, ответам на вопросы, составлению коротких предложений по образцу. Учитель постоянно стимулирует речевую активность, поощряя даже минимальные успехи ребёнка.</w:t>
      </w:r>
    </w:p>
    <w:p w:rsidR="006D5922" w:rsidRDefault="002B705A" w:rsidP="002B705A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Систематическая работа по развитию понятийного мышления на уроках «Развитие речи и Коммуникация» показала положительную динамику. </w:t>
      </w:r>
    </w:p>
    <w:p w:rsidR="002B705A" w:rsidRPr="002B705A" w:rsidRDefault="006D5922" w:rsidP="002B705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B705A"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обучающихся наблюдается:</w:t>
      </w:r>
    </w:p>
    <w:p w:rsidR="002B705A" w:rsidRPr="002B705A" w:rsidRDefault="002B705A" w:rsidP="002B70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активного и пассивного словарного запаса;</w:t>
      </w:r>
    </w:p>
    <w:p w:rsidR="002B705A" w:rsidRPr="002B705A" w:rsidRDefault="002B705A" w:rsidP="002B70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понимания значений слов и простых понятий;</w:t>
      </w:r>
    </w:p>
    <w:p w:rsidR="002B705A" w:rsidRPr="002B705A" w:rsidRDefault="002B705A" w:rsidP="002B70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элементарного обобщения и классификации;</w:t>
      </w:r>
    </w:p>
    <w:p w:rsidR="002B705A" w:rsidRPr="002B705A" w:rsidRDefault="002B705A" w:rsidP="002B70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уверенности в речевом общении;</w:t>
      </w:r>
    </w:p>
    <w:p w:rsidR="002B705A" w:rsidRPr="002B705A" w:rsidRDefault="002B705A" w:rsidP="002B70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интереса к учебной деятельности.</w:t>
      </w:r>
    </w:p>
    <w:p w:rsidR="002B705A" w:rsidRPr="002B705A" w:rsidRDefault="002B705A" w:rsidP="002B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стали активнее участвовать в диалогах, лучше понимать инструкции учителя, использовать изученные слова и понятия в повседневной речи.</w:t>
      </w:r>
    </w:p>
    <w:p w:rsidR="006D5922" w:rsidRDefault="002B705A" w:rsidP="002B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понятийного мышления у детей с умеренным нарушением интеллекта является важным условием их успешного обучения и социальной адаптации. </w:t>
      </w:r>
    </w:p>
    <w:p w:rsidR="002B705A" w:rsidRPr="002B705A" w:rsidRDefault="006D5922" w:rsidP="002B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B705A"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«Развитие речи и Коммуникация» обладают значительным коррекционно-развивающим потенциалом и при правильной организации позволяют эффективно формировать базовые мыслительные и речевые навыки.</w:t>
      </w:r>
    </w:p>
    <w:p w:rsidR="002B705A" w:rsidRPr="002B705A" w:rsidRDefault="006D5922" w:rsidP="002B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B705A" w:rsidRPr="002B70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опыт показывает, что использование наглядности, игровых технологий, практических заданий и постоянного речевого сопровождения способствует более глубокому и осознанному усвоению понятий. Работа должна быть системной, последовательной и учитывать индивидуальные возможности каждого ребёнка.</w:t>
      </w:r>
    </w:p>
    <w:p w:rsidR="002C37DD" w:rsidRDefault="002C37DD" w:rsidP="002B705A">
      <w:pPr>
        <w:spacing w:after="0" w:line="240" w:lineRule="auto"/>
        <w:rPr>
          <w:sz w:val="28"/>
          <w:szCs w:val="28"/>
        </w:rPr>
      </w:pPr>
    </w:p>
    <w:p w:rsidR="002B705A" w:rsidRPr="002B705A" w:rsidRDefault="002B705A" w:rsidP="002B70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05A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</w:p>
    <w:p w:rsidR="002B705A" w:rsidRPr="002B705A" w:rsidRDefault="002B705A" w:rsidP="002B705A">
      <w:pPr>
        <w:pStyle w:val="a3"/>
        <w:numPr>
          <w:ilvl w:val="0"/>
          <w:numId w:val="2"/>
        </w:numPr>
        <w:jc w:val="both"/>
        <w:rPr>
          <w:rStyle w:val="a4"/>
          <w:b w:val="0"/>
          <w:bCs w:val="0"/>
        </w:rPr>
      </w:pPr>
      <w:proofErr w:type="spellStart"/>
      <w:r w:rsidRPr="002B705A">
        <w:rPr>
          <w:rStyle w:val="a4"/>
          <w:b w:val="0"/>
        </w:rPr>
        <w:t>Бенашвили</w:t>
      </w:r>
      <w:proofErr w:type="spellEnd"/>
      <w:r w:rsidRPr="002B705A">
        <w:rPr>
          <w:rStyle w:val="a4"/>
          <w:b w:val="0"/>
        </w:rPr>
        <w:t xml:space="preserve">, М. И. </w:t>
      </w:r>
      <w:r w:rsidRPr="002B705A">
        <w:rPr>
          <w:rStyle w:val="a4"/>
          <w:rFonts w:eastAsiaTheme="majorEastAsia"/>
          <w:b w:val="0"/>
        </w:rPr>
        <w:t>Развитие понятийного мышления у детей с умственной отсталостью</w:t>
      </w:r>
      <w:r w:rsidRPr="002B705A">
        <w:rPr>
          <w:rStyle w:val="a4"/>
          <w:b w:val="0"/>
        </w:rPr>
        <w:t>. — М.: Просвещение, 2004.</w:t>
      </w:r>
    </w:p>
    <w:p w:rsidR="002B705A" w:rsidRPr="002B705A" w:rsidRDefault="002B705A" w:rsidP="002B705A">
      <w:pPr>
        <w:pStyle w:val="a3"/>
        <w:numPr>
          <w:ilvl w:val="0"/>
          <w:numId w:val="2"/>
        </w:numPr>
        <w:jc w:val="both"/>
        <w:rPr>
          <w:rStyle w:val="a4"/>
          <w:b w:val="0"/>
          <w:bCs w:val="0"/>
        </w:rPr>
      </w:pPr>
      <w:r w:rsidRPr="002B705A">
        <w:rPr>
          <w:rStyle w:val="a4"/>
          <w:b w:val="0"/>
        </w:rPr>
        <w:t xml:space="preserve">Гогоберидзе, И. А. </w:t>
      </w:r>
      <w:r w:rsidRPr="002B705A">
        <w:rPr>
          <w:rStyle w:val="a4"/>
          <w:rFonts w:eastAsiaTheme="majorEastAsia"/>
          <w:b w:val="0"/>
        </w:rPr>
        <w:t>Психология умственной отсталости</w:t>
      </w:r>
      <w:r w:rsidRPr="002B705A">
        <w:rPr>
          <w:rStyle w:val="a4"/>
          <w:b w:val="0"/>
        </w:rPr>
        <w:t xml:space="preserve">. — Тбилиси: </w:t>
      </w:r>
      <w:proofErr w:type="spellStart"/>
      <w:r w:rsidRPr="002B705A">
        <w:rPr>
          <w:rStyle w:val="a4"/>
          <w:b w:val="0"/>
        </w:rPr>
        <w:t>Мецниереба</w:t>
      </w:r>
      <w:proofErr w:type="spellEnd"/>
      <w:r w:rsidRPr="002B705A">
        <w:rPr>
          <w:rStyle w:val="a4"/>
          <w:b w:val="0"/>
        </w:rPr>
        <w:t>, 2002.</w:t>
      </w:r>
    </w:p>
    <w:p w:rsidR="002B705A" w:rsidRPr="002B705A" w:rsidRDefault="002B705A" w:rsidP="002B705A">
      <w:pPr>
        <w:pStyle w:val="a3"/>
        <w:numPr>
          <w:ilvl w:val="0"/>
          <w:numId w:val="2"/>
        </w:numPr>
        <w:jc w:val="both"/>
        <w:rPr>
          <w:rStyle w:val="a4"/>
          <w:b w:val="0"/>
          <w:bCs w:val="0"/>
        </w:rPr>
      </w:pPr>
      <w:r w:rsidRPr="002B705A">
        <w:rPr>
          <w:rStyle w:val="a4"/>
          <w:b w:val="0"/>
        </w:rPr>
        <w:t xml:space="preserve">Леонтьев, А. Н. </w:t>
      </w:r>
      <w:r w:rsidRPr="002B705A">
        <w:rPr>
          <w:rStyle w:val="a4"/>
          <w:rFonts w:eastAsiaTheme="majorEastAsia"/>
          <w:b w:val="0"/>
        </w:rPr>
        <w:t>Проблемы развития мышления и речи у детей с нарушением интеллекта</w:t>
      </w:r>
      <w:r w:rsidRPr="002B705A">
        <w:rPr>
          <w:rStyle w:val="a4"/>
          <w:b w:val="0"/>
        </w:rPr>
        <w:t>. — М.: Педагогика, 1984.</w:t>
      </w:r>
    </w:p>
    <w:p w:rsidR="002B705A" w:rsidRPr="002B705A" w:rsidRDefault="002B705A" w:rsidP="002B705A">
      <w:pPr>
        <w:pStyle w:val="a3"/>
        <w:numPr>
          <w:ilvl w:val="0"/>
          <w:numId w:val="2"/>
        </w:numPr>
        <w:jc w:val="both"/>
        <w:rPr>
          <w:rStyle w:val="a4"/>
          <w:b w:val="0"/>
          <w:bCs w:val="0"/>
        </w:rPr>
      </w:pPr>
      <w:r w:rsidRPr="002B705A">
        <w:rPr>
          <w:rStyle w:val="a4"/>
          <w:b w:val="0"/>
        </w:rPr>
        <w:t xml:space="preserve">Певзнер, А. И. </w:t>
      </w:r>
      <w:r w:rsidRPr="002B705A">
        <w:rPr>
          <w:rStyle w:val="a4"/>
          <w:rFonts w:eastAsiaTheme="majorEastAsia"/>
          <w:b w:val="0"/>
        </w:rPr>
        <w:t>Влияние нарушений интеллекта на развитие языковых навыков у детей</w:t>
      </w:r>
      <w:r w:rsidRPr="002B705A">
        <w:rPr>
          <w:rStyle w:val="a4"/>
          <w:b w:val="0"/>
        </w:rPr>
        <w:t>. — М.: Московский университет, 1999.</w:t>
      </w:r>
    </w:p>
    <w:p w:rsidR="002B705A" w:rsidRPr="002B705A" w:rsidRDefault="002B705A" w:rsidP="002B705A">
      <w:pPr>
        <w:pStyle w:val="a3"/>
        <w:numPr>
          <w:ilvl w:val="0"/>
          <w:numId w:val="2"/>
        </w:numPr>
        <w:jc w:val="both"/>
        <w:rPr>
          <w:rStyle w:val="a4"/>
          <w:b w:val="0"/>
          <w:bCs w:val="0"/>
        </w:rPr>
      </w:pPr>
      <w:proofErr w:type="spellStart"/>
      <w:r w:rsidRPr="002B705A">
        <w:rPr>
          <w:rStyle w:val="a4"/>
          <w:b w:val="0"/>
        </w:rPr>
        <w:t>Выготский</w:t>
      </w:r>
      <w:proofErr w:type="spellEnd"/>
      <w:r w:rsidRPr="002B705A">
        <w:rPr>
          <w:rStyle w:val="a4"/>
          <w:b w:val="0"/>
        </w:rPr>
        <w:t xml:space="preserve">, Л. С. </w:t>
      </w:r>
      <w:r w:rsidRPr="002B705A">
        <w:rPr>
          <w:rStyle w:val="a4"/>
          <w:rFonts w:eastAsiaTheme="majorEastAsia"/>
          <w:b w:val="0"/>
        </w:rPr>
        <w:t>Развитие высших психических функций</w:t>
      </w:r>
      <w:r w:rsidRPr="002B705A">
        <w:rPr>
          <w:rStyle w:val="a4"/>
          <w:b w:val="0"/>
        </w:rPr>
        <w:t>. — М.: Наука, 1983.</w:t>
      </w:r>
    </w:p>
    <w:p w:rsidR="002B705A" w:rsidRPr="002B705A" w:rsidRDefault="002B705A" w:rsidP="002B705A">
      <w:pPr>
        <w:pStyle w:val="a3"/>
        <w:numPr>
          <w:ilvl w:val="0"/>
          <w:numId w:val="2"/>
        </w:numPr>
        <w:jc w:val="both"/>
        <w:rPr>
          <w:rStyle w:val="a4"/>
          <w:b w:val="0"/>
          <w:bCs w:val="0"/>
        </w:rPr>
      </w:pPr>
      <w:r w:rsidRPr="002B705A">
        <w:rPr>
          <w:rStyle w:val="a4"/>
          <w:b w:val="0"/>
        </w:rPr>
        <w:t xml:space="preserve">Петренко, В. А. </w:t>
      </w:r>
      <w:r w:rsidRPr="002B705A">
        <w:rPr>
          <w:rStyle w:val="a4"/>
          <w:rFonts w:eastAsiaTheme="majorEastAsia"/>
          <w:b w:val="0"/>
        </w:rPr>
        <w:t>Особенности психолого-педагогической работы с детьми с нарушениями интеллекта</w:t>
      </w:r>
      <w:r w:rsidRPr="002B705A">
        <w:rPr>
          <w:rStyle w:val="a4"/>
          <w:b w:val="0"/>
        </w:rPr>
        <w:t>. — М.: Сфера, 2009.</w:t>
      </w:r>
    </w:p>
    <w:p w:rsidR="002B705A" w:rsidRPr="002B705A" w:rsidRDefault="002B705A" w:rsidP="002B705A">
      <w:pPr>
        <w:pStyle w:val="a3"/>
        <w:numPr>
          <w:ilvl w:val="0"/>
          <w:numId w:val="2"/>
        </w:numPr>
        <w:jc w:val="both"/>
        <w:rPr>
          <w:rStyle w:val="a4"/>
          <w:b w:val="0"/>
          <w:bCs w:val="0"/>
        </w:rPr>
      </w:pPr>
      <w:r w:rsidRPr="002B705A">
        <w:rPr>
          <w:rStyle w:val="a4"/>
          <w:b w:val="0"/>
        </w:rPr>
        <w:t xml:space="preserve">Костикова, Г. А. </w:t>
      </w:r>
      <w:r w:rsidRPr="002B705A">
        <w:rPr>
          <w:rStyle w:val="a4"/>
          <w:rFonts w:eastAsiaTheme="majorEastAsia"/>
          <w:b w:val="0"/>
        </w:rPr>
        <w:t>Дидактические игры и задания в обучении детей с нарушением интеллекта</w:t>
      </w:r>
      <w:r w:rsidRPr="002B705A">
        <w:rPr>
          <w:rStyle w:val="a4"/>
          <w:b w:val="0"/>
        </w:rPr>
        <w:t>. — М.: Речь, 2010.</w:t>
      </w:r>
    </w:p>
    <w:p w:rsidR="002B705A" w:rsidRPr="002B705A" w:rsidRDefault="002B705A" w:rsidP="002B705A">
      <w:pPr>
        <w:pStyle w:val="a3"/>
        <w:numPr>
          <w:ilvl w:val="0"/>
          <w:numId w:val="2"/>
        </w:numPr>
        <w:jc w:val="both"/>
        <w:rPr>
          <w:rStyle w:val="a4"/>
          <w:b w:val="0"/>
          <w:bCs w:val="0"/>
        </w:rPr>
      </w:pPr>
      <w:r w:rsidRPr="002B705A">
        <w:rPr>
          <w:rStyle w:val="a4"/>
          <w:b w:val="0"/>
        </w:rPr>
        <w:t xml:space="preserve">Ушаков, А. В. </w:t>
      </w:r>
      <w:r w:rsidRPr="002B705A">
        <w:rPr>
          <w:rStyle w:val="a4"/>
          <w:rFonts w:eastAsiaTheme="majorEastAsia"/>
          <w:b w:val="0"/>
        </w:rPr>
        <w:t>Психология и педагогика нарушений интеллекта</w:t>
      </w:r>
      <w:r w:rsidRPr="002B705A">
        <w:rPr>
          <w:rStyle w:val="a4"/>
          <w:b w:val="0"/>
        </w:rPr>
        <w:t>. — М.: Академия, 2013.</w:t>
      </w:r>
    </w:p>
    <w:p w:rsidR="002B705A" w:rsidRPr="002B705A" w:rsidRDefault="002B705A" w:rsidP="002B705A">
      <w:pPr>
        <w:pStyle w:val="a3"/>
        <w:numPr>
          <w:ilvl w:val="0"/>
          <w:numId w:val="2"/>
        </w:numPr>
        <w:jc w:val="both"/>
        <w:rPr>
          <w:rStyle w:val="a4"/>
          <w:b w:val="0"/>
          <w:bCs w:val="0"/>
        </w:rPr>
      </w:pPr>
      <w:r w:rsidRPr="002B705A">
        <w:rPr>
          <w:rStyle w:val="a4"/>
          <w:b w:val="0"/>
        </w:rPr>
        <w:t xml:space="preserve">Сухомлинский, В. А. </w:t>
      </w:r>
      <w:r w:rsidRPr="002B705A">
        <w:rPr>
          <w:rStyle w:val="a4"/>
          <w:rFonts w:eastAsiaTheme="majorEastAsia"/>
          <w:b w:val="0"/>
        </w:rPr>
        <w:t>Педагогика: образование и воспитание детей с умственными отклонениями</w:t>
      </w:r>
      <w:r w:rsidRPr="002B705A">
        <w:rPr>
          <w:rStyle w:val="a4"/>
          <w:b w:val="0"/>
        </w:rPr>
        <w:t>. — М.: Просвещение, 1976.</w:t>
      </w:r>
    </w:p>
    <w:p w:rsidR="002B705A" w:rsidRPr="002B705A" w:rsidRDefault="002B705A" w:rsidP="002B705A">
      <w:pPr>
        <w:pStyle w:val="a3"/>
        <w:numPr>
          <w:ilvl w:val="0"/>
          <w:numId w:val="2"/>
        </w:numPr>
        <w:jc w:val="both"/>
        <w:rPr>
          <w:rStyle w:val="a4"/>
          <w:b w:val="0"/>
          <w:bCs w:val="0"/>
        </w:rPr>
      </w:pPr>
      <w:r w:rsidRPr="002B705A">
        <w:rPr>
          <w:rStyle w:val="a4"/>
          <w:b w:val="0"/>
        </w:rPr>
        <w:t xml:space="preserve">Шмидт, И. И. </w:t>
      </w:r>
      <w:r w:rsidRPr="002B705A">
        <w:rPr>
          <w:rStyle w:val="a4"/>
          <w:rFonts w:eastAsiaTheme="majorEastAsia"/>
          <w:b w:val="0"/>
        </w:rPr>
        <w:t>Развитие понятийного мышления у детей с нарушением интеллекта в условиях инклюзивного образования</w:t>
      </w:r>
      <w:r w:rsidRPr="002B705A">
        <w:rPr>
          <w:rStyle w:val="a4"/>
          <w:b w:val="0"/>
        </w:rPr>
        <w:t>. — СПб</w:t>
      </w:r>
      <w:proofErr w:type="gramStart"/>
      <w:r w:rsidRPr="002B705A">
        <w:rPr>
          <w:rStyle w:val="a4"/>
          <w:b w:val="0"/>
        </w:rPr>
        <w:t xml:space="preserve">.: </w:t>
      </w:r>
      <w:proofErr w:type="gramEnd"/>
      <w:r w:rsidRPr="002B705A">
        <w:rPr>
          <w:rStyle w:val="a4"/>
          <w:b w:val="0"/>
        </w:rPr>
        <w:t>Питер, 2018.</w:t>
      </w:r>
    </w:p>
    <w:p w:rsidR="002B705A" w:rsidRPr="002B705A" w:rsidRDefault="002B705A" w:rsidP="002B705A">
      <w:pPr>
        <w:spacing w:after="0" w:line="240" w:lineRule="auto"/>
        <w:rPr>
          <w:sz w:val="28"/>
          <w:szCs w:val="28"/>
        </w:rPr>
      </w:pPr>
    </w:p>
    <w:sectPr w:rsidR="002B705A" w:rsidRPr="002B705A" w:rsidSect="002C3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D7D95"/>
    <w:multiLevelType w:val="multilevel"/>
    <w:tmpl w:val="3184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7D542C"/>
    <w:multiLevelType w:val="multilevel"/>
    <w:tmpl w:val="D32E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2B705A"/>
    <w:rsid w:val="002B705A"/>
    <w:rsid w:val="002C37DD"/>
    <w:rsid w:val="0053092A"/>
    <w:rsid w:val="006D5922"/>
    <w:rsid w:val="008E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DD"/>
  </w:style>
  <w:style w:type="paragraph" w:styleId="2">
    <w:name w:val="heading 2"/>
    <w:basedOn w:val="a"/>
    <w:link w:val="20"/>
    <w:uiPriority w:val="9"/>
    <w:qFormat/>
    <w:rsid w:val="002B7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B70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B70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7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70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70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B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0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Развитие понятийного мышления у детей с умеренным нарушением интеллекта на урока</vt:lpstr>
      <vt:lpstr>        Введение</vt:lpstr>
      <vt:lpstr>        Основная часть</vt:lpstr>
      <vt:lpstr>        </vt:lpstr>
      <vt:lpstr>        Заключение</vt:lpstr>
    </vt:vector>
  </TitlesOfParts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97608HP</dc:creator>
  <cp:lastModifiedBy>97608HP</cp:lastModifiedBy>
  <cp:revision>2</cp:revision>
  <dcterms:created xsi:type="dcterms:W3CDTF">2025-12-14T10:29:00Z</dcterms:created>
  <dcterms:modified xsi:type="dcterms:W3CDTF">2025-12-16T14:43:00Z</dcterms:modified>
</cp:coreProperties>
</file>