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A9F" w14:textId="77777777" w:rsidR="002B3E61" w:rsidRPr="00B41657" w:rsidRDefault="002B3E61" w:rsidP="00382A6C">
      <w:pPr>
        <w:pStyle w:val="1"/>
        <w:ind w:left="567"/>
        <w:rPr>
          <w:rFonts w:ascii="Times New Roman" w:hAnsi="Times New Roman"/>
          <w:b w:val="0"/>
          <w:color w:val="000000" w:themeColor="text1"/>
          <w:sz w:val="28"/>
          <w:szCs w:val="28"/>
          <w:lang w:val="ru-RU" w:eastAsia="en-GB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 xml:space="preserve">      </w:t>
      </w:r>
      <w:r w:rsidRPr="00E704D3"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 xml:space="preserve"> Краткосрочный план по физической культуре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 xml:space="preserve">№ </w:t>
      </w:r>
      <w:r w:rsidR="00B41657" w:rsidRPr="00B41657">
        <w:rPr>
          <w:rFonts w:ascii="Times New Roman" w:hAnsi="Times New Roman"/>
          <w:color w:val="000000" w:themeColor="text1"/>
          <w:sz w:val="28"/>
          <w:szCs w:val="28"/>
          <w:lang w:val="ru-RU" w:eastAsia="en-GB"/>
        </w:rPr>
        <w:t>6</w:t>
      </w:r>
    </w:p>
    <w:tbl>
      <w:tblPr>
        <w:tblW w:w="5787" w:type="pct"/>
        <w:tblInd w:w="-1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4255"/>
        <w:gridCol w:w="1045"/>
        <w:gridCol w:w="2092"/>
        <w:gridCol w:w="54"/>
      </w:tblGrid>
      <w:tr w:rsidR="002B3E61" w:rsidRPr="00B41657" w14:paraId="2F8A0246" w14:textId="77777777" w:rsidTr="0026641B">
        <w:trPr>
          <w:cantSplit/>
          <w:trHeight w:val="469"/>
        </w:trPr>
        <w:tc>
          <w:tcPr>
            <w:tcW w:w="1551" w:type="pct"/>
            <w:hideMark/>
          </w:tcPr>
          <w:p w14:paraId="23EA3111" w14:textId="77777777" w:rsidR="009323C1" w:rsidRPr="00B41657" w:rsidRDefault="002B3E61" w:rsidP="009323C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458165229"/>
            <w:r w:rsidRPr="00B4165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r w:rsidR="005701AF" w:rsidRPr="00B4165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аздел долгосрочного плана</w:t>
            </w:r>
            <w:r w:rsidR="005701AF" w:rsidRPr="00B4165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6A6921B4" w14:textId="77777777" w:rsidR="00BE6CD1" w:rsidRPr="00B41657" w:rsidRDefault="00723E7C" w:rsidP="009323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458165225"/>
            <w:bookmarkStart w:id="2" w:name="_Toc458165258"/>
            <w:bookmarkEnd w:id="0"/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7:</w:t>
            </w: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в командных играх</w:t>
            </w:r>
            <w:bookmarkEnd w:id="1"/>
            <w:bookmarkEnd w:id="2"/>
          </w:p>
        </w:tc>
        <w:tc>
          <w:tcPr>
            <w:tcW w:w="3449" w:type="pct"/>
            <w:gridSpan w:val="4"/>
            <w:hideMark/>
          </w:tcPr>
          <w:p w14:paraId="5E3EEFFF" w14:textId="62EF3519" w:rsidR="002B3E61" w:rsidRPr="00B41657" w:rsidRDefault="002B3E61" w:rsidP="00343C75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58165230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bookmarkEnd w:id="3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4AEA">
              <w:rPr>
                <w:rFonts w:ascii="Times New Roman" w:hAnsi="Times New Roman"/>
                <w:sz w:val="24"/>
                <w:szCs w:val="24"/>
                <w:lang w:val="ru-RU"/>
              </w:rPr>
              <w:t>КГУ СШГ №17</w:t>
            </w:r>
          </w:p>
        </w:tc>
      </w:tr>
      <w:tr w:rsidR="002B3E61" w:rsidRPr="00B41657" w14:paraId="7EA8C051" w14:textId="77777777" w:rsidTr="0026641B">
        <w:trPr>
          <w:cantSplit/>
          <w:trHeight w:val="468"/>
        </w:trPr>
        <w:tc>
          <w:tcPr>
            <w:tcW w:w="1551" w:type="pct"/>
            <w:hideMark/>
          </w:tcPr>
          <w:p w14:paraId="5C85FBD6" w14:textId="77777777" w:rsidR="002B3E61" w:rsidRPr="00B41657" w:rsidRDefault="002B3E61" w:rsidP="00343C75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Toc458165231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bookmarkEnd w:id="4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49" w:type="pct"/>
            <w:gridSpan w:val="4"/>
            <w:hideMark/>
          </w:tcPr>
          <w:p w14:paraId="1B1B3ABA" w14:textId="648D361D" w:rsidR="002B3E61" w:rsidRPr="00B41657" w:rsidRDefault="002B3E61" w:rsidP="00343C75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_Toc458165232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bookmarkEnd w:id="5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4AEA">
              <w:rPr>
                <w:rFonts w:ascii="Times New Roman" w:hAnsi="Times New Roman"/>
                <w:sz w:val="24"/>
                <w:szCs w:val="24"/>
                <w:lang w:val="ru-RU"/>
              </w:rPr>
              <w:t>Заболотная Н.А.</w:t>
            </w:r>
          </w:p>
        </w:tc>
      </w:tr>
      <w:tr w:rsidR="002B3E61" w:rsidRPr="00B41657" w14:paraId="2ADF1335" w14:textId="77777777" w:rsidTr="0026641B">
        <w:trPr>
          <w:cantSplit/>
          <w:trHeight w:val="740"/>
        </w:trPr>
        <w:tc>
          <w:tcPr>
            <w:tcW w:w="1551" w:type="pct"/>
            <w:hideMark/>
          </w:tcPr>
          <w:p w14:paraId="2AE6DFF5" w14:textId="77777777" w:rsidR="002B3E61" w:rsidRPr="00B41657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_Toc458165233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>Класс:</w:t>
            </w:r>
            <w:bookmarkEnd w:id="6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455" w:type="pct"/>
            <w:gridSpan w:val="2"/>
            <w:hideMark/>
          </w:tcPr>
          <w:p w14:paraId="762A8FA5" w14:textId="77777777" w:rsidR="002B3E61" w:rsidRPr="00B41657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_Toc458165234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       присутствующих:</w:t>
            </w:r>
            <w:bookmarkEnd w:id="7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9D59E62" w14:textId="77777777" w:rsidR="002B3E61" w:rsidRPr="00B41657" w:rsidRDefault="007413BD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2B3E61" w:rsidRPr="00B41657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  <w:tc>
          <w:tcPr>
            <w:tcW w:w="994" w:type="pct"/>
            <w:gridSpan w:val="2"/>
            <w:hideMark/>
          </w:tcPr>
          <w:p w14:paraId="7329EFBD" w14:textId="77777777" w:rsidR="002B3E61" w:rsidRPr="00B41657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3E61" w:rsidRPr="00B41657" w14:paraId="3A977236" w14:textId="77777777" w:rsidTr="0026641B">
        <w:trPr>
          <w:cantSplit/>
          <w:trHeight w:val="642"/>
        </w:trPr>
        <w:tc>
          <w:tcPr>
            <w:tcW w:w="1551" w:type="pct"/>
            <w:hideMark/>
          </w:tcPr>
          <w:p w14:paraId="4AF0A14F" w14:textId="77777777" w:rsidR="002B3E61" w:rsidRPr="00B41657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_Toc458165236"/>
            <w:r w:rsidRPr="00B4165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bookmarkEnd w:id="8"/>
          </w:p>
        </w:tc>
        <w:tc>
          <w:tcPr>
            <w:tcW w:w="3449" w:type="pct"/>
            <w:gridSpan w:val="4"/>
          </w:tcPr>
          <w:p w14:paraId="0C69315D" w14:textId="77777777" w:rsidR="00C561C2" w:rsidRPr="00A06B77" w:rsidRDefault="00E15935" w:rsidP="00F44CBB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B7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тактические действия</w:t>
            </w:r>
          </w:p>
        </w:tc>
      </w:tr>
      <w:tr w:rsidR="002B3E61" w:rsidRPr="00B41657" w14:paraId="7CECE299" w14:textId="77777777" w:rsidTr="0026641B">
        <w:trPr>
          <w:cantSplit/>
          <w:trHeight w:val="1265"/>
        </w:trPr>
        <w:tc>
          <w:tcPr>
            <w:tcW w:w="1551" w:type="pct"/>
            <w:hideMark/>
          </w:tcPr>
          <w:p w14:paraId="5F0548A6" w14:textId="77777777" w:rsidR="002B3E61" w:rsidRPr="00B41657" w:rsidRDefault="002B3E61" w:rsidP="002B3E61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9" w:type="pct"/>
            <w:gridSpan w:val="4"/>
          </w:tcPr>
          <w:p w14:paraId="68C0E9A2" w14:textId="77777777" w:rsidR="00E15935" w:rsidRPr="00B41657" w:rsidRDefault="00E15935" w:rsidP="00E15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8.2.3.1. Определять и оценивать тактики и стратегии</w:t>
            </w:r>
            <w:r w:rsidRPr="00B41657" w:rsidDel="007C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CFEA2E" w14:textId="77777777" w:rsidR="00E15935" w:rsidRPr="00B41657" w:rsidRDefault="00E15935" w:rsidP="00E159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7C9FF" w14:textId="77777777" w:rsidR="007E57F5" w:rsidRPr="00B41657" w:rsidRDefault="007E57F5" w:rsidP="00E159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B3E61" w:rsidRPr="00B41657" w14:paraId="2F2DB59A" w14:textId="77777777" w:rsidTr="0026641B">
        <w:trPr>
          <w:cantSplit/>
          <w:trHeight w:val="374"/>
        </w:trPr>
        <w:tc>
          <w:tcPr>
            <w:tcW w:w="1551" w:type="pct"/>
            <w:hideMark/>
          </w:tcPr>
          <w:p w14:paraId="26BDF2CF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49" w:type="pct"/>
            <w:gridSpan w:val="4"/>
            <w:hideMark/>
          </w:tcPr>
          <w:p w14:paraId="6018B6E7" w14:textId="77777777" w:rsidR="00AD435C" w:rsidRPr="00B41657" w:rsidRDefault="00E15935" w:rsidP="00E1593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2.3. Приемы тактик и стратегий</w:t>
            </w:r>
          </w:p>
        </w:tc>
      </w:tr>
      <w:tr w:rsidR="002B3E61" w:rsidRPr="00B41657" w14:paraId="422B24D8" w14:textId="77777777" w:rsidTr="0026641B">
        <w:trPr>
          <w:cantSplit/>
          <w:trHeight w:val="598"/>
        </w:trPr>
        <w:tc>
          <w:tcPr>
            <w:tcW w:w="1551" w:type="pct"/>
            <w:hideMark/>
          </w:tcPr>
          <w:p w14:paraId="079CAE30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449" w:type="pct"/>
            <w:gridSpan w:val="4"/>
            <w:hideMark/>
          </w:tcPr>
          <w:p w14:paraId="20D327BA" w14:textId="77777777" w:rsidR="006D4684" w:rsidRPr="00B41657" w:rsidRDefault="006D4684" w:rsidP="006D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D7B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технику безопасности</w:t>
            </w:r>
          </w:p>
          <w:p w14:paraId="5FA7DE90" w14:textId="77777777" w:rsidR="00D56CFB" w:rsidRPr="00B41657" w:rsidRDefault="00535769" w:rsidP="001D14B7">
            <w:pPr>
              <w:widowControl w:val="0"/>
              <w:tabs>
                <w:tab w:val="left" w:pos="150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849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96785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огут определить тактику и стратегию игры</w:t>
            </w:r>
          </w:p>
          <w:p w14:paraId="46122BE7" w14:textId="77777777" w:rsidR="00E72094" w:rsidRPr="00B41657" w:rsidRDefault="00D47849" w:rsidP="001D14B7">
            <w:pPr>
              <w:widowControl w:val="0"/>
              <w:tabs>
                <w:tab w:val="left" w:pos="150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96785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оценивать тактику и стратегию игры</w:t>
            </w:r>
          </w:p>
        </w:tc>
      </w:tr>
      <w:tr w:rsidR="002B3E61" w:rsidRPr="00B41657" w14:paraId="6F8AAC41" w14:textId="77777777" w:rsidTr="0026641B">
        <w:trPr>
          <w:cantSplit/>
          <w:trHeight w:val="598"/>
        </w:trPr>
        <w:tc>
          <w:tcPr>
            <w:tcW w:w="1551" w:type="pct"/>
          </w:tcPr>
          <w:p w14:paraId="0C3149D7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14:paraId="59EA68A3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pct"/>
            <w:gridSpan w:val="4"/>
          </w:tcPr>
          <w:p w14:paraId="10BD2383" w14:textId="77777777" w:rsidR="00723E7C" w:rsidRPr="00B41657" w:rsidRDefault="002B3E61" w:rsidP="00723E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 w:rsidR="00BD5151"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081A74" w14:textId="77777777" w:rsidR="005701AF" w:rsidRPr="00B41657" w:rsidRDefault="00723E7C" w:rsidP="0072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и демонстрировать понимание того, какие навыки развиваются в командных играх</w:t>
            </w:r>
            <w:r w:rsidR="00470163"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28EBA105" w14:textId="77777777" w:rsidR="006F15F5" w:rsidRPr="00B41657" w:rsidRDefault="002B3E61" w:rsidP="00FF0170">
            <w:pPr>
              <w:widowControl w:val="0"/>
              <w:tabs>
                <w:tab w:val="left" w:pos="1500"/>
              </w:tabs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14:paraId="728CFE3A" w14:textId="77777777" w:rsidR="00723E7C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передача мяча, прием мяча</w:t>
            </w:r>
            <w:r w:rsidR="00D47849" w:rsidRPr="00B41657">
              <w:rPr>
                <w:rFonts w:ascii="Times New Roman" w:hAnsi="Times New Roman" w:cs="Times New Roman"/>
                <w:sz w:val="24"/>
                <w:szCs w:val="24"/>
              </w:rPr>
              <w:t>, подача мяча</w:t>
            </w: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01E6DD" w14:textId="77777777" w:rsidR="00723E7C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страховка и самостраховка;</w:t>
            </w:r>
          </w:p>
          <w:p w14:paraId="3202866D" w14:textId="77777777" w:rsidR="00723E7C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пространства при атаке; </w:t>
            </w:r>
          </w:p>
          <w:p w14:paraId="25EBCAC8" w14:textId="77777777" w:rsidR="00723E7C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блок; </w:t>
            </w:r>
          </w:p>
          <w:p w14:paraId="61CF238F" w14:textId="77777777" w:rsidR="00723E7C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тактика, стратегия;</w:t>
            </w:r>
          </w:p>
          <w:p w14:paraId="62941B09" w14:textId="77777777" w:rsidR="00723E7C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нападения, защита;</w:t>
            </w:r>
          </w:p>
          <w:p w14:paraId="66DE0C4C" w14:textId="77777777" w:rsidR="006F15F5" w:rsidRPr="00B41657" w:rsidRDefault="00723E7C" w:rsidP="00723E7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игровые расстановки.</w:t>
            </w:r>
          </w:p>
        </w:tc>
      </w:tr>
      <w:tr w:rsidR="002B3E61" w:rsidRPr="00B41657" w14:paraId="12126E19" w14:textId="77777777" w:rsidTr="0026641B">
        <w:trPr>
          <w:cantSplit/>
          <w:trHeight w:val="698"/>
        </w:trPr>
        <w:tc>
          <w:tcPr>
            <w:tcW w:w="1551" w:type="pct"/>
          </w:tcPr>
          <w:p w14:paraId="35FF21FD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14:paraId="17C7C1CD" w14:textId="77777777" w:rsidR="002B3E61" w:rsidRPr="00B41657" w:rsidRDefault="002B3E61" w:rsidP="00274E1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pct"/>
            <w:gridSpan w:val="4"/>
            <w:hideMark/>
          </w:tcPr>
          <w:p w14:paraId="6562959C" w14:textId="77777777" w:rsidR="002B3E61" w:rsidRPr="00B41657" w:rsidRDefault="00767FDE" w:rsidP="002B3E6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2B3E61" w:rsidRPr="00B41657">
              <w:rPr>
                <w:rFonts w:ascii="Times New Roman" w:hAnsi="Times New Roman" w:cs="Times New Roman"/>
                <w:sz w:val="24"/>
                <w:szCs w:val="24"/>
              </w:rPr>
              <w:t>ерсональной ответственности, лидерских качеств, взаимопомощи</w:t>
            </w:r>
            <w:r w:rsidR="0029225C" w:rsidRPr="00B41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E61" w:rsidRPr="00B41657" w14:paraId="4AEE0F72" w14:textId="77777777" w:rsidTr="0026641B">
        <w:trPr>
          <w:cantSplit/>
          <w:trHeight w:val="1274"/>
        </w:trPr>
        <w:tc>
          <w:tcPr>
            <w:tcW w:w="1551" w:type="pct"/>
            <w:hideMark/>
          </w:tcPr>
          <w:p w14:paraId="68166230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449" w:type="pct"/>
            <w:gridSpan w:val="4"/>
            <w:hideMark/>
          </w:tcPr>
          <w:p w14:paraId="3DC1B29D" w14:textId="77777777" w:rsidR="002B3E61" w:rsidRPr="00B41657" w:rsidRDefault="002B3E61" w:rsidP="002B3E61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Взаимосвязь с информатикой (поиск и обработка информации в интернете), с математикой (оси вращения, пространство, направления и углы), с психологией (навыки работы в малой группе), с биологией (биохимические изменения в организме), с физикой (скорость, масса, энергия)</w:t>
            </w:r>
            <w:r w:rsidR="0029225C" w:rsidRPr="00B41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E61" w:rsidRPr="00B41657" w14:paraId="05218E59" w14:textId="77777777" w:rsidTr="0026641B">
        <w:trPr>
          <w:cantSplit/>
          <w:trHeight w:val="593"/>
        </w:trPr>
        <w:tc>
          <w:tcPr>
            <w:tcW w:w="1551" w:type="pct"/>
            <w:hideMark/>
          </w:tcPr>
          <w:p w14:paraId="29D35D29" w14:textId="77777777" w:rsidR="002B3E61" w:rsidRPr="00B41657" w:rsidRDefault="002B3E61" w:rsidP="007413BD">
            <w:pPr>
              <w:spacing w:before="40" w:after="40"/>
              <w:ind w:left="-468" w:firstLine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13BD" w:rsidRPr="00B41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</w:t>
            </w:r>
            <w:r w:rsidRPr="00B41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</w:t>
            </w:r>
            <w:r w:rsidR="007413BD" w:rsidRPr="00B41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49" w:type="pct"/>
            <w:gridSpan w:val="4"/>
            <w:hideMark/>
          </w:tcPr>
          <w:p w14:paraId="2CA9B215" w14:textId="77777777" w:rsidR="002B3E61" w:rsidRPr="00B41657" w:rsidRDefault="002B3E61" w:rsidP="002B3E61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использование ноутбука для поиска в интернете необходимого материала.</w:t>
            </w:r>
          </w:p>
        </w:tc>
      </w:tr>
      <w:tr w:rsidR="002B3E61" w:rsidRPr="00B41657" w14:paraId="279145F6" w14:textId="77777777" w:rsidTr="0026641B">
        <w:trPr>
          <w:cantSplit/>
          <w:trHeight w:val="714"/>
        </w:trPr>
        <w:tc>
          <w:tcPr>
            <w:tcW w:w="1551" w:type="pct"/>
          </w:tcPr>
          <w:p w14:paraId="735EA114" w14:textId="77777777" w:rsidR="002B3E61" w:rsidRPr="00B41657" w:rsidRDefault="002B3E61" w:rsidP="002B3E61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14:paraId="105677AD" w14:textId="77777777" w:rsidR="002B3E61" w:rsidRPr="00B41657" w:rsidRDefault="002B3E61" w:rsidP="002B3E61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pct"/>
            <w:gridSpan w:val="4"/>
            <w:hideMark/>
          </w:tcPr>
          <w:p w14:paraId="6039E19E" w14:textId="77777777" w:rsidR="002B3E61" w:rsidRPr="00B41657" w:rsidRDefault="00723E7C" w:rsidP="00BD5151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Учащиеся имеют опыт участия в командных играх, приобретенный в предыдущих классах, а также во время внеклассных мероприятий</w:t>
            </w:r>
          </w:p>
        </w:tc>
      </w:tr>
      <w:tr w:rsidR="002B3E61" w:rsidRPr="00B41657" w14:paraId="7F756D74" w14:textId="77777777" w:rsidTr="0026641B">
        <w:trPr>
          <w:trHeight w:val="398"/>
        </w:trPr>
        <w:tc>
          <w:tcPr>
            <w:tcW w:w="5000" w:type="pct"/>
            <w:gridSpan w:val="5"/>
            <w:hideMark/>
          </w:tcPr>
          <w:p w14:paraId="0B35C6DC" w14:textId="77777777" w:rsidR="00FB1385" w:rsidRPr="00B41657" w:rsidRDefault="00C561C2" w:rsidP="00873EFD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99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14:paraId="291AAD41" w14:textId="77777777" w:rsidR="002B3E61" w:rsidRPr="00B41657" w:rsidRDefault="00587BFD" w:rsidP="00873EFD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="002B3E61"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B3E61" w:rsidRPr="00B41657" w14:paraId="35206C8B" w14:textId="77777777" w:rsidTr="0026641B">
        <w:trPr>
          <w:trHeight w:val="700"/>
        </w:trPr>
        <w:tc>
          <w:tcPr>
            <w:tcW w:w="1551" w:type="pct"/>
            <w:hideMark/>
          </w:tcPr>
          <w:p w14:paraId="56F4E8FC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455" w:type="pct"/>
            <w:gridSpan w:val="2"/>
          </w:tcPr>
          <w:p w14:paraId="0C9AF07B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14:paraId="2F08457F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hideMark/>
          </w:tcPr>
          <w:p w14:paraId="6B5EF66C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B3E61" w:rsidRPr="00B41657" w14:paraId="315FCE5A" w14:textId="77777777" w:rsidTr="0026641B">
        <w:trPr>
          <w:trHeight w:val="2931"/>
        </w:trPr>
        <w:tc>
          <w:tcPr>
            <w:tcW w:w="1551" w:type="pct"/>
          </w:tcPr>
          <w:p w14:paraId="37F0EC22" w14:textId="77777777" w:rsidR="002B3E61" w:rsidRPr="00B41657" w:rsidRDefault="002B3E61" w:rsidP="008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</w:t>
            </w:r>
          </w:p>
          <w:p w14:paraId="309FB3D0" w14:textId="77777777" w:rsidR="002B3E61" w:rsidRPr="00B41657" w:rsidRDefault="002B3E61" w:rsidP="00873EFD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A6EA1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455" w:type="pct"/>
            <w:gridSpan w:val="2"/>
            <w:hideMark/>
          </w:tcPr>
          <w:p w14:paraId="79C1F5C5" w14:textId="77777777" w:rsidR="008569B5" w:rsidRPr="00B41657" w:rsidRDefault="008569B5" w:rsidP="008569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приветствует учащихся.</w:t>
            </w:r>
          </w:p>
          <w:p w14:paraId="20FE8426" w14:textId="77777777" w:rsidR="00995F12" w:rsidRPr="00995F12" w:rsidRDefault="008569B5" w:rsidP="003072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приветствия, он предлагает учащимся </w:t>
            </w:r>
            <w:r w:rsidR="00536BF2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F912BF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обсу</w:t>
            </w:r>
            <w:r w:rsidR="00536BF2" w:rsidRPr="00B41657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B4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следующие вопросы:</w:t>
            </w:r>
            <w:r w:rsidR="006363D7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-</w:t>
            </w:r>
            <w:r w:rsidR="003072E1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E1" w:rsidRPr="00B416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Влияют ли решения принятые  индивидуальным игроком на выполнение задания?                 </w:t>
            </w: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учащимися формулирует тему урока </w:t>
            </w:r>
            <w:r w:rsidR="00470163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CDC" w:rsidRPr="00B41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2D7EB7" w:rsidRPr="00B41657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</w:t>
            </w:r>
            <w:r w:rsidR="00DA5CDC" w:rsidRPr="00B416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4165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44CBB" w:rsidRPr="00B4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65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Учитель предлагает учащимся сформулировать цели обучения, выделить критерии успеха и просит сопоставить их с уже разработанным вариантом.</w:t>
            </w:r>
            <w:r w:rsidR="00995F12" w:rsidRPr="00B4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5F12" w:rsidRPr="0099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2069C3" w14:textId="77777777" w:rsidR="002B3E61" w:rsidRPr="00B41657" w:rsidRDefault="00995F12" w:rsidP="003072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 с классом разминку при беге.</w:t>
            </w: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 на месте</w:t>
            </w: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выбирают лидера для проведения разминки на различные группы мышц для подготовки организма к предстоящей физической нагрузке.</w:t>
            </w:r>
          </w:p>
        </w:tc>
        <w:tc>
          <w:tcPr>
            <w:tcW w:w="994" w:type="pct"/>
            <w:gridSpan w:val="2"/>
          </w:tcPr>
          <w:p w14:paraId="79865460" w14:textId="77777777" w:rsidR="002B3E61" w:rsidRPr="00B41657" w:rsidRDefault="00DA2342" w:rsidP="00873EF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Большое свободное пространство для каждого вида деятельности.</w:t>
            </w:r>
          </w:p>
        </w:tc>
      </w:tr>
      <w:tr w:rsidR="002B3E61" w:rsidRPr="00B41657" w14:paraId="2611508F" w14:textId="77777777" w:rsidTr="0026641B">
        <w:trPr>
          <w:trHeight w:val="59"/>
        </w:trPr>
        <w:tc>
          <w:tcPr>
            <w:tcW w:w="1551" w:type="pct"/>
          </w:tcPr>
          <w:p w14:paraId="437C26B1" w14:textId="77777777" w:rsidR="0072275E" w:rsidRPr="00B41657" w:rsidRDefault="00AA6EA1" w:rsidP="0063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635603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</w:t>
            </w: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F30A48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603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CE51F88" w14:textId="77777777" w:rsidR="002D7EB7" w:rsidRPr="00B41657" w:rsidRDefault="0072275E" w:rsidP="00B41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4CF765F8" w14:textId="77777777" w:rsidR="00635603" w:rsidRPr="00B41657" w:rsidRDefault="00B41657" w:rsidP="00CF7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25</w:t>
            </w:r>
            <w:r w:rsidR="005B0F3F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55" w:type="pct"/>
            <w:gridSpan w:val="2"/>
          </w:tcPr>
          <w:p w14:paraId="4A0FB276" w14:textId="77777777" w:rsidR="000B18BF" w:rsidRPr="00995F12" w:rsidRDefault="00CA0E2F" w:rsidP="00995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7EB7"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тактические действия         </w:t>
            </w:r>
          </w:p>
          <w:p w14:paraId="573E2AC3" w14:textId="77777777" w:rsidR="002D7EB7" w:rsidRPr="00B41657" w:rsidRDefault="002D7EB7" w:rsidP="002D7EB7">
            <w:pPr>
              <w:pStyle w:val="NESTGTableBullet"/>
            </w:pPr>
            <w:r w:rsidRPr="00B41657">
              <w:t>Примеры комбинаций:</w:t>
            </w:r>
            <w:r w:rsidRPr="00B41657">
              <w:br/>
              <w:t>1. Высокая передача в зону 4 (2) или средняя передача в зону 2 (4).</w:t>
            </w:r>
          </w:p>
          <w:p w14:paraId="06FB6923" w14:textId="77777777" w:rsidR="002D7EB7" w:rsidRPr="00B41657" w:rsidRDefault="002D7EB7" w:rsidP="002D7EB7">
            <w:pPr>
              <w:pStyle w:val="NESTGTableBullet"/>
            </w:pPr>
            <w:r w:rsidRPr="00B41657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DC77FF" wp14:editId="2FF42E0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29072</wp:posOffset>
                  </wp:positionV>
                  <wp:extent cx="603885" cy="763270"/>
                  <wp:effectExtent l="0" t="0" r="0" b="0"/>
                  <wp:wrapSquare wrapText="bothSides"/>
                  <wp:docPr id="1" name="Рисунок 1" descr="http://avangardsport.at.ua/_bl/0/73973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vangardsport.at.ua/_bl/0/739733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64" t="1640" r="72253" b="27299"/>
                          <a:stretch/>
                        </pic:blipFill>
                        <pic:spPr bwMode="auto">
                          <a:xfrm>
                            <a:off x="0" y="0"/>
                            <a:ext cx="60388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1657">
              <w:br/>
              <w:t xml:space="preserve">2. Пристрельная передача в зону 4 или короткая передача за голову игроку зоны 2 </w:t>
            </w:r>
          </w:p>
          <w:p w14:paraId="75FD2593" w14:textId="77777777" w:rsidR="002D7EB7" w:rsidRPr="00B41657" w:rsidRDefault="002D7EB7" w:rsidP="002D7EB7">
            <w:pPr>
              <w:pStyle w:val="NESTGTableBullet"/>
              <w:jc w:val="both"/>
            </w:pPr>
          </w:p>
          <w:p w14:paraId="0B976BA5" w14:textId="77777777" w:rsidR="002D7EB7" w:rsidRPr="00B41657" w:rsidRDefault="002D7EB7" w:rsidP="002D7EB7">
            <w:pPr>
              <w:pStyle w:val="NESTGTableBullet"/>
              <w:jc w:val="both"/>
            </w:pPr>
            <w:r w:rsidRPr="00B41657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596ABD1" wp14:editId="404A52A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27305</wp:posOffset>
                  </wp:positionV>
                  <wp:extent cx="580390" cy="691515"/>
                  <wp:effectExtent l="0" t="0" r="0" b="0"/>
                  <wp:wrapSquare wrapText="bothSides"/>
                  <wp:docPr id="2" name="Рисунок 1" descr="http://avangardsport.at.ua/_bl/0/73973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vangardsport.at.ua/_bl/0/739733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35724" t="2209" r="36576" b="25422"/>
                          <a:stretch/>
                        </pic:blipFill>
                        <pic:spPr bwMode="auto">
                          <a:xfrm>
                            <a:off x="0" y="0"/>
                            <a:ext cx="58039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1657">
              <w:t>3. Средняя (короткая) передача в зону 3 основному нападающему зоны 4, сместившемуся в эту зону, или средняя передача назад за голову игроку зоны 2 Взаимодействия нападающих при передаче игрока зоны 2 представляют собой определенную сложность, так как во многом зависят от правильного расположения и инициативных действий нападающего зоны 3.</w:t>
            </w:r>
          </w:p>
          <w:p w14:paraId="4B095A81" w14:textId="77777777" w:rsidR="002D7EB7" w:rsidRPr="00B41657" w:rsidRDefault="002D7EB7" w:rsidP="002D7EB7">
            <w:pPr>
              <w:pStyle w:val="NESTGTableBullet"/>
              <w:jc w:val="both"/>
            </w:pPr>
          </w:p>
          <w:p w14:paraId="40E1DE3B" w14:textId="77777777" w:rsidR="002D7EB7" w:rsidRPr="00B41657" w:rsidRDefault="002D7EB7" w:rsidP="002D7EB7">
            <w:pPr>
              <w:pStyle w:val="NESTGTableBullet"/>
              <w:rPr>
                <w:shd w:val="clear" w:color="auto" w:fill="FFFFFF"/>
              </w:rPr>
            </w:pPr>
            <w:r w:rsidRPr="00B41657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E50E54B" wp14:editId="0079634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31115</wp:posOffset>
                  </wp:positionV>
                  <wp:extent cx="573405" cy="715010"/>
                  <wp:effectExtent l="0" t="0" r="0" b="0"/>
                  <wp:wrapSquare wrapText="bothSides"/>
                  <wp:docPr id="3" name="Рисунок 1" descr="http://avangardsport.at.ua/_bl/0/73973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vangardsport.at.ua/_bl/0/739733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70753" r="1802" b="25787"/>
                          <a:stretch/>
                        </pic:blipFill>
                        <pic:spPr bwMode="auto">
                          <a:xfrm>
                            <a:off x="0" y="0"/>
                            <a:ext cx="5734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74F55" w14:textId="77777777" w:rsidR="002D7EB7" w:rsidRPr="00B41657" w:rsidRDefault="002D7EB7" w:rsidP="002D7EB7">
            <w:pPr>
              <w:pStyle w:val="NESTGTableBullet"/>
              <w:rPr>
                <w:shd w:val="clear" w:color="auto" w:fill="FFFFFF"/>
              </w:rPr>
            </w:pPr>
            <w:r w:rsidRPr="00B41657">
              <w:rPr>
                <w:shd w:val="clear" w:color="auto" w:fill="FFFFFF"/>
              </w:rPr>
              <w:t xml:space="preserve">4. Атакует игрок зоны 3 со средней или короткой передачи после перемещения в зону 2 </w:t>
            </w:r>
          </w:p>
          <w:p w14:paraId="7D4B37CF" w14:textId="77777777" w:rsidR="002D7EB7" w:rsidRPr="00B41657" w:rsidRDefault="002D7EB7" w:rsidP="002D7EB7">
            <w:pPr>
              <w:pStyle w:val="NESTGTableBullet"/>
              <w:rPr>
                <w:shd w:val="clear" w:color="auto" w:fill="FFFFFF"/>
              </w:rPr>
            </w:pPr>
          </w:p>
          <w:p w14:paraId="49A8E86D" w14:textId="77777777" w:rsidR="002D7EB7" w:rsidRPr="00B41657" w:rsidRDefault="002D7EB7" w:rsidP="002D7EB7">
            <w:pPr>
              <w:pStyle w:val="NESTGTableBullet"/>
            </w:pPr>
            <w:r w:rsidRPr="00B41657">
              <w:rPr>
                <w:b/>
              </w:rPr>
              <w:t xml:space="preserve">Объясните </w:t>
            </w:r>
            <w:r w:rsidRPr="00B41657">
              <w:t>учащимся, что групповые тактические действия игроков в нападении складываются из индивидуальных действий, которые выполняются в строгой последовательности: первая передача - начало атаки, вторая передача - развитие атаки, нападающий удар - собственно атака.</w:t>
            </w:r>
          </w:p>
          <w:p w14:paraId="6FE96A8C" w14:textId="77777777" w:rsidR="00A46AFD" w:rsidRPr="00B41657" w:rsidRDefault="00A46AFD" w:rsidP="008837D0">
            <w:pPr>
              <w:pStyle w:val="NESTGTableBullet"/>
              <w:rPr>
                <w:b/>
              </w:rPr>
            </w:pPr>
          </w:p>
          <w:p w14:paraId="68A96B9A" w14:textId="77777777" w:rsidR="00C24062" w:rsidRPr="00B41657" w:rsidRDefault="000B18BF" w:rsidP="008837D0">
            <w:pPr>
              <w:pStyle w:val="NESTGTableBullet"/>
            </w:pPr>
            <w:r w:rsidRPr="00B41657">
              <w:t>Класс делится на две команды и играет учебную игру в волейбол по правилам.</w:t>
            </w:r>
          </w:p>
        </w:tc>
        <w:tc>
          <w:tcPr>
            <w:tcW w:w="994" w:type="pct"/>
            <w:gridSpan w:val="2"/>
          </w:tcPr>
          <w:p w14:paraId="4691DEC4" w14:textId="77777777" w:rsidR="002D7EB7" w:rsidRPr="00B41657" w:rsidRDefault="002B3E61" w:rsidP="00587B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Большое свободное пространство для каждого вида деятельности.</w:t>
            </w:r>
          </w:p>
          <w:p w14:paraId="651BEDA7" w14:textId="77777777" w:rsidR="001A100D" w:rsidRPr="00B41657" w:rsidRDefault="007E57F5" w:rsidP="00587B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790172" w14:textId="77777777" w:rsidR="002D7EB7" w:rsidRPr="00B41657" w:rsidRDefault="00AF3985" w:rsidP="00D26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Свисток для</w:t>
            </w:r>
            <w:r w:rsidR="008837D0"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учителя, фишки,  волейбольные мячи.</w:t>
            </w:r>
          </w:p>
          <w:p w14:paraId="6C397430" w14:textId="77777777" w:rsidR="00D2644D" w:rsidRPr="00B41657" w:rsidRDefault="00D2644D" w:rsidP="00D26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тактические действия в нападении в волейболе:</w:t>
            </w:r>
          </w:p>
          <w:p w14:paraId="732B465A" w14:textId="77777777" w:rsidR="008837D0" w:rsidRPr="00B41657" w:rsidRDefault="00D2644D" w:rsidP="0088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https://yandex.kz/video/search?filmId=6443200517037777027&amp;text=%D1%82%D0%B0%D0%BA%D1%82%D0%B8%D0%BA%D0%B0%20%D0%B8%D0%B3%D1%80%D1%8B%20%D0%B2%20%D0%B2%D0%BE%D0%BB%D0%B5%D0%B9%D0%B1%D0%BE%D0%BB&amp;noreask=1&amp;path=wizard</w:t>
            </w:r>
          </w:p>
          <w:p w14:paraId="5E36E0B5" w14:textId="77777777" w:rsidR="00635603" w:rsidRPr="00B41657" w:rsidRDefault="00635603" w:rsidP="00355DBD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575CE3" w14:textId="77777777" w:rsidR="00635603" w:rsidRPr="00B41657" w:rsidRDefault="00635603" w:rsidP="00355DBD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936834" w14:textId="77777777" w:rsidR="00D9657E" w:rsidRPr="00B41657" w:rsidRDefault="00D9657E" w:rsidP="00D56CFB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2B3E61" w:rsidRPr="00B41657" w14:paraId="401A13DE" w14:textId="77777777" w:rsidTr="0026641B">
        <w:trPr>
          <w:trHeight w:val="1402"/>
        </w:trPr>
        <w:tc>
          <w:tcPr>
            <w:tcW w:w="1551" w:type="pct"/>
          </w:tcPr>
          <w:p w14:paraId="014C443C" w14:textId="77777777" w:rsidR="007413BD" w:rsidRPr="00B41657" w:rsidRDefault="002B3E61" w:rsidP="002B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   Конец урока                   </w:t>
            </w:r>
          </w:p>
          <w:p w14:paraId="65E273CF" w14:textId="77777777" w:rsidR="002B3E61" w:rsidRPr="00B41657" w:rsidRDefault="007C1A3F" w:rsidP="002B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6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E61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55" w:type="pct"/>
            <w:gridSpan w:val="2"/>
          </w:tcPr>
          <w:p w14:paraId="3B81A704" w14:textId="77777777" w:rsidR="002B3E61" w:rsidRDefault="002B3E61" w:rsidP="002B3E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В конце урока учащиеся проводят рефлексию:</w:t>
            </w:r>
            <w:r w:rsidR="0026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10916" w14:textId="77777777" w:rsidR="0026641B" w:rsidRPr="0026641B" w:rsidRDefault="0026641B" w:rsidP="0026641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26641B">
              <w:rPr>
                <w:rFonts w:ascii="Times New Roman" w:eastAsia="Calibri" w:hAnsi="Times New Roman" w:cs="Times New Roman"/>
                <w:sz w:val="24"/>
                <w:szCs w:val="24"/>
              </w:rPr>
              <w:t>Умение мыслить о достигнутых результатах, вести самостоятельный анализ. Определение уровня усвоения темы.</w:t>
            </w:r>
          </w:p>
          <w:p w14:paraId="74F67984" w14:textId="77777777" w:rsidR="0026641B" w:rsidRPr="0026641B" w:rsidRDefault="0026641B" w:rsidP="0026641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Описание: </w:t>
            </w:r>
            <w:r w:rsidRPr="0026641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взаимодействие учителя и учащихся по проеденной теме урока.</w:t>
            </w:r>
          </w:p>
          <w:p w14:paraId="2EA0A5C7" w14:textId="77777777" w:rsidR="0026641B" w:rsidRPr="0026641B" w:rsidRDefault="0026641B" w:rsidP="0026641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учителя: </w:t>
            </w:r>
            <w:r w:rsidRPr="0026641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обратная связь в виде вопрос-ответов. Отмечает учеников выполнявшие упражнение наиболее успешно. Указывает на часто допускаемые ошибки.</w:t>
            </w:r>
          </w:p>
          <w:p w14:paraId="6404A1A0" w14:textId="77777777" w:rsidR="0026641B" w:rsidRPr="0026641B" w:rsidRDefault="0026641B" w:rsidP="002664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ученика: </w:t>
            </w:r>
            <w:r w:rsidRPr="002664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26641B">
              <w:rPr>
                <w:rFonts w:ascii="Times New Roman" w:eastAsia="Calibri" w:hAnsi="Times New Roman" w:cs="Times New Roman"/>
                <w:sz w:val="24"/>
                <w:szCs w:val="24"/>
              </w:rPr>
              <w:t>оделиться своими мыслями, чтобы показать лучший результат. Отвечает на вопрос учителя в начале урока.</w:t>
            </w:r>
          </w:p>
          <w:p w14:paraId="20B96B44" w14:textId="77777777" w:rsidR="0026641B" w:rsidRPr="0026641B" w:rsidRDefault="0026641B" w:rsidP="002664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Оценивание: </w:t>
            </w:r>
            <w:r w:rsidRPr="0026641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Практикуется самооценивание и взаймооценивание.</w:t>
            </w:r>
          </w:p>
          <w:p w14:paraId="0454D803" w14:textId="77777777" w:rsidR="0026641B" w:rsidRPr="00B41657" w:rsidRDefault="0026641B" w:rsidP="002B3E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A96E" w14:textId="77777777" w:rsidR="00D56CFB" w:rsidRPr="00B41657" w:rsidRDefault="008B1E4F" w:rsidP="007C1A3F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5DBD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/з: </w:t>
            </w:r>
            <w:r w:rsidR="00FC7653" w:rsidRPr="00B41657">
              <w:rPr>
                <w:rFonts w:ascii="Times New Roman" w:hAnsi="Times New Roman" w:cs="Times New Roman"/>
                <w:sz w:val="24"/>
                <w:szCs w:val="24"/>
              </w:rPr>
              <w:t>Через интернет р</w:t>
            </w:r>
            <w:r w:rsidR="005B0F3F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есурсы просмотреть видеоролики </w:t>
            </w:r>
            <w:r w:rsidR="000B18BF" w:rsidRPr="00B41657">
              <w:rPr>
                <w:rFonts w:ascii="Times New Roman" w:hAnsi="Times New Roman" w:cs="Times New Roman"/>
                <w:sz w:val="24"/>
                <w:szCs w:val="24"/>
              </w:rPr>
              <w:t>о правилах игры, соревнований и судейства</w:t>
            </w:r>
            <w:r w:rsidR="00AF3985" w:rsidRPr="00B41657"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волейболе</w:t>
            </w:r>
            <w:r w:rsidR="00FC7653" w:rsidRPr="00B41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pct"/>
            <w:gridSpan w:val="2"/>
          </w:tcPr>
          <w:p w14:paraId="1643BF99" w14:textId="77777777" w:rsidR="002B3E61" w:rsidRPr="00B41657" w:rsidRDefault="002B3E61" w:rsidP="002B3E6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Стикеры, маркеры, авторучки.</w:t>
            </w:r>
          </w:p>
        </w:tc>
      </w:tr>
      <w:tr w:rsidR="002B3E61" w:rsidRPr="00B41657" w14:paraId="55252ACD" w14:textId="77777777" w:rsidTr="00D1185C">
        <w:trPr>
          <w:trHeight w:val="2307"/>
        </w:trPr>
        <w:tc>
          <w:tcPr>
            <w:tcW w:w="1551" w:type="pct"/>
            <w:hideMark/>
          </w:tcPr>
          <w:p w14:paraId="437909D5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71" w:type="pct"/>
            <w:hideMark/>
          </w:tcPr>
          <w:p w14:paraId="157B1696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78" w:type="pct"/>
            <w:gridSpan w:val="3"/>
            <w:hideMark/>
          </w:tcPr>
          <w:p w14:paraId="2E1E22AE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416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B3E61" w:rsidRPr="00B41657" w14:paraId="23728692" w14:textId="77777777" w:rsidTr="00D1185C">
        <w:trPr>
          <w:trHeight w:val="6983"/>
        </w:trPr>
        <w:tc>
          <w:tcPr>
            <w:tcW w:w="1551" w:type="pct"/>
          </w:tcPr>
          <w:p w14:paraId="0DE7E027" w14:textId="77777777" w:rsidR="002B3E61" w:rsidRPr="00B41657" w:rsidRDefault="002B3E61" w:rsidP="002B3E61">
            <w:pPr>
              <w:pStyle w:val="a3"/>
              <w:widowControl/>
              <w:numPr>
                <w:ilvl w:val="0"/>
                <w:numId w:val="3"/>
              </w:numPr>
              <w:spacing w:before="60" w:after="20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B41657">
              <w:rPr>
                <w:rFonts w:ascii="Times New Roman" w:hAnsi="Times New Roman"/>
                <w:sz w:val="24"/>
                <w:lang w:val="ru-RU" w:eastAsia="en-GB"/>
              </w:rPr>
              <w:t>Дифференциация по итогам, задачи и оборудование в заданиях последовательностей.</w:t>
            </w:r>
          </w:p>
          <w:p w14:paraId="138EFE4E" w14:textId="77777777" w:rsidR="002B3E61" w:rsidRPr="00B41657" w:rsidRDefault="002B3E61" w:rsidP="002B3E61">
            <w:pPr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Задавайте более способным учащимся более сложные вопросы во время выполнения ими упражнений, чтобы расширить их словарный запас касательно движений.</w:t>
            </w:r>
          </w:p>
          <w:p w14:paraId="6FBEAA69" w14:textId="77777777" w:rsidR="002B3E61" w:rsidRPr="00B41657" w:rsidRDefault="002B3E61" w:rsidP="002B3E61">
            <w:pPr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Сокращайте и упрощайте требования к композиции задачи, а также размеры групп в соответствующих случаях для поддержки менее способных учащихся.</w:t>
            </w:r>
          </w:p>
          <w:p w14:paraId="009C6134" w14:textId="77777777" w:rsidR="002B3E61" w:rsidRPr="00B41657" w:rsidRDefault="002B3E61" w:rsidP="003666CB">
            <w:pPr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Выбирайте хорошие    примеры движений и делитесь ими со всеми учащимися, чтобы расширить их движения.</w:t>
            </w:r>
          </w:p>
        </w:tc>
        <w:tc>
          <w:tcPr>
            <w:tcW w:w="1971" w:type="pct"/>
          </w:tcPr>
          <w:p w14:paraId="0A49C077" w14:textId="77777777" w:rsidR="002B3E61" w:rsidRPr="00B41657" w:rsidRDefault="002B3E61" w:rsidP="002B3E61">
            <w:pPr>
              <w:pStyle w:val="a3"/>
              <w:widowControl/>
              <w:numPr>
                <w:ilvl w:val="0"/>
                <w:numId w:val="2"/>
              </w:numPr>
              <w:spacing w:before="60" w:after="200" w:line="240" w:lineRule="auto"/>
              <w:ind w:left="314" w:hanging="314"/>
              <w:rPr>
                <w:rFonts w:ascii="Times New Roman" w:hAnsi="Times New Roman"/>
                <w:sz w:val="24"/>
                <w:lang w:val="ru-RU" w:eastAsia="en-GB"/>
              </w:rPr>
            </w:pPr>
            <w:r w:rsidRPr="00B41657">
              <w:rPr>
                <w:rFonts w:ascii="Times New Roman" w:hAnsi="Times New Roman"/>
                <w:sz w:val="24"/>
                <w:lang w:val="ru-RU" w:eastAsia="en-GB"/>
              </w:rPr>
              <w:t xml:space="preserve">Смотреть, слушать, спрашивать. </w:t>
            </w:r>
          </w:p>
          <w:p w14:paraId="4A694E07" w14:textId="77777777" w:rsidR="002B3E61" w:rsidRPr="00B41657" w:rsidRDefault="002B3E61" w:rsidP="002B3E61">
            <w:pPr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Останавливаются ли учащиеся при необходимости и участвуют ли с осознанием безопасности во время их движения? </w:t>
            </w:r>
          </w:p>
          <w:p w14:paraId="44E33BBF" w14:textId="77777777" w:rsidR="002B3E61" w:rsidRPr="00B41657" w:rsidRDefault="002B3E61" w:rsidP="002B3E61">
            <w:pPr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Знают ли учащиеся, как выглядят изменения в пространстве и динамике и как они ощущаются?</w:t>
            </w:r>
          </w:p>
          <w:p w14:paraId="5C77DE69" w14:textId="77777777" w:rsidR="002B3E61" w:rsidRPr="00B41657" w:rsidRDefault="002B3E61" w:rsidP="003666CB">
            <w:pPr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4165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Качество работы в паре и обсуждения.</w:t>
            </w:r>
          </w:p>
        </w:tc>
        <w:tc>
          <w:tcPr>
            <w:tcW w:w="1478" w:type="pct"/>
            <w:gridSpan w:val="3"/>
          </w:tcPr>
          <w:p w14:paraId="7D9C3BAE" w14:textId="77777777" w:rsidR="002B3E61" w:rsidRPr="00B41657" w:rsidRDefault="002B3E61" w:rsidP="002B3E6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41657">
              <w:rPr>
                <w:rFonts w:ascii="Times New Roman" w:hAnsi="Times New Roman"/>
                <w:sz w:val="24"/>
                <w:lang w:val="ru-RU"/>
              </w:rPr>
              <w:t>Здоровьесберегающие технологии.</w:t>
            </w:r>
          </w:p>
          <w:p w14:paraId="6DAA84BC" w14:textId="77777777" w:rsidR="002B3E61" w:rsidRPr="00B41657" w:rsidRDefault="002B3E61" w:rsidP="002B3E61">
            <w:pPr>
              <w:pStyle w:val="a3"/>
              <w:spacing w:before="60" w:after="60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  <w:p w14:paraId="41B30A52" w14:textId="77777777" w:rsidR="002B3E61" w:rsidRPr="00B41657" w:rsidRDefault="002B3E61" w:rsidP="002B3E6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41657">
              <w:rPr>
                <w:rFonts w:ascii="Times New Roman" w:hAnsi="Times New Roman"/>
                <w:sz w:val="24"/>
                <w:lang w:val="ru-RU"/>
              </w:rPr>
              <w:t>Используемые физминутки и активные виды деятельности.</w:t>
            </w:r>
          </w:p>
          <w:p w14:paraId="0C9FC688" w14:textId="77777777" w:rsidR="002B3E61" w:rsidRPr="00B41657" w:rsidRDefault="002B3E61" w:rsidP="002B3E61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14:paraId="6890019B" w14:textId="77777777" w:rsidR="002B3E61" w:rsidRPr="00B41657" w:rsidRDefault="002B3E61" w:rsidP="002B3E61">
            <w:pPr>
              <w:pStyle w:val="a3"/>
              <w:spacing w:before="60" w:after="60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  <w:p w14:paraId="779A8BF8" w14:textId="77777777" w:rsidR="002B3E61" w:rsidRPr="00B41657" w:rsidRDefault="002B3E61" w:rsidP="002B3E61">
            <w:pPr>
              <w:pStyle w:val="a3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B41657">
              <w:rPr>
                <w:rFonts w:ascii="Times New Roman" w:hAnsi="Times New Roman"/>
                <w:sz w:val="24"/>
                <w:lang w:val="ru-RU"/>
              </w:rPr>
              <w:t xml:space="preserve">Пункты, применяемые из Правил техники безопасности на данном уроке.   </w:t>
            </w:r>
          </w:p>
          <w:p w14:paraId="7EF8A22D" w14:textId="77777777" w:rsidR="002B3E61" w:rsidRPr="00B41657" w:rsidRDefault="002B3E61" w:rsidP="00873EF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E61" w:rsidRPr="00B41657" w14:paraId="3D855B95" w14:textId="77777777" w:rsidTr="0026641B">
        <w:trPr>
          <w:gridAfter w:val="1"/>
          <w:wAfter w:w="25" w:type="pct"/>
          <w:cantSplit/>
          <w:trHeight w:val="3787"/>
        </w:trPr>
        <w:tc>
          <w:tcPr>
            <w:tcW w:w="1551" w:type="pct"/>
          </w:tcPr>
          <w:p w14:paraId="7BA14A01" w14:textId="77777777" w:rsidR="002B3E61" w:rsidRPr="00B41657" w:rsidRDefault="002B3E61" w:rsidP="00873E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Рефлексия по уроку</w:t>
            </w:r>
          </w:p>
          <w:p w14:paraId="75A106B0" w14:textId="77777777" w:rsidR="00D2242C" w:rsidRPr="00B41657" w:rsidRDefault="002B3E61" w:rsidP="0087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14:paraId="3D8A97BB" w14:textId="77777777" w:rsidR="00D2242C" w:rsidRPr="00B41657" w:rsidRDefault="002B3E61" w:rsidP="0087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ли учащиеся достигли ЦО?</w:t>
            </w:r>
          </w:p>
          <w:p w14:paraId="08EBBC46" w14:textId="77777777" w:rsidR="00D2242C" w:rsidRPr="00B41657" w:rsidRDefault="002B3E61" w:rsidP="0087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нет, то почему?</w:t>
            </w:r>
          </w:p>
          <w:p w14:paraId="56A28D04" w14:textId="77777777" w:rsidR="00D2242C" w:rsidRPr="00B41657" w:rsidRDefault="002B3E61" w:rsidP="0087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3508A626" w14:textId="77777777" w:rsidR="00D2242C" w:rsidRPr="00B41657" w:rsidRDefault="002B3E61" w:rsidP="0087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27DAD586" w14:textId="77777777" w:rsidR="007F5EF3" w:rsidRPr="00B41657" w:rsidRDefault="002B3E61" w:rsidP="00873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424" w:type="pct"/>
            <w:gridSpan w:val="3"/>
            <w:hideMark/>
          </w:tcPr>
          <w:p w14:paraId="113E47BB" w14:textId="77777777" w:rsidR="002B3E61" w:rsidRPr="00B41657" w:rsidRDefault="002B3E61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1D528071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011628AD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4A231C1C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3FFA3EE8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7E4C1C53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48E79862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77CDC7BB" w14:textId="77777777" w:rsidR="00587BFD" w:rsidRPr="00B41657" w:rsidRDefault="00587BFD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2C7452DC" w14:textId="77777777" w:rsidR="008B1E4F" w:rsidRPr="00B41657" w:rsidRDefault="008B1E4F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059B9A91" w14:textId="77777777" w:rsidR="008B1E4F" w:rsidRPr="00B41657" w:rsidRDefault="008B1E4F" w:rsidP="00873EFD">
            <w:pPr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</w:tbl>
    <w:p w14:paraId="401731BB" w14:textId="77777777" w:rsidR="002B3E61" w:rsidRPr="00B41657" w:rsidRDefault="002B3E61" w:rsidP="002B3E61">
      <w:pPr>
        <w:rPr>
          <w:rFonts w:ascii="Times New Roman" w:hAnsi="Times New Roman" w:cs="Times New Roman"/>
          <w:b/>
          <w:sz w:val="24"/>
          <w:szCs w:val="24"/>
        </w:rPr>
      </w:pPr>
      <w:r w:rsidRPr="00B416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54DB9B2A" w14:textId="77777777" w:rsidR="0073135C" w:rsidRPr="00B41657" w:rsidRDefault="0073135C">
      <w:pPr>
        <w:rPr>
          <w:rFonts w:ascii="Times New Roman" w:hAnsi="Times New Roman" w:cs="Times New Roman"/>
          <w:sz w:val="24"/>
          <w:szCs w:val="24"/>
        </w:rPr>
      </w:pPr>
    </w:p>
    <w:sectPr w:rsidR="0073135C" w:rsidRPr="00B41657" w:rsidSect="002B3E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EA5"/>
    <w:multiLevelType w:val="hybridMultilevel"/>
    <w:tmpl w:val="FD0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CCD"/>
    <w:multiLevelType w:val="hybridMultilevel"/>
    <w:tmpl w:val="B716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16356"/>
    <w:multiLevelType w:val="multilevel"/>
    <w:tmpl w:val="59E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72D88"/>
    <w:multiLevelType w:val="hybridMultilevel"/>
    <w:tmpl w:val="DB887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53C54"/>
    <w:multiLevelType w:val="multilevel"/>
    <w:tmpl w:val="69B82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6F1A53"/>
    <w:multiLevelType w:val="hybridMultilevel"/>
    <w:tmpl w:val="94F64092"/>
    <w:lvl w:ilvl="0" w:tplc="7A929C5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751C"/>
    <w:multiLevelType w:val="hybridMultilevel"/>
    <w:tmpl w:val="9BF8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33"/>
    <w:rsid w:val="0001323B"/>
    <w:rsid w:val="00026B96"/>
    <w:rsid w:val="000270AC"/>
    <w:rsid w:val="0004321B"/>
    <w:rsid w:val="00056C84"/>
    <w:rsid w:val="000975E8"/>
    <w:rsid w:val="000A11C9"/>
    <w:rsid w:val="000B1299"/>
    <w:rsid w:val="000B18BF"/>
    <w:rsid w:val="000B61E8"/>
    <w:rsid w:val="000B7B52"/>
    <w:rsid w:val="000C464E"/>
    <w:rsid w:val="000D6D18"/>
    <w:rsid w:val="001003DA"/>
    <w:rsid w:val="00174946"/>
    <w:rsid w:val="0018680B"/>
    <w:rsid w:val="001A100D"/>
    <w:rsid w:val="001C381F"/>
    <w:rsid w:val="001D14B7"/>
    <w:rsid w:val="001E23F7"/>
    <w:rsid w:val="001F627D"/>
    <w:rsid w:val="001F706C"/>
    <w:rsid w:val="001F77EF"/>
    <w:rsid w:val="0020781F"/>
    <w:rsid w:val="0022721E"/>
    <w:rsid w:val="00257098"/>
    <w:rsid w:val="00257E87"/>
    <w:rsid w:val="0026641B"/>
    <w:rsid w:val="00274E17"/>
    <w:rsid w:val="0029225C"/>
    <w:rsid w:val="002B3E61"/>
    <w:rsid w:val="002D7EB7"/>
    <w:rsid w:val="002E260B"/>
    <w:rsid w:val="002F77F1"/>
    <w:rsid w:val="003072E1"/>
    <w:rsid w:val="00343C75"/>
    <w:rsid w:val="00353082"/>
    <w:rsid w:val="00355DBD"/>
    <w:rsid w:val="0036535F"/>
    <w:rsid w:val="003666CB"/>
    <w:rsid w:val="00382A6C"/>
    <w:rsid w:val="00426FB5"/>
    <w:rsid w:val="00470163"/>
    <w:rsid w:val="00482FFD"/>
    <w:rsid w:val="004E03B5"/>
    <w:rsid w:val="004F73A7"/>
    <w:rsid w:val="0050108D"/>
    <w:rsid w:val="00535769"/>
    <w:rsid w:val="00536BF2"/>
    <w:rsid w:val="005659B4"/>
    <w:rsid w:val="005701AF"/>
    <w:rsid w:val="00582A6E"/>
    <w:rsid w:val="00587BFD"/>
    <w:rsid w:val="005B0F3F"/>
    <w:rsid w:val="005C1D04"/>
    <w:rsid w:val="005C1EA7"/>
    <w:rsid w:val="00632E6A"/>
    <w:rsid w:val="00635603"/>
    <w:rsid w:val="006363D7"/>
    <w:rsid w:val="00643D7B"/>
    <w:rsid w:val="00654815"/>
    <w:rsid w:val="00666877"/>
    <w:rsid w:val="006D4684"/>
    <w:rsid w:val="006E3506"/>
    <w:rsid w:val="006F15F5"/>
    <w:rsid w:val="006F5F0A"/>
    <w:rsid w:val="00712B96"/>
    <w:rsid w:val="0072275E"/>
    <w:rsid w:val="00723E7C"/>
    <w:rsid w:val="0073135C"/>
    <w:rsid w:val="007413BD"/>
    <w:rsid w:val="0074398A"/>
    <w:rsid w:val="00760228"/>
    <w:rsid w:val="007605B8"/>
    <w:rsid w:val="00767FDE"/>
    <w:rsid w:val="007C1A3F"/>
    <w:rsid w:val="007D4AEA"/>
    <w:rsid w:val="007E57F5"/>
    <w:rsid w:val="007F155C"/>
    <w:rsid w:val="007F3645"/>
    <w:rsid w:val="007F45AB"/>
    <w:rsid w:val="007F5EF3"/>
    <w:rsid w:val="00805ED6"/>
    <w:rsid w:val="00842342"/>
    <w:rsid w:val="008569B5"/>
    <w:rsid w:val="00873EFD"/>
    <w:rsid w:val="00874FB5"/>
    <w:rsid w:val="008829B0"/>
    <w:rsid w:val="008837D0"/>
    <w:rsid w:val="008841C8"/>
    <w:rsid w:val="008B1E4F"/>
    <w:rsid w:val="008C5AC1"/>
    <w:rsid w:val="008C7354"/>
    <w:rsid w:val="009323C1"/>
    <w:rsid w:val="0095666B"/>
    <w:rsid w:val="0098396F"/>
    <w:rsid w:val="00985929"/>
    <w:rsid w:val="00995F12"/>
    <w:rsid w:val="009B54D4"/>
    <w:rsid w:val="009D076E"/>
    <w:rsid w:val="00A06B77"/>
    <w:rsid w:val="00A07342"/>
    <w:rsid w:val="00A306C3"/>
    <w:rsid w:val="00A30A5B"/>
    <w:rsid w:val="00A46AFD"/>
    <w:rsid w:val="00A813E8"/>
    <w:rsid w:val="00AA6EA1"/>
    <w:rsid w:val="00AB4234"/>
    <w:rsid w:val="00AB6B4F"/>
    <w:rsid w:val="00AC1207"/>
    <w:rsid w:val="00AD435C"/>
    <w:rsid w:val="00AE2635"/>
    <w:rsid w:val="00AF3985"/>
    <w:rsid w:val="00AF6B00"/>
    <w:rsid w:val="00B17476"/>
    <w:rsid w:val="00B41657"/>
    <w:rsid w:val="00B57DC8"/>
    <w:rsid w:val="00B6485B"/>
    <w:rsid w:val="00BD3786"/>
    <w:rsid w:val="00BD5151"/>
    <w:rsid w:val="00BE6CD1"/>
    <w:rsid w:val="00C03F7B"/>
    <w:rsid w:val="00C20C65"/>
    <w:rsid w:val="00C24062"/>
    <w:rsid w:val="00C31141"/>
    <w:rsid w:val="00C362F7"/>
    <w:rsid w:val="00C522D8"/>
    <w:rsid w:val="00C561C2"/>
    <w:rsid w:val="00CA0E2F"/>
    <w:rsid w:val="00CA5BAE"/>
    <w:rsid w:val="00CE635C"/>
    <w:rsid w:val="00CF7A01"/>
    <w:rsid w:val="00D03181"/>
    <w:rsid w:val="00D10A05"/>
    <w:rsid w:val="00D1185C"/>
    <w:rsid w:val="00D17657"/>
    <w:rsid w:val="00D2242C"/>
    <w:rsid w:val="00D2644D"/>
    <w:rsid w:val="00D47849"/>
    <w:rsid w:val="00D51C79"/>
    <w:rsid w:val="00D564BE"/>
    <w:rsid w:val="00D56CFB"/>
    <w:rsid w:val="00D9300B"/>
    <w:rsid w:val="00D9657E"/>
    <w:rsid w:val="00D96785"/>
    <w:rsid w:val="00DA1F77"/>
    <w:rsid w:val="00DA2342"/>
    <w:rsid w:val="00DA358D"/>
    <w:rsid w:val="00DA5CDC"/>
    <w:rsid w:val="00DC650C"/>
    <w:rsid w:val="00DD7238"/>
    <w:rsid w:val="00E12ACC"/>
    <w:rsid w:val="00E15935"/>
    <w:rsid w:val="00E5343A"/>
    <w:rsid w:val="00E677F6"/>
    <w:rsid w:val="00E719A2"/>
    <w:rsid w:val="00E72094"/>
    <w:rsid w:val="00E76170"/>
    <w:rsid w:val="00EB2A52"/>
    <w:rsid w:val="00EC75C3"/>
    <w:rsid w:val="00ED4163"/>
    <w:rsid w:val="00EE2EFC"/>
    <w:rsid w:val="00EF7AE0"/>
    <w:rsid w:val="00F30A48"/>
    <w:rsid w:val="00F44CBB"/>
    <w:rsid w:val="00F45433"/>
    <w:rsid w:val="00F67CED"/>
    <w:rsid w:val="00F71C24"/>
    <w:rsid w:val="00F912BF"/>
    <w:rsid w:val="00FB1385"/>
    <w:rsid w:val="00FB53DB"/>
    <w:rsid w:val="00FC7653"/>
    <w:rsid w:val="00FD2B13"/>
    <w:rsid w:val="00FF0170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4A33"/>
  <w15:chartTrackingRefBased/>
  <w15:docId w15:val="{03C759C6-93C5-41EC-BBC1-2B827372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3E61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E6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2B3E6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2B3E6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B3E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link w:val="a5"/>
    <w:uiPriority w:val="1"/>
    <w:qFormat/>
    <w:rsid w:val="0098396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985929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30A48"/>
    <w:rPr>
      <w:b/>
      <w:bCs/>
    </w:rPr>
  </w:style>
  <w:style w:type="character" w:customStyle="1" w:styleId="a5">
    <w:name w:val="Без интервала Знак"/>
    <w:link w:val="a4"/>
    <w:uiPriority w:val="1"/>
    <w:rsid w:val="00874FB5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87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FB5"/>
    <w:rPr>
      <w:rFonts w:ascii="Segoe UI" w:hAnsi="Segoe UI" w:cs="Segoe UI"/>
      <w:sz w:val="18"/>
      <w:szCs w:val="18"/>
    </w:rPr>
  </w:style>
  <w:style w:type="paragraph" w:customStyle="1" w:styleId="NESTGTableBullet">
    <w:name w:val="NES TG Table Bullet"/>
    <w:basedOn w:val="a"/>
    <w:link w:val="NESTGTableBulletCharChar"/>
    <w:autoRedefine/>
    <w:rsid w:val="00426FB5"/>
    <w:pPr>
      <w:widowControl w:val="0"/>
      <w:tabs>
        <w:tab w:val="num" w:pos="4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ESTGTableBulletCharChar">
    <w:name w:val="NES TG Table Bullet Char Char"/>
    <w:link w:val="NESTGTableBullet"/>
    <w:rsid w:val="00426FB5"/>
    <w:rPr>
      <w:rFonts w:ascii="Times New Roman" w:eastAsia="Times New Roman" w:hAnsi="Times New Roman" w:cs="Times New Roman"/>
      <w:bCs/>
      <w:sz w:val="24"/>
      <w:szCs w:val="24"/>
    </w:rPr>
  </w:style>
  <w:style w:type="character" w:styleId="a9">
    <w:name w:val="Hyperlink"/>
    <w:basedOn w:val="a0"/>
    <w:uiPriority w:val="99"/>
    <w:unhideWhenUsed/>
    <w:rsid w:val="00BD3786"/>
    <w:rPr>
      <w:color w:val="0563C1" w:themeColor="hyperlink"/>
      <w:u w:val="single"/>
    </w:rPr>
  </w:style>
  <w:style w:type="paragraph" w:customStyle="1" w:styleId="NESTGTableNormal">
    <w:name w:val="NES TG Table Normal"/>
    <w:basedOn w:val="a"/>
    <w:link w:val="NESTGTableNormalChar"/>
    <w:rsid w:val="00B57DC8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B57DC8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pple-converted-space">
    <w:name w:val="apple-converted-space"/>
    <w:basedOn w:val="a0"/>
    <w:rsid w:val="00353082"/>
  </w:style>
  <w:style w:type="paragraph" w:customStyle="1" w:styleId="Indent">
    <w:name w:val="Indent"/>
    <w:basedOn w:val="a"/>
    <w:rsid w:val="00257E87"/>
    <w:pPr>
      <w:widowControl w:val="0"/>
      <w:spacing w:after="0" w:line="260" w:lineRule="exact"/>
      <w:ind w:left="1004" w:hanging="720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F14D-F997-41BB-B6A9-131A4B90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Aubakirov</dc:creator>
  <cp:keywords/>
  <dc:description/>
  <cp:lastModifiedBy>Пользователь Windows</cp:lastModifiedBy>
  <cp:revision>72</cp:revision>
  <cp:lastPrinted>2016-11-15T11:27:00Z</cp:lastPrinted>
  <dcterms:created xsi:type="dcterms:W3CDTF">2016-09-05T05:47:00Z</dcterms:created>
  <dcterms:modified xsi:type="dcterms:W3CDTF">2022-01-15T16:25:00Z</dcterms:modified>
</cp:coreProperties>
</file>