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08F" w14:textId="77777777" w:rsidR="001A5D52" w:rsidRPr="00E73F7C" w:rsidRDefault="001A5D52" w:rsidP="00B86A56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3"/>
          <w:b/>
          <w:bCs/>
          <w:color w:val="111111"/>
          <w:sz w:val="28"/>
          <w:szCs w:val="28"/>
        </w:rPr>
      </w:pPr>
      <w:r w:rsidRPr="00E73F7C">
        <w:rPr>
          <w:rStyle w:val="c13"/>
          <w:b/>
          <w:bCs/>
          <w:color w:val="111111"/>
          <w:sz w:val="28"/>
          <w:szCs w:val="28"/>
        </w:rPr>
        <w:t xml:space="preserve">          Родительское собрание «Национальное воспитание».</w:t>
      </w:r>
    </w:p>
    <w:p w14:paraId="4BC5AB33" w14:textId="77777777" w:rsidR="009855A2" w:rsidRPr="00E73F7C" w:rsidRDefault="009855A2" w:rsidP="00B86A56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3"/>
          <w:b/>
          <w:bCs/>
          <w:color w:val="111111"/>
          <w:sz w:val="28"/>
          <w:szCs w:val="28"/>
        </w:rPr>
      </w:pPr>
    </w:p>
    <w:p w14:paraId="7E672A7D" w14:textId="77777777" w:rsidR="001A5D52" w:rsidRPr="00E73F7C" w:rsidRDefault="001A5D52" w:rsidP="00B86A5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3F7C">
        <w:rPr>
          <w:rStyle w:val="c3"/>
          <w:b/>
          <w:bCs/>
          <w:color w:val="111111"/>
          <w:sz w:val="28"/>
          <w:szCs w:val="28"/>
        </w:rPr>
        <w:t>Задачи:</w:t>
      </w:r>
    </w:p>
    <w:p w14:paraId="56D602FD" w14:textId="77777777" w:rsidR="001A5D52" w:rsidRPr="00E73F7C" w:rsidRDefault="001A5D52" w:rsidP="00B86A5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3F7C">
        <w:rPr>
          <w:rStyle w:val="c3"/>
          <w:b/>
          <w:bCs/>
          <w:color w:val="111111"/>
          <w:sz w:val="28"/>
          <w:szCs w:val="28"/>
        </w:rPr>
        <w:t>-</w:t>
      </w:r>
      <w:r w:rsidRPr="00E73F7C">
        <w:rPr>
          <w:rStyle w:val="c3"/>
          <w:bCs/>
          <w:color w:val="111111"/>
          <w:sz w:val="28"/>
          <w:szCs w:val="28"/>
        </w:rPr>
        <w:t> </w:t>
      </w:r>
      <w:r w:rsidR="00CC6053" w:rsidRPr="00E73F7C">
        <w:rPr>
          <w:rStyle w:val="c3"/>
          <w:bCs/>
          <w:color w:val="111111"/>
          <w:sz w:val="28"/>
          <w:szCs w:val="28"/>
        </w:rPr>
        <w:t>Рассказать</w:t>
      </w:r>
      <w:r w:rsidRPr="00E73F7C">
        <w:rPr>
          <w:rStyle w:val="c1"/>
          <w:color w:val="111111"/>
          <w:sz w:val="28"/>
          <w:szCs w:val="28"/>
        </w:rPr>
        <w:t xml:space="preserve"> родителям </w:t>
      </w:r>
      <w:r w:rsidR="00CC6053" w:rsidRPr="00E73F7C">
        <w:rPr>
          <w:rStyle w:val="c1"/>
          <w:color w:val="111111"/>
          <w:sz w:val="28"/>
          <w:szCs w:val="28"/>
        </w:rPr>
        <w:t>о важности приобщения</w:t>
      </w:r>
      <w:r w:rsidRPr="00E73F7C">
        <w:rPr>
          <w:rStyle w:val="c1"/>
          <w:color w:val="111111"/>
          <w:sz w:val="28"/>
          <w:szCs w:val="28"/>
        </w:rPr>
        <w:t xml:space="preserve"> детей к социокультурным нормам, традициям семьи через </w:t>
      </w:r>
      <w:r w:rsidR="0039013D" w:rsidRPr="00E73F7C">
        <w:rPr>
          <w:rStyle w:val="c1"/>
          <w:color w:val="111111"/>
          <w:sz w:val="28"/>
          <w:szCs w:val="28"/>
        </w:rPr>
        <w:t>национальное воспитание</w:t>
      </w:r>
      <w:r w:rsidRPr="00E73F7C">
        <w:rPr>
          <w:rStyle w:val="c1"/>
          <w:color w:val="111111"/>
          <w:sz w:val="28"/>
          <w:szCs w:val="28"/>
        </w:rPr>
        <w:t>;</w:t>
      </w:r>
    </w:p>
    <w:p w14:paraId="6B3D8072" w14:textId="77777777" w:rsidR="001A5D52" w:rsidRPr="00E73F7C" w:rsidRDefault="001A5D52" w:rsidP="00B86A5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3F7C">
        <w:rPr>
          <w:rStyle w:val="c1"/>
          <w:color w:val="111111"/>
          <w:sz w:val="28"/>
          <w:szCs w:val="28"/>
        </w:rPr>
        <w:t xml:space="preserve">- Расширить представления родителей о возможности развития личностного потенциала и способностей каждого </w:t>
      </w:r>
      <w:r w:rsidR="0039013D" w:rsidRPr="00E73F7C">
        <w:rPr>
          <w:rStyle w:val="c1"/>
          <w:color w:val="111111"/>
          <w:sz w:val="28"/>
          <w:szCs w:val="28"/>
        </w:rPr>
        <w:t>ребенка школьного</w:t>
      </w:r>
      <w:r w:rsidRPr="00E73F7C">
        <w:rPr>
          <w:rStyle w:val="c1"/>
          <w:color w:val="111111"/>
          <w:sz w:val="28"/>
          <w:szCs w:val="28"/>
        </w:rPr>
        <w:t xml:space="preserve"> возраста;</w:t>
      </w:r>
    </w:p>
    <w:p w14:paraId="31757BC4" w14:textId="77777777" w:rsidR="001A5D52" w:rsidRPr="00E73F7C" w:rsidRDefault="001A5D52" w:rsidP="00B86A5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3F7C">
        <w:rPr>
          <w:rStyle w:val="c1"/>
          <w:color w:val="111111"/>
          <w:sz w:val="28"/>
          <w:szCs w:val="28"/>
        </w:rPr>
        <w:t>- Реализовать способы взаимодействия с семьями воспитанников</w:t>
      </w:r>
      <w:r w:rsidR="00CC6053" w:rsidRPr="00E73F7C">
        <w:rPr>
          <w:rStyle w:val="c1"/>
          <w:color w:val="111111"/>
          <w:sz w:val="28"/>
          <w:szCs w:val="28"/>
        </w:rPr>
        <w:t>, в</w:t>
      </w:r>
      <w:r w:rsidRPr="00E73F7C">
        <w:rPr>
          <w:rStyle w:val="c1"/>
          <w:color w:val="111111"/>
          <w:sz w:val="28"/>
          <w:szCs w:val="28"/>
        </w:rPr>
        <w:t xml:space="preserve"> конце собрания предлагается провести анкетирование, </w:t>
      </w:r>
      <w:r w:rsidR="0039013D" w:rsidRPr="00E73F7C">
        <w:rPr>
          <w:rStyle w:val="c1"/>
          <w:color w:val="111111"/>
          <w:sz w:val="28"/>
          <w:szCs w:val="28"/>
        </w:rPr>
        <w:t xml:space="preserve">дать </w:t>
      </w:r>
      <w:r w:rsidRPr="00E73F7C">
        <w:rPr>
          <w:rStyle w:val="c1"/>
          <w:color w:val="111111"/>
          <w:sz w:val="28"/>
          <w:szCs w:val="28"/>
        </w:rPr>
        <w:t>рекомендации.</w:t>
      </w:r>
    </w:p>
    <w:p w14:paraId="0319ECD7" w14:textId="77777777" w:rsidR="00B86A56" w:rsidRPr="00E73F7C" w:rsidRDefault="00B86A56" w:rsidP="00B86A56">
      <w:pPr>
        <w:pStyle w:val="c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6"/>
          <w:b/>
          <w:bCs/>
          <w:color w:val="111111"/>
          <w:sz w:val="28"/>
          <w:szCs w:val="28"/>
        </w:rPr>
      </w:pPr>
    </w:p>
    <w:p w14:paraId="149FB765" w14:textId="77777777" w:rsidR="001A5D52" w:rsidRPr="00E73F7C" w:rsidRDefault="001A5D52" w:rsidP="00B86A56">
      <w:pPr>
        <w:pStyle w:val="c10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16"/>
          <w:b/>
          <w:bCs/>
          <w:color w:val="111111"/>
          <w:sz w:val="28"/>
          <w:szCs w:val="28"/>
        </w:rPr>
      </w:pPr>
      <w:r w:rsidRPr="00E73F7C">
        <w:rPr>
          <w:rStyle w:val="c16"/>
          <w:b/>
          <w:bCs/>
          <w:color w:val="111111"/>
          <w:sz w:val="28"/>
          <w:szCs w:val="28"/>
        </w:rPr>
        <w:t>Ход собрания</w:t>
      </w:r>
      <w:r w:rsidR="00431273" w:rsidRPr="00E73F7C">
        <w:rPr>
          <w:rStyle w:val="c16"/>
          <w:b/>
          <w:bCs/>
          <w:color w:val="111111"/>
          <w:sz w:val="28"/>
          <w:szCs w:val="28"/>
        </w:rPr>
        <w:t>.</w:t>
      </w:r>
    </w:p>
    <w:p w14:paraId="4E4B5584" w14:textId="77777777" w:rsidR="00431273" w:rsidRPr="00E73F7C" w:rsidRDefault="00431273" w:rsidP="00B86A56">
      <w:pPr>
        <w:pStyle w:val="c10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/>
          <w:sz w:val="28"/>
          <w:szCs w:val="28"/>
        </w:rPr>
      </w:pPr>
    </w:p>
    <w:p w14:paraId="3B1C7FCC" w14:textId="77777777" w:rsidR="00431273" w:rsidRPr="00E73F7C" w:rsidRDefault="0039013D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sz w:val="28"/>
          <w:szCs w:val="28"/>
          <w:shd w:val="clear" w:color="auto" w:fill="FFFFFF"/>
        </w:rPr>
        <w:t xml:space="preserve"> </w:t>
      </w:r>
      <w:r w:rsidR="00431273" w:rsidRPr="00E73F7C">
        <w:rPr>
          <w:sz w:val="28"/>
          <w:szCs w:val="28"/>
          <w:shd w:val="clear" w:color="auto" w:fill="FFFFFF"/>
        </w:rPr>
        <w:t xml:space="preserve">    </w:t>
      </w:r>
      <w:r w:rsidR="004312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родитель рано или поздно задается вопросами: </w:t>
      </w:r>
    </w:p>
    <w:p w14:paraId="4F5F7C97" w14:textId="77777777" w:rsidR="00431273" w:rsidRPr="00E73F7C" w:rsidRDefault="00431273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правильно ли я воспитываю своего ребенка?</w:t>
      </w:r>
    </w:p>
    <w:p w14:paraId="1D3B91A3" w14:textId="77777777" w:rsidR="00431273" w:rsidRPr="00E73F7C" w:rsidRDefault="00431273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 я делаю для того, чтобы ему было комфортно?</w:t>
      </w:r>
    </w:p>
    <w:p w14:paraId="114ED975" w14:textId="77777777" w:rsidR="00431273" w:rsidRPr="00E73F7C" w:rsidRDefault="00431273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Понимаем ли мы друг друга?</w:t>
      </w:r>
    </w:p>
    <w:p w14:paraId="18F91CAC" w14:textId="77777777" w:rsidR="00431273" w:rsidRPr="00E73F7C" w:rsidRDefault="00431273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Нет ли у моего ребёнка трудностей в общении со сверстниками?</w:t>
      </w:r>
    </w:p>
    <w:p w14:paraId="27CDAAAF" w14:textId="77777777" w:rsidR="00431273" w:rsidRPr="00E73F7C" w:rsidRDefault="00431273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 ли он взаимопонимание с окружающими?</w:t>
      </w:r>
    </w:p>
    <w:p w14:paraId="1819B7E5" w14:textId="77777777" w:rsidR="00431273" w:rsidRPr="00E73F7C" w:rsidRDefault="00431273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 он видит себя в будущем? </w:t>
      </w:r>
    </w:p>
    <w:p w14:paraId="2DB08823" w14:textId="77777777" w:rsidR="00431273" w:rsidRPr="00E73F7C" w:rsidRDefault="00431273" w:rsidP="004312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вопросы </w:t>
      </w:r>
      <w:r w:rsidR="000E5505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 –</w:t>
      </w:r>
      <w:r w:rsidR="000E5505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</w:t>
      </w:r>
      <w:r w:rsidR="000E5505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0E5505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е подрастающего поколения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</w:t>
      </w:r>
      <w:r w:rsidR="000E5505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</w:t>
      </w:r>
      <w:r w:rsidR="000E5505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наиболее значимых</w:t>
      </w:r>
      <w:r w:rsidR="000E5505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областей современной педагогической наукой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т.к. сегодняшние школьники – это будущее нашей страны. Следует вспомнить слова замечательного казахского писателя, основателя </w:t>
      </w:r>
      <w:proofErr w:type="spellStart"/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этнопедагогики</w:t>
      </w:r>
      <w:proofErr w:type="spellEnd"/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Казахстане </w:t>
      </w:r>
      <w:proofErr w:type="spellStart"/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Магжана</w:t>
      </w:r>
      <w:proofErr w:type="spellEnd"/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Жумабаева: «Воспитывая своё дитя сегодня - назавтра ты воспитываешь будущее своей страны!».</w:t>
      </w:r>
    </w:p>
    <w:p w14:paraId="6863662D" w14:textId="77777777" w:rsidR="000E5505" w:rsidRPr="00E73F7C" w:rsidRDefault="000E5505" w:rsidP="00CD4F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выдающийся ученый, особое значение придавал духовному воспитанию детей, </w:t>
      </w:r>
      <w:proofErr w:type="gramStart"/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т.к</w:t>
      </w:r>
      <w:proofErr w:type="gramEnd"/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гармонической,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всесторонне развитой </w:t>
      </w:r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невозможно без прочного </w:t>
      </w:r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нравственного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стрежня. </w:t>
      </w:r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Жумабаев всегда утверждал, что способность сделать правильный выбор, требует наличие нравственных принципов и твёрдых моральных убеждений, которые могут сформироваться у человека в процессе сознательного стремления к самосовершенствованию, закалки воли </w:t>
      </w:r>
      <w:proofErr w:type="gramStart"/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и  характера</w:t>
      </w:r>
      <w:proofErr w:type="gramEnd"/>
      <w:r w:rsidR="00CD4F6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, поисков своего идеала.</w:t>
      </w:r>
    </w:p>
    <w:p w14:paraId="4853C6C8" w14:textId="77777777" w:rsidR="008311D0" w:rsidRPr="00E73F7C" w:rsidRDefault="008311D0" w:rsidP="00CD4F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он всегда акцентировал внимание на том, что не только педагог играет ключевую роль в формировании правильной личности, но и семья. Ведь именно со своей семьей, какая бы она ни была, ребенок проводит большую часть своей жизни. Основа будущего характера закладывается в семье, там зарождается не просто человек, а будущий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гражданин своей страны.</w:t>
      </w:r>
    </w:p>
    <w:p w14:paraId="50FDB8DA" w14:textId="77777777" w:rsidR="0039013D" w:rsidRPr="00E73F7C" w:rsidRDefault="0039013D" w:rsidP="00B86A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Проблема формирования высококультурной и нравственной личности, уважающей не только себя</w:t>
      </w:r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, но, и в первую очередь то общество, в котором она воспитывается</w:t>
      </w:r>
      <w:r w:rsidR="00263F74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63F74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самых важнейших и значимых проблем государства. Анализируя поведение молодёжи, их стиль поведения, можно сделать </w:t>
      </w:r>
      <w:r w:rsidR="00C8656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 о</w:t>
      </w:r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56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особенности нравственного и </w:t>
      </w:r>
      <w:r w:rsidR="00C8656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культурного</w:t>
      </w:r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сознания личности во </w:t>
      </w:r>
      <w:r w:rsidR="00C8656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многом</w:t>
      </w:r>
      <w:r w:rsidR="00752FB2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56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зависят от тех личностных и ценностных ориентиров, к которым стремится общество на определенном историческом этапе своего развития</w:t>
      </w:r>
      <w:r w:rsidR="00F417EA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0A96700" w14:textId="77777777" w:rsidR="00F417EA" w:rsidRPr="00E73F7C" w:rsidRDefault="00F417EA" w:rsidP="00B86A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Учитывая это, можно сформировать ряд задач воспитания, вытекающих из насущных проблем общества, которое предъявляет ряд требований к сфере образования, заставляя по-новому взглянуть на цель, содержание и средства формирования этической культуры личности.</w:t>
      </w:r>
    </w:p>
    <w:p w14:paraId="6DE142BD" w14:textId="77777777" w:rsidR="00F417EA" w:rsidRPr="00E73F7C" w:rsidRDefault="00F417EA" w:rsidP="00B86A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Почему же сейчас столько внимания, средств и сил уделяется именно этой проблеме, проблеме национального духовно-нравственного оздоровления общества?</w:t>
      </w:r>
    </w:p>
    <w:p w14:paraId="75CA4165" w14:textId="77777777" w:rsidR="00F417EA" w:rsidRPr="00E73F7C" w:rsidRDefault="00F417EA" w:rsidP="00B86A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84B2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Наблюдая за тем, как развивается наше современное общество, можно прийти к неутешительным выводам о том, что </w:t>
      </w:r>
      <w:r w:rsidR="00D84B2F" w:rsidRPr="00E73F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="00D84B2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 удивляет мир своими техническими достижениями и новинками, уходящими за пределы понимания человеческого разума, но в то же самое время этот век принёс человечеству невиданные ранее бедствия и страдания, вылившиеся в неисчисляемые жертвы. Многие конфликты, ставшие причиной войн и масштабного терроризма, носят откровенно национальную окраску.</w:t>
      </w:r>
      <w:r w:rsidR="00312BF0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Складывается впечатление, что человечество стремится наполнить мир автоматизированными существами, </w:t>
      </w:r>
      <w:r w:rsidR="00331D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истребляя себе</w:t>
      </w:r>
      <w:r w:rsidR="00312BF0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подобных, т.к. одним из приоритетных направлений развития науки и техники является создание </w:t>
      </w:r>
      <w:r w:rsidR="00331D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современнейших</w:t>
      </w:r>
      <w:r w:rsidR="00312BF0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технологий, несущих разрушение и смерть. Люди перестали понимать и уважать друг </w:t>
      </w:r>
      <w:r w:rsidR="00331D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друга, видеть общечеловеческие идеалы и ценности. Радует то, что, несмотря на это существуют те, кому не безразлично будущее нашего мира в целом, а не только в пределах одного государства или страны! Эти представители человеческого сообщества</w:t>
      </w:r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разных континентов, которых объединяет </w:t>
      </w:r>
      <w:r w:rsidR="00263F74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</w:t>
      </w:r>
      <w:proofErr w:type="gramStart"/>
      <w:r w:rsidR="00263F74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стремление</w:t>
      </w:r>
      <w:proofErr w:type="gramEnd"/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так, чтобы</w:t>
      </w:r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воцарились</w:t>
      </w:r>
      <w:r w:rsidR="00331D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и взаимопонимани</w:t>
      </w:r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31D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люди вновь смогли замечать</w:t>
      </w:r>
      <w:r w:rsidR="00331D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красоту</w:t>
      </w:r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окружающей действительности в самых обычных вещах</w:t>
      </w:r>
      <w:r w:rsidR="00331D73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, любить и быть любимыми, реализовывать свои творческие возможности, познавать мир и совершенствовать его на благо грядущего поколения. А для этого необходимо мир и содружество всех землян</w:t>
      </w:r>
      <w:r w:rsidR="005434F7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6B3BBFE4" w14:textId="77777777" w:rsidR="005434F7" w:rsidRPr="00E73F7C" w:rsidRDefault="00CC6053" w:rsidP="00B86A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Для 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 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воспитание в каждом из нас не только межрасовой, межконфессиональной и </w:t>
      </w:r>
      <w:r w:rsidR="005A45F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межнациональной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толерантности, но и </w:t>
      </w:r>
      <w:r w:rsidR="005A45F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искреннего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к культуре всех народов Земли, уважения к истории 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предков, соблюдения нравственных заповедей, имеющихся </w:t>
      </w:r>
      <w:r w:rsidR="005A45F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абсолютно у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любого народа. Если проанализировать, почему получилось, что современные люди отошли от почитания нравственных</w:t>
      </w:r>
      <w:r w:rsidR="005A45F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 своего народа, то можно</w:t>
      </w:r>
      <w:r w:rsidR="005A45F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A56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назвать ряд причин, повлиявших</w:t>
      </w:r>
      <w:r w:rsidR="005A45FF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52A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это: всеобщая урбанизация, разобщённость семьи, социально-политические события, произошедших в ряде государств и повлёкших за собой полное изменение гражданского сознания. </w:t>
      </w:r>
      <w:r w:rsidR="00474569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Т.е.</w:t>
      </w:r>
      <w:r w:rsidR="0012552A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этих процессов были утеряны старые ценности, а новые не наработаны. Для исправления этого следует обратиться к этнопедагогике и этнопсихологии, </w:t>
      </w:r>
      <w:r w:rsidR="00474569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т.к.</w:t>
      </w:r>
      <w:r w:rsidR="0012552A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569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этнопедагогика является наукой, объединяющей эмпирические сведения о воспитании подрастающего поколения, этнопсихология является наукой, изучающей своеобразие проявления и функционирование психики представителей различных этнических общностей.</w:t>
      </w:r>
    </w:p>
    <w:p w14:paraId="6E3D85F0" w14:textId="77777777" w:rsidR="00474569" w:rsidRPr="00E73F7C" w:rsidRDefault="00474569" w:rsidP="004150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07B40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об этом, можно сказать этическая культура является органической частью культурно-ценностного наследия общества. Вопрос о </w:t>
      </w:r>
      <w:r w:rsidR="0041505A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нравственности </w:t>
      </w:r>
      <w:r w:rsidR="00263F74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берёт</w:t>
      </w:r>
      <w:r w:rsidR="00D07B40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 в моральной проблематике, поскольку умение человека жить в обществе по законам добра и справедливости составляет личную и общественную культуру людей. Существуют простые законы нравственности, которые необходимо постичь. Когда человек знает, откуда он родом, знает историю не только своей семьи, но и народа в целом, это может оградить его от совершения тех поступков, о которых потом придётся сожалеть.</w:t>
      </w:r>
      <w:r w:rsidR="0041505A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поэтому столь важно растить детей на основах национального воспитания. Если ребёнок слышит и знает, какова была история его народа, какие моральные и культурные ценности существовали в его истории, то он начинает себя позиционировать не только как конкретную</w:t>
      </w:r>
      <w:r w:rsidR="00263F74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личность, но как часть чего-то</w:t>
      </w:r>
      <w:r w:rsidR="0041505A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масштабного, под названием «этнос», а это уже накладывает на него совсем иную ответственность, чем просто на подростка из какого-то класса или группы. </w:t>
      </w:r>
    </w:p>
    <w:p w14:paraId="4948289F" w14:textId="77777777" w:rsidR="00364C1C" w:rsidRPr="00E73F7C" w:rsidRDefault="0041505A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63F74" w:rsidRPr="00E73F7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</w:t>
      </w:r>
      <w:r w:rsidR="00364C1C"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ля повышения патриотических чувств возникает необходимость в национальном воспитании. Для реализации данного вопроса нужно уметь правильно расставлять акценты в духовном становлении нового поколения. Актуальность национального воспитания подростков очевидна, при этом необходимо учитывать и предыдущий опыт, сохраняя национальные обычаи, такие как человечность, уважение к старшим и младшим, гостеприимность, справедливость, </w:t>
      </w:r>
      <w:r w:rsidR="00263F74" w:rsidRPr="00E73F7C">
        <w:rPr>
          <w:rFonts w:ascii="Times New Roman" w:hAnsi="Times New Roman" w:cs="Times New Roman"/>
          <w:sz w:val="28"/>
          <w:szCs w:val="28"/>
          <w:lang w:eastAsia="ru-RU"/>
        </w:rPr>
        <w:t>ум и</w:t>
      </w:r>
      <w:r w:rsidR="00364C1C"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величественность нации, искусство речи, соприкосновение своих национальных ценностей с другими, огромное культурное, духовное и нравственное наследие. </w:t>
      </w:r>
    </w:p>
    <w:p w14:paraId="704B2CE8" w14:textId="77777777" w:rsidR="00CB0F9B" w:rsidRPr="00E73F7C" w:rsidRDefault="00CB0F9B" w:rsidP="00CB0F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Данный аспект был выделен в Послании Президента Республики Казахстан Касым-</w:t>
      </w:r>
      <w:proofErr w:type="spellStart"/>
      <w:r w:rsidRPr="00E73F7C">
        <w:rPr>
          <w:rFonts w:ascii="Times New Roman" w:hAnsi="Times New Roman" w:cs="Times New Roman"/>
          <w:sz w:val="28"/>
          <w:szCs w:val="28"/>
          <w:lang w:eastAsia="ru-RU"/>
        </w:rPr>
        <w:t>Жомарт</w:t>
      </w:r>
      <w:proofErr w:type="spellEnd"/>
      <w:r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F7C">
        <w:rPr>
          <w:rFonts w:ascii="Times New Roman" w:hAnsi="Times New Roman" w:cs="Times New Roman"/>
          <w:sz w:val="28"/>
          <w:szCs w:val="28"/>
          <w:lang w:eastAsia="ru-RU"/>
        </w:rPr>
        <w:t>Токаева</w:t>
      </w:r>
      <w:proofErr w:type="spellEnd"/>
      <w:r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. В своем обращении к народу Казахстана он </w:t>
      </w:r>
      <w:r w:rsidRPr="00E73F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подчеркнул: «…Казахстан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 w14:paraId="0F06B59F" w14:textId="77777777" w:rsidR="00CB0F9B" w:rsidRPr="00E73F7C" w:rsidRDefault="00CB0F9B" w:rsidP="00CB0F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Наш главный принцип «единство в многообразии»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казахстанцев. Для наших граждан согласие, толерантность – это сама жизнь, живая реальность, обусловленная взаимопроникновением культур и языков.</w:t>
      </w:r>
    </w:p>
    <w:p w14:paraId="0F7259A0" w14:textId="77777777" w:rsidR="00CB0F9B" w:rsidRPr="00E73F7C" w:rsidRDefault="00CB0F9B" w:rsidP="00CB0F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 w14:paraId="30E4FFD4" w14:textId="77777777" w:rsidR="00CB0F9B" w:rsidRPr="00E73F7C" w:rsidRDefault="00CB0F9B" w:rsidP="00CB0F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отношений.»</w:t>
      </w:r>
    </w:p>
    <w:p w14:paraId="5C374467" w14:textId="77777777" w:rsidR="00263F74" w:rsidRPr="00E73F7C" w:rsidRDefault="00263F74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 При этом, учитывая специфику восприятия действительности современными детьми, к</w:t>
      </w:r>
      <w:r w:rsidR="00364C1C"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процессу национального воспитания </w:t>
      </w:r>
      <w:r w:rsidRPr="00E73F7C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="00364C1C"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подходить более гибко, пробуждая у нее чувство любви к своей родине, заинтересовать подрастающее поколение в изучении культуры, традиций и национальных особенностей, постигая качества, присущие символичной</w:t>
      </w:r>
      <w:r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нации, одновременно повышая</w:t>
      </w:r>
      <w:r w:rsidR="00364C1C"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национал</w:t>
      </w:r>
      <w:r w:rsidR="00CB0F9B" w:rsidRPr="00E73F7C">
        <w:rPr>
          <w:rFonts w:ascii="Times New Roman" w:hAnsi="Times New Roman" w:cs="Times New Roman"/>
          <w:sz w:val="28"/>
          <w:szCs w:val="28"/>
          <w:lang w:eastAsia="ru-RU"/>
        </w:rPr>
        <w:t>ьным особенностям других наций.</w:t>
      </w:r>
      <w:r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F47FBD5" w14:textId="77777777" w:rsidR="00263F74" w:rsidRPr="00E73F7C" w:rsidRDefault="00263F74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 xml:space="preserve">   И, в заключении, хочется привести слова величайшего казахского поэта и просветителя Абая:</w:t>
      </w:r>
    </w:p>
    <w:p w14:paraId="1795011C" w14:textId="77777777" w:rsidR="00263F74" w:rsidRPr="00E73F7C" w:rsidRDefault="00263F74" w:rsidP="00263F7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«Помни, сын, кто тебя вспоил,</w:t>
      </w:r>
    </w:p>
    <w:p w14:paraId="4A5843C5" w14:textId="77777777" w:rsidR="00263F74" w:rsidRPr="00E73F7C" w:rsidRDefault="00263F74" w:rsidP="00263F7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Помни, сын, кто мудрость земли подарил,</w:t>
      </w:r>
    </w:p>
    <w:p w14:paraId="372CCA0A" w14:textId="77777777" w:rsidR="00263F74" w:rsidRPr="00E73F7C" w:rsidRDefault="00263F74" w:rsidP="00263F7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Жалок тот, кто стесняется мудрого старца,</w:t>
      </w:r>
    </w:p>
    <w:p w14:paraId="4C4FA392" w14:textId="77777777" w:rsidR="00263F74" w:rsidRPr="00E73F7C" w:rsidRDefault="00263F74" w:rsidP="00263F7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73F7C">
        <w:rPr>
          <w:rFonts w:ascii="Times New Roman" w:hAnsi="Times New Roman" w:cs="Times New Roman"/>
          <w:sz w:val="28"/>
          <w:szCs w:val="28"/>
          <w:lang w:eastAsia="ru-RU"/>
        </w:rPr>
        <w:t>Кто не помнит, не чтит заветы отца!».</w:t>
      </w:r>
    </w:p>
    <w:p w14:paraId="2642EBE3" w14:textId="77777777" w:rsidR="00642BC3" w:rsidRPr="00E73F7C" w:rsidRDefault="00642BC3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6020C1" w14:textId="68811948" w:rsidR="00431273" w:rsidRDefault="00431273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B3BE77" w14:textId="799EB6DD" w:rsidR="00376026" w:rsidRDefault="00376026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DA421B" w14:textId="4826EF88" w:rsidR="00376026" w:rsidRDefault="00376026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C01990" w14:textId="1CA16508" w:rsidR="00376026" w:rsidRDefault="00376026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ADB4D3" w14:textId="00FF0974" w:rsidR="00376026" w:rsidRDefault="00376026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1A51ED" w14:textId="77777777" w:rsidR="00376026" w:rsidRPr="00E73F7C" w:rsidRDefault="00376026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D57C48" w14:textId="77777777" w:rsidR="00CB0F9B" w:rsidRPr="00E73F7C" w:rsidRDefault="00CB0F9B" w:rsidP="00364C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0DACD9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lastRenderedPageBreak/>
        <w:t>Предлагаемая анкета для родителей поможет воспитателю определить тип семейного воспитания, понять, как развивается ребенок, чем интересуется, как у него складываются взаимоотношения с людьми - взрослыми и сверстниками.</w:t>
      </w:r>
    </w:p>
    <w:p w14:paraId="7EACE0BD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49369FAE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1. Испытываете ли Вы трудности в воспитании ребенка?</w:t>
      </w:r>
    </w:p>
    <w:p w14:paraId="4F98BB24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2. Какими положительными чертами, качествами обладает Ваш ребенок?</w:t>
      </w:r>
    </w:p>
    <w:p w14:paraId="31502141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3. Как они проявляются?</w:t>
      </w:r>
    </w:p>
    <w:p w14:paraId="6A1897E6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4. Что Вам не нравится в поведении Вашего сына (дочери)?</w:t>
      </w:r>
    </w:p>
    <w:p w14:paraId="4C8831DD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5. Каковы, по Вашем мнению, причины неадекватного поведения ребенка?</w:t>
      </w:r>
    </w:p>
    <w:p w14:paraId="1FEDC6ED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6. Оказывает ли кто-нибудь из окружающих взрослых или детей отрицательное влияние на него? В чем оно выражается?</w:t>
      </w:r>
    </w:p>
    <w:p w14:paraId="7FF52B30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7. Какие меры принимались Вами для исправления поведения сына (дочери</w:t>
      </w:r>
      <w:proofErr w:type="gramStart"/>
      <w:r w:rsidRPr="00E73F7C">
        <w:rPr>
          <w:color w:val="000000"/>
          <w:sz w:val="28"/>
          <w:szCs w:val="28"/>
        </w:rPr>
        <w:t>) ?</w:t>
      </w:r>
      <w:proofErr w:type="gramEnd"/>
      <w:r w:rsidRPr="00E73F7C">
        <w:rPr>
          <w:color w:val="000000"/>
          <w:sz w:val="28"/>
          <w:szCs w:val="28"/>
        </w:rPr>
        <w:t xml:space="preserve"> Каковы результаты применения этих мер? Что Вы намерены делать в этом направлении дальше?</w:t>
      </w:r>
    </w:p>
    <w:p w14:paraId="7B86E05F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8. Какая помощь в воспитании ребенка Вам необходима со стороны школы?</w:t>
      </w:r>
    </w:p>
    <w:p w14:paraId="005A9A2C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9. Как Ваш ребенок проводит свободное время?</w:t>
      </w:r>
    </w:p>
    <w:p w14:paraId="2ED92EA0" w14:textId="77777777" w:rsidR="00431273" w:rsidRPr="00E73F7C" w:rsidRDefault="0043127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10. Как Вы помогаете ребенку в учебе, общественной работе, труде?</w:t>
      </w:r>
    </w:p>
    <w:p w14:paraId="5CDE8325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11. Используете ли вы основы национального воспитания?</w:t>
      </w:r>
    </w:p>
    <w:p w14:paraId="5F5A148E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12. Поможет ли национальное воспитание укреплению доверительных отношений между родителями и детьми?</w:t>
      </w:r>
    </w:p>
    <w:p w14:paraId="1DD37DEE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5592CDFB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7BF4EAB3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7DDCD108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1B4C116D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50453D44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B4C3C2A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6ACBE4D" w14:textId="77777777" w:rsidR="00672CA1" w:rsidRPr="00E73F7C" w:rsidRDefault="00672CA1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2C0D3570" w14:textId="77777777" w:rsidR="00672CA1" w:rsidRPr="00E73F7C" w:rsidRDefault="00672CA1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11C7DCA3" w14:textId="77777777" w:rsidR="00672CA1" w:rsidRPr="00E73F7C" w:rsidRDefault="00672CA1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3B680F9D" w14:textId="77777777" w:rsidR="00672CA1" w:rsidRPr="00E73F7C" w:rsidRDefault="00672CA1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222BCEEE" w14:textId="77777777" w:rsidR="00672CA1" w:rsidRPr="00E73F7C" w:rsidRDefault="00672CA1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5AE5296" w14:textId="77777777" w:rsidR="00672CA1" w:rsidRPr="00E73F7C" w:rsidRDefault="00672CA1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BA2FAF8" w14:textId="77777777" w:rsidR="00672CA1" w:rsidRPr="00E73F7C" w:rsidRDefault="00672CA1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682B199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5EE3E238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676A5B8D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76472EEC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E73F7C">
        <w:rPr>
          <w:color w:val="000000"/>
          <w:sz w:val="28"/>
          <w:szCs w:val="28"/>
        </w:rPr>
        <w:t>Список использованных источников:</w:t>
      </w:r>
    </w:p>
    <w:p w14:paraId="23E019DC" w14:textId="77777777" w:rsidR="003C74E3" w:rsidRPr="00E73F7C" w:rsidRDefault="00376026" w:rsidP="003C74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5" w:history="1">
        <w:r w:rsidR="003C74E3" w:rsidRPr="00E73F7C">
          <w:rPr>
            <w:rStyle w:val="a5"/>
            <w:sz w:val="28"/>
            <w:szCs w:val="28"/>
          </w:rPr>
          <w:t>https://www.akorda.kz/ru/poslanie-glavy-gosudarstva-kasym-zhomarta-tokaeva-narodu-kazahstana-183048</w:t>
        </w:r>
      </w:hyperlink>
    </w:p>
    <w:p w14:paraId="674CC5CA" w14:textId="77777777" w:rsidR="003C74E3" w:rsidRPr="00E73F7C" w:rsidRDefault="00376026" w:rsidP="003C74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6" w:history="1">
        <w:r w:rsidR="003C74E3" w:rsidRPr="00E73F7C">
          <w:rPr>
            <w:rStyle w:val="a5"/>
            <w:sz w:val="28"/>
            <w:szCs w:val="28"/>
          </w:rPr>
          <w:t>https://stud.kz/ru/referat/show/94014</w:t>
        </w:r>
      </w:hyperlink>
    </w:p>
    <w:p w14:paraId="074CD16B" w14:textId="77777777" w:rsidR="003C74E3" w:rsidRPr="00E73F7C" w:rsidRDefault="00376026" w:rsidP="003C74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7" w:history="1">
        <w:r w:rsidR="003C74E3" w:rsidRPr="00E73F7C">
          <w:rPr>
            <w:rStyle w:val="a5"/>
            <w:sz w:val="28"/>
            <w:szCs w:val="28"/>
          </w:rPr>
          <w:t>https://ped-kopilka.ru/klasnomu-rukovoditelyu/ankety-dlja-roditelei-v-shkole-5-7-klas.html</w:t>
        </w:r>
      </w:hyperlink>
    </w:p>
    <w:p w14:paraId="290AB317" w14:textId="77777777" w:rsidR="003C74E3" w:rsidRPr="00E73F7C" w:rsidRDefault="003C74E3" w:rsidP="003C74E3">
      <w:pPr>
        <w:pStyle w:val="a4"/>
        <w:shd w:val="clear" w:color="auto" w:fill="FFFFFF"/>
        <w:spacing w:before="0" w:beforeAutospacing="0" w:after="0" w:afterAutospacing="0" w:line="360" w:lineRule="auto"/>
        <w:ind w:left="1020"/>
        <w:rPr>
          <w:color w:val="000000"/>
          <w:sz w:val="28"/>
          <w:szCs w:val="28"/>
        </w:rPr>
      </w:pPr>
    </w:p>
    <w:p w14:paraId="1A853C32" w14:textId="77777777" w:rsidR="003C74E3" w:rsidRPr="00E73F7C" w:rsidRDefault="003C74E3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462FE8B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64CBCCB2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7978BD53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2804123D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3F3C7604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0D8858B7" w14:textId="77777777" w:rsidR="00CB0F9B" w:rsidRPr="00E73F7C" w:rsidRDefault="00CB0F9B" w:rsidP="00CB0F9B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14:paraId="42C00F1D" w14:textId="77777777" w:rsidR="00431273" w:rsidRPr="00E73F7C" w:rsidRDefault="00431273" w:rsidP="00CB0F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10B2EF" w14:textId="77777777" w:rsidR="0039013D" w:rsidRPr="00E73F7C" w:rsidRDefault="0039013D" w:rsidP="00364C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9013D" w:rsidRPr="00E7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032"/>
    <w:multiLevelType w:val="hybridMultilevel"/>
    <w:tmpl w:val="6C8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4B6B"/>
    <w:multiLevelType w:val="hybridMultilevel"/>
    <w:tmpl w:val="36060AC4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8A"/>
    <w:rsid w:val="000E5505"/>
    <w:rsid w:val="0012552A"/>
    <w:rsid w:val="001A5D52"/>
    <w:rsid w:val="00263F74"/>
    <w:rsid w:val="002D008A"/>
    <w:rsid w:val="00312BF0"/>
    <w:rsid w:val="00331D73"/>
    <w:rsid w:val="003562D1"/>
    <w:rsid w:val="00364C1C"/>
    <w:rsid w:val="00376026"/>
    <w:rsid w:val="0039013D"/>
    <w:rsid w:val="003C74E3"/>
    <w:rsid w:val="0041505A"/>
    <w:rsid w:val="00431273"/>
    <w:rsid w:val="00474569"/>
    <w:rsid w:val="004E0BD8"/>
    <w:rsid w:val="005434F7"/>
    <w:rsid w:val="0058568A"/>
    <w:rsid w:val="005A45FF"/>
    <w:rsid w:val="00642BC3"/>
    <w:rsid w:val="00672CA1"/>
    <w:rsid w:val="00752FB2"/>
    <w:rsid w:val="007B7982"/>
    <w:rsid w:val="008311D0"/>
    <w:rsid w:val="009855A2"/>
    <w:rsid w:val="00B86A56"/>
    <w:rsid w:val="00C86563"/>
    <w:rsid w:val="00CB0F9B"/>
    <w:rsid w:val="00CC6053"/>
    <w:rsid w:val="00CD4F66"/>
    <w:rsid w:val="00D07B40"/>
    <w:rsid w:val="00D84B2F"/>
    <w:rsid w:val="00E73F7C"/>
    <w:rsid w:val="00F4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2375"/>
  <w15:chartTrackingRefBased/>
  <w15:docId w15:val="{3E431D2C-E79F-4EC9-BFD8-FA3050D3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A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5D52"/>
  </w:style>
  <w:style w:type="paragraph" w:customStyle="1" w:styleId="c5">
    <w:name w:val="c5"/>
    <w:basedOn w:val="a"/>
    <w:rsid w:val="001A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5D52"/>
  </w:style>
  <w:style w:type="character" w:customStyle="1" w:styleId="c1">
    <w:name w:val="c1"/>
    <w:basedOn w:val="a0"/>
    <w:rsid w:val="001A5D52"/>
  </w:style>
  <w:style w:type="paragraph" w:customStyle="1" w:styleId="c10">
    <w:name w:val="c10"/>
    <w:basedOn w:val="a"/>
    <w:rsid w:val="001A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A5D52"/>
  </w:style>
  <w:style w:type="paragraph" w:styleId="a3">
    <w:name w:val="No Spacing"/>
    <w:uiPriority w:val="1"/>
    <w:qFormat/>
    <w:rsid w:val="00F417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7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-kopilka.ru/klasnomu-rukovoditelyu/ankety-dlja-roditelei-v-shkole-5-7-kl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.kz/ru/referat/show/94014" TargetMode="External"/><Relationship Id="rId5" Type="http://schemas.openxmlformats.org/officeDocument/2006/relationships/hyperlink" Target="https://www.akorda.kz/ru/poslanie-glavy-gosudarstva-kasym-zhomarta-tokaeva-narodu-kazahstana-1830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eap-1979@list.ru</cp:lastModifiedBy>
  <cp:revision>20</cp:revision>
  <dcterms:created xsi:type="dcterms:W3CDTF">2022-01-23T11:01:00Z</dcterms:created>
  <dcterms:modified xsi:type="dcterms:W3CDTF">2023-12-14T19:01:00Z</dcterms:modified>
</cp:coreProperties>
</file>