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EF" w:rsidRPr="00FC3FEF" w:rsidRDefault="00FC3FEF" w:rsidP="00FC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205"/>
      <w:r w:rsidRPr="00FC3FEF">
        <w:rPr>
          <w:rFonts w:ascii="Times New Roman" w:hAnsi="Times New Roman" w:cs="Times New Roman"/>
          <w:sz w:val="28"/>
          <w:szCs w:val="28"/>
        </w:rPr>
        <w:t>Статья</w:t>
      </w:r>
    </w:p>
    <w:p w:rsidR="00FC3FEF" w:rsidRPr="00FC3FEF" w:rsidRDefault="00FC3FEF" w:rsidP="00FC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Методы и технологии педагогического взаимодействия с одаренными детьми в условиях дополнительного образования</w:t>
      </w:r>
    </w:p>
    <w:p w:rsidR="00FC3FEF" w:rsidRPr="00FC3FEF" w:rsidRDefault="00FC3FEF" w:rsidP="00FC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EF" w:rsidRPr="00FC3FEF" w:rsidRDefault="00FC3FEF" w:rsidP="00FC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Томилова Елена Сергеевна</w:t>
      </w:r>
    </w:p>
    <w:p w:rsidR="00FC3FEF" w:rsidRPr="00FC3FEF" w:rsidRDefault="00FC3FEF" w:rsidP="00FC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EF" w:rsidRPr="00FC3FEF" w:rsidRDefault="00FC3FEF" w:rsidP="00FC3F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КГУ «Путинцевская средняя школа» отдела образования по району Алтай Управления образования ВКО, Малеевский С.О., С. Путинцево, ул. Матросова, 17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FC3FEF">
        <w:rPr>
          <w:rFonts w:ascii="Times New Roman" w:hAnsi="Times New Roman" w:cs="Times New Roman"/>
          <w:sz w:val="28"/>
          <w:szCs w:val="28"/>
        </w:rPr>
        <w:t xml:space="preserve"> В данной статье рассматриваются современные методы и технологии педагогического взаимодействия с одаренными детьми и талантливой молодежью в условиях дополнительного образования. Особое внимание уделено анализу теоретических основ и практических аспектов применения 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 xml:space="preserve"> деятельности, проблемного обучения и интерактивных методов. Также в статье освещены результаты исследования эффективности этих подходов в образовательной практике на примере конкретных образовательных учреждений.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FEF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FC3FEF">
        <w:rPr>
          <w:rFonts w:ascii="Times New Roman" w:hAnsi="Times New Roman" w:cs="Times New Roman"/>
          <w:sz w:val="28"/>
          <w:szCs w:val="28"/>
        </w:rPr>
        <w:t>одаренные дети, талантливая молодежь, дополнительное образование, педагогическое взаимодействие.</w:t>
      </w:r>
    </w:p>
    <w:bookmarkEnd w:id="0"/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FEF">
        <w:rPr>
          <w:rFonts w:ascii="Times New Roman" w:hAnsi="Times New Roman" w:cs="Times New Roman"/>
          <w:bCs/>
          <w:sz w:val="28"/>
          <w:szCs w:val="28"/>
        </w:rPr>
        <w:t>Современное образование ставит перед педагогами задачу развития и поддержки одаренных детей и талантливой молодежи. Современная молодежь обладает уникальными способностями, требующими особых подходов и методов для их эффективного раскрытия и развития. Дальнейшее образование представляет собой идеальную платформу для реализации этих подходов, обеспечивая гибкость и разнообразие образовательных программ, которые можно адаптировать к индивидуальным потребностям и интересам учащихся.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FEF">
        <w:rPr>
          <w:rFonts w:ascii="Times New Roman" w:hAnsi="Times New Roman" w:cs="Times New Roman"/>
          <w:bCs/>
          <w:sz w:val="28"/>
          <w:szCs w:val="28"/>
        </w:rPr>
        <w:t xml:space="preserve">Педагогическое взаимодействие с одаренными детьми основано на </w:t>
      </w:r>
      <w:proofErr w:type="gramStart"/>
      <w:r w:rsidRPr="00FC3FEF">
        <w:rPr>
          <w:rFonts w:ascii="Times New Roman" w:hAnsi="Times New Roman" w:cs="Times New Roman"/>
          <w:bCs/>
          <w:sz w:val="28"/>
          <w:szCs w:val="28"/>
        </w:rPr>
        <w:t>принципах</w:t>
      </w:r>
      <w:proofErr w:type="gramEnd"/>
      <w:r w:rsidRPr="00FC3FEF">
        <w:rPr>
          <w:rFonts w:ascii="Times New Roman" w:hAnsi="Times New Roman" w:cs="Times New Roman"/>
          <w:bCs/>
          <w:sz w:val="28"/>
          <w:szCs w:val="28"/>
        </w:rPr>
        <w:t xml:space="preserve"> гуманизма, индивидуального подхода, поддержки и стимулирования творческих и интеллектуальных способностей. Важным аспектом является создание благоприятной образовательной среды, способствующей максимальному раскрытию потенциала каждого ребенка. 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FEF">
        <w:rPr>
          <w:rFonts w:ascii="Times New Roman" w:hAnsi="Times New Roman" w:cs="Times New Roman"/>
          <w:bCs/>
          <w:sz w:val="28"/>
          <w:szCs w:val="28"/>
        </w:rPr>
        <w:t xml:space="preserve">Рассмотрим основные понятия и подходы к работе с одаренными детьми, в том числе работы таких ученых, как Л.С. Выготский, А.Н. Леонтьев и Г. </w:t>
      </w:r>
      <w:proofErr w:type="spellStart"/>
      <w:r w:rsidRPr="00FC3FEF">
        <w:rPr>
          <w:rFonts w:ascii="Times New Roman" w:hAnsi="Times New Roman" w:cs="Times New Roman"/>
          <w:bCs/>
          <w:sz w:val="28"/>
          <w:szCs w:val="28"/>
        </w:rPr>
        <w:t>Рензулли</w:t>
      </w:r>
      <w:proofErr w:type="spellEnd"/>
      <w:r w:rsidRPr="00FC3FEF">
        <w:rPr>
          <w:rFonts w:ascii="Times New Roman" w:hAnsi="Times New Roman" w:cs="Times New Roman"/>
          <w:bCs/>
          <w:sz w:val="28"/>
          <w:szCs w:val="28"/>
        </w:rPr>
        <w:t>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Таблица 1- Основные понятия и подходы к работе с одаренными детьми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4"/>
        <w:gridCol w:w="3496"/>
        <w:gridCol w:w="3531"/>
      </w:tblGrid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Понятие/Подход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Учёные и их вклад</w:t>
            </w:r>
          </w:p>
        </w:tc>
      </w:tr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врожденных и развитых качеств личности, позволяющих достигать высоких результатов в одном или нескольких видах </w:t>
            </w:r>
            <w:r w:rsidRPr="00FC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Л.С. Выготский: Выделял социальный контекст в развитии одаренности и значение зоны </w:t>
            </w:r>
            <w:proofErr w:type="gramStart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gramEnd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</w:t>
            </w:r>
          </w:p>
        </w:tc>
      </w:tr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Талантливость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Высокий уровень одаренности, проявляющийся в выдающихся достижениях в конкретной области.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А.Н. Леонтьев: Рассматривал развитие способностей через деятельность и мотивацию.</w:t>
            </w:r>
          </w:p>
        </w:tc>
      </w:tr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Совокупность способностей и возможностей личности, которые могут быть развиты и реализованы при создании благоприятных условий.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Рензулли</w:t>
            </w:r>
            <w:proofErr w:type="spellEnd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: Создал модель трехколесного цирка, включающую общие и специальные способности, творческое мышление и мотивацию.</w:t>
            </w:r>
          </w:p>
        </w:tc>
      </w:tr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gramStart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уникальных</w:t>
            </w:r>
            <w:proofErr w:type="gramEnd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интересов и потребностей каждого ребенка. Персонализированные учебные планы.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Л.С. Выготский: Подчеркивал необходимость индивидуализации обучения на основе зоны </w:t>
            </w:r>
            <w:proofErr w:type="gramStart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gramEnd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</w:t>
            </w:r>
          </w:p>
        </w:tc>
      </w:tr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Создание различных уровней сложности учебных заданий и программ для детей с разным уровнем одаренности.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А.Н. Леонтьев: Разрабатывал теорию деятельности, подчеркивая важность создания условий для развития различных уровней способностей.</w:t>
            </w:r>
          </w:p>
        </w:tc>
      </w:tr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Проектный метод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Работа над долгосрочными проектами, связанными с интересами и способностями учащихся.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Рензулли</w:t>
            </w:r>
            <w:proofErr w:type="spellEnd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: Выделял важность стимулирования творческой активности и самостоятельной работы через проекты.</w:t>
            </w:r>
          </w:p>
        </w:tc>
      </w:tr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Создание ситуаций, требующих решения нестандартных задач, стимулирует поисковую активность и самостоятельное мышление.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Л.С. Выготский: Обосновал важность проблемного обучения для развития критического мышления.</w:t>
            </w:r>
          </w:p>
        </w:tc>
      </w:tr>
      <w:tr w:rsidR="00FC3FEF" w:rsidRPr="00FC3FEF" w:rsidTr="00F309DE">
        <w:tc>
          <w:tcPr>
            <w:tcW w:w="0" w:type="auto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</w:t>
            </w:r>
          </w:p>
        </w:tc>
        <w:tc>
          <w:tcPr>
            <w:tcW w:w="3579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Дискуссии, дебаты, ролевые игры и мозговые штурмы способствуют развитию коммуникативных навыков и умению работать в команде.</w:t>
            </w:r>
          </w:p>
        </w:tc>
        <w:tc>
          <w:tcPr>
            <w:tcW w:w="3650" w:type="dxa"/>
            <w:hideMark/>
          </w:tcPr>
          <w:p w:rsidR="00FC3FEF" w:rsidRPr="00FC3FEF" w:rsidRDefault="00FC3FEF" w:rsidP="00FC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А.Н. Леонтьев: Поддерживал использование </w:t>
            </w:r>
            <w:proofErr w:type="gramStart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  <w:r w:rsidRPr="00FC3FEF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для усиления межличностного взаимодействия.</w:t>
            </w:r>
          </w:p>
        </w:tc>
      </w:tr>
    </w:tbl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Итак, работа с одаренными детьми требует от педагога больших усилий и, конечно же, комплексного подхода, включающего различные методы и приемы, основанные на теоретических и практических 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разработках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 xml:space="preserve"> ведущих ученых. Такой подход позволяет создать условия для максимальной реализации потенциала каждого ребенка, стимулирования его интеллектуального и творческого развития.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bCs/>
          <w:sz w:val="28"/>
          <w:szCs w:val="28"/>
        </w:rPr>
        <w:t xml:space="preserve">Для более глубокого анализа представим обзор работ </w:t>
      </w:r>
      <w:proofErr w:type="gramStart"/>
      <w:r w:rsidRPr="00FC3FEF">
        <w:rPr>
          <w:rFonts w:ascii="Times New Roman" w:hAnsi="Times New Roman" w:cs="Times New Roman"/>
          <w:bCs/>
          <w:sz w:val="28"/>
          <w:szCs w:val="28"/>
        </w:rPr>
        <w:t>ученых</w:t>
      </w:r>
      <w:proofErr w:type="gramEnd"/>
      <w:r w:rsidRPr="00FC3FEF">
        <w:rPr>
          <w:rFonts w:ascii="Times New Roman" w:hAnsi="Times New Roman" w:cs="Times New Roman"/>
          <w:bCs/>
          <w:sz w:val="28"/>
          <w:szCs w:val="28"/>
        </w:rPr>
        <w:t xml:space="preserve"> которые занимались изучением проблемы </w:t>
      </w:r>
      <w:r w:rsidRPr="00FC3FEF">
        <w:rPr>
          <w:rFonts w:ascii="Times New Roman" w:hAnsi="Times New Roman" w:cs="Times New Roman"/>
          <w:sz w:val="28"/>
          <w:szCs w:val="28"/>
        </w:rPr>
        <w:t>педагогического взаимодействия с одаренными детьми в условиях дополнительного образования.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Лев Семенович Выготский разработал теорию, в которой утверждается, что психическое развитие ребенка происходит через </w:t>
      </w:r>
      <w:proofErr w:type="spellStart"/>
      <w:r w:rsidRPr="00FC3FEF">
        <w:rPr>
          <w:rFonts w:ascii="Times New Roman" w:hAnsi="Times New Roman" w:cs="Times New Roman"/>
          <w:sz w:val="28"/>
          <w:szCs w:val="28"/>
        </w:rPr>
        <w:t>интериоризацию</w:t>
      </w:r>
      <w:proofErr w:type="spellEnd"/>
      <w:r w:rsidRPr="00FC3FEF">
        <w:rPr>
          <w:rFonts w:ascii="Times New Roman" w:hAnsi="Times New Roman" w:cs="Times New Roman"/>
          <w:sz w:val="28"/>
          <w:szCs w:val="28"/>
        </w:rPr>
        <w:t xml:space="preserve"> культурных инструментов и знаков (речь, письмо, числа и т.д.), которые </w:t>
      </w:r>
      <w:r w:rsidRPr="00FC3FEF">
        <w:rPr>
          <w:rFonts w:ascii="Times New Roman" w:hAnsi="Times New Roman" w:cs="Times New Roman"/>
          <w:sz w:val="28"/>
          <w:szCs w:val="28"/>
        </w:rPr>
        <w:lastRenderedPageBreak/>
        <w:t xml:space="preserve">передаются через взаимодействие с окружающей средой и взрослыми. Этот процесс рассматривается как ключевой в формировании 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высших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 xml:space="preserve"> психических функций.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Выготский ввел понятие ЗБР, которое определяет зону, в которой ребенок может решать задачи с помощью взрослого или более компетентного сверстника, но не может решить самостоятельно. Это промежуточное пространство между текущим уровнем развития и потенциальным развитием, которое может быть достигнуто через обучение.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Учителя и воспитатели могут использовать концепцию ЗБР для планирования образовательного процесса, подбирая задания и упражнения, которые находятся чуть выше 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 xml:space="preserve"> возможностей ребенка, но доступны для выполнения с поддержкой. Это позволяет максимально эффективно развивать способности ребенка.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В образовательной практике Выготского активно используется метод совместного обучения, где взрослые (учителя, родители) или более опытные сверстники помогают ребенку осваивать новые знания и навыки. Такое взаимодействие способствует не только обучению, но и социализации ребенка, развитию его коммуникативных и когнитивных навыков.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Алексей Николаевич Леонтьев разработал теорию деятельности, в которой утверждается, что психическое развитие ребенка происходит в процессе его активности. Важным элементом этой теории является понятие деятельности как структуры, состоящей из мотивов, целей, действий и операций. Леонтьев подчеркивал, что деятельность является движущей силой развития личности и интеллекта.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Леонтьев утверждал, что развитие способностей ребенка напрямую связано с его мотивацией. Если ребенок заинтересован в какой-либо деятельности, то его способности в этой области будут развиваться значительно быстрее и эффективнее.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Педагоги могут использовать подход Леонтьева, разрабатывая учебные задания и проекты, которые соответствуют интересам учащихся. Например, если ребенок увлекается наукой, ему можно предложить исследовательский проект, который будет стимулировать его к активному участию и глубокому погружению в тему.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Учителя могут структурировать образовательный процесс таким образом, чтобы он включал различные виды деятельности, направленные на развитие как когнитивных, так и мотивационных аспектов. Это может включать игровые задания, исследовательские проекты, творческие работы и т.д.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Джозеф </w:t>
      </w:r>
      <w:proofErr w:type="spellStart"/>
      <w:r w:rsidRPr="00FC3FEF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FC3FEF">
        <w:rPr>
          <w:rFonts w:ascii="Times New Roman" w:hAnsi="Times New Roman" w:cs="Times New Roman"/>
          <w:sz w:val="28"/>
          <w:szCs w:val="28"/>
        </w:rPr>
        <w:t xml:space="preserve"> разработал модель, которая включает три основных компонента: общие способности (интеллектуальные способности), специальные способности (таланты в конкретной области) и творческое мышление. Эта модель подчеркивает важность не только интеллектуальных, но и творческих и мотивационных аспектов одаренности.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EF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FC3FEF">
        <w:rPr>
          <w:rFonts w:ascii="Times New Roman" w:hAnsi="Times New Roman" w:cs="Times New Roman"/>
          <w:sz w:val="28"/>
          <w:szCs w:val="28"/>
        </w:rPr>
        <w:t xml:space="preserve"> утверждает, что для развития одаренности необходимо стимулировать творческое мышление и мотивацию. Это позволяет детям не </w:t>
      </w:r>
      <w:r w:rsidRPr="00FC3FEF">
        <w:rPr>
          <w:rFonts w:ascii="Times New Roman" w:hAnsi="Times New Roman" w:cs="Times New Roman"/>
          <w:sz w:val="28"/>
          <w:szCs w:val="28"/>
        </w:rPr>
        <w:lastRenderedPageBreak/>
        <w:t>только демонстрировать высокие результаты в академических достижениях, но и проявлять креативность и инициативу в решении различных задач.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В образовательной практике можно использовать подходы </w:t>
      </w:r>
      <w:proofErr w:type="spellStart"/>
      <w:r w:rsidRPr="00FC3FEF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FC3FEF">
        <w:rPr>
          <w:rFonts w:ascii="Times New Roman" w:hAnsi="Times New Roman" w:cs="Times New Roman"/>
          <w:sz w:val="28"/>
          <w:szCs w:val="28"/>
        </w:rPr>
        <w:t>, разрабатывая программы, которые включают элементы творческого и критического мышления. Например, дети могут участвовать в проектах, которые требуют генерации новых идей, разработки инновационных решений и самостоятельного исследования.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Учебные заведения могут внедрять исследовательские проекты, где дети имеют возможность работать над реальными проблемами, исследовать их и предлагать свои решения. Это стимулирует их мотивацию и интерес к обучению, а также развивает аналитические и исследовательские навыки.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Работы Л.С. Выготского, А.Н. Леонтьева и Г. </w:t>
      </w:r>
      <w:proofErr w:type="spellStart"/>
      <w:r w:rsidRPr="00FC3FEF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FC3FEF">
        <w:rPr>
          <w:rFonts w:ascii="Times New Roman" w:hAnsi="Times New Roman" w:cs="Times New Roman"/>
          <w:sz w:val="28"/>
          <w:szCs w:val="28"/>
        </w:rPr>
        <w:t xml:space="preserve"> предоставляют ценную теоретическую и практическую основу для работы с одаренными детьми. Их подходы и концепции помогают педагогам создавать эффективные программы, направленные на всестороннее развитие детей, учитывая их индивидуальные особенности, интересы и потребности. Использование этих теорий в образовательной практике способствует созданию благоприятной образовательной среды, в которой каждый ребенок может реализовать свой потенциал и достигнуть высоких результатов.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FEF">
        <w:rPr>
          <w:rFonts w:ascii="Times New Roman" w:hAnsi="Times New Roman" w:cs="Times New Roman"/>
          <w:sz w:val="28"/>
          <w:szCs w:val="28"/>
        </w:rPr>
        <w:t>Результативное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 xml:space="preserve"> применения различных методов и технологий педагогического взаимодействия с одаренными детьми была исследована в ряде образовательных учреждений, включая КГУ «Путинцевская средняя школа» отдела образования по району Алтай Управления образования ВКО.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Исследование фокусировалось на использовании 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 xml:space="preserve"> и дифференцированного подходов, проектной деятельности, проблемного обучения и интерактивных методов.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Представим как приме следующие образовательные учреждения, 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FC3FEF" w:rsidRPr="00FC3FEF" w:rsidRDefault="00FC3FEF" w:rsidP="00FC3F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КГУ «Путинцевская средняя школа» отдела образования по району Алтай Управления образования ВКО, Малеевский С.О., С. Путинцево, ул. Матросова.</w:t>
      </w:r>
    </w:p>
    <w:p w:rsidR="00FC3FEF" w:rsidRPr="00FC3FEF" w:rsidRDefault="00FC3FEF" w:rsidP="00FC3F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Гимназия №1 г. Алматы.</w:t>
      </w:r>
    </w:p>
    <w:p w:rsidR="00FC3FEF" w:rsidRPr="00FC3FEF" w:rsidRDefault="00FC3FEF" w:rsidP="00FC3F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Лицей №2 г. Астана.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Исследование включало наблюдение за учебным процессом, интервью с учителями и учениками, а также анализ учебных достижений учащихся, участвующих в программах для одаренных детей.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Рассмотрим применяемые подходы:</w:t>
      </w:r>
    </w:p>
    <w:p w:rsidR="00FC3FEF" w:rsidRPr="00FC3FEF" w:rsidRDefault="00FC3FEF" w:rsidP="00FC3F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Индивидуальный подход. Данный подход включает разработку персонализированных учебных планов, учет интересов и способностей каждого учащегося. К примеру: индивидуальные консультации, персонализированные задания.</w:t>
      </w:r>
    </w:p>
    <w:p w:rsidR="00FC3FEF" w:rsidRPr="00FC3FEF" w:rsidRDefault="00FC3FEF" w:rsidP="00FC3F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Дифференцированный подход. Данный подход включает создание различных уровней сложности учебных заданий. К примеру: Групповые занятия по уровням подготовки, углубленные курсы.</w:t>
      </w:r>
    </w:p>
    <w:p w:rsidR="00FC3FEF" w:rsidRPr="00FC3FEF" w:rsidRDefault="00FC3FEF" w:rsidP="00FC3F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lastRenderedPageBreak/>
        <w:t>Проектная деятельность. Данный подход включает проектную деятельность, где учащиеся работают над долгосрочными проектами, связанными с их интересами. К примеру: разрабатывают научные проекты, технические разработки.</w:t>
      </w:r>
    </w:p>
    <w:p w:rsidR="00FC3FEF" w:rsidRPr="00FC3FEF" w:rsidRDefault="00FC3FEF" w:rsidP="00FC3F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Проблемное обучение. Данный подход включает создание ситуаций, требующих решения нестандартных задач. К примеру: исследовательские задания, задачи с открытым концом.</w:t>
      </w:r>
    </w:p>
    <w:p w:rsidR="00FC3FEF" w:rsidRPr="00FC3FEF" w:rsidRDefault="00FC3FEF" w:rsidP="00FC3F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Интерактивные методы. Данный подход включает проведение  дискуссий, дебатов, ролевых игр и  проведение мозговых штурмов.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К п</w:t>
      </w:r>
      <w:r w:rsidRPr="00FC3FEF">
        <w:rPr>
          <w:rFonts w:ascii="Times New Roman" w:hAnsi="Times New Roman" w:cs="Times New Roman"/>
          <w:sz w:val="28"/>
          <w:szCs w:val="28"/>
        </w:rPr>
        <w:t>ример</w:t>
      </w:r>
      <w:r w:rsidRPr="00FC3FEF">
        <w:rPr>
          <w:rFonts w:ascii="Times New Roman" w:hAnsi="Times New Roman"/>
          <w:sz w:val="28"/>
          <w:szCs w:val="28"/>
        </w:rPr>
        <w:t>у</w:t>
      </w:r>
      <w:r w:rsidRPr="00FC3FEF">
        <w:rPr>
          <w:rFonts w:ascii="Times New Roman" w:hAnsi="Times New Roman" w:cs="Times New Roman"/>
          <w:sz w:val="28"/>
          <w:szCs w:val="28"/>
        </w:rPr>
        <w:t>:</w:t>
      </w:r>
      <w:r w:rsidRPr="00FC3FEF">
        <w:rPr>
          <w:rFonts w:ascii="Times New Roman" w:hAnsi="Times New Roman"/>
          <w:sz w:val="28"/>
          <w:szCs w:val="28"/>
        </w:rPr>
        <w:t xml:space="preserve">  проведение </w:t>
      </w:r>
      <w:r w:rsidRPr="00FC3FEF">
        <w:rPr>
          <w:rFonts w:ascii="Times New Roman" w:hAnsi="Times New Roman" w:cs="Times New Roman"/>
          <w:sz w:val="28"/>
          <w:szCs w:val="28"/>
        </w:rPr>
        <w:t>ролевых игр в истории, дебаты по актуальным вопросам.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Покажем результаты исследования.</w:t>
      </w:r>
    </w:p>
    <w:p w:rsidR="00FC3FEF" w:rsidRPr="00FC3FEF" w:rsidRDefault="00FC3FEF" w:rsidP="00FC3FE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КГУ «Путинцевская средняя школа»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Учителя отметили, что индивидуальные консультации и персонализированные задания помогли учащимся лучше понимать материал и развивать свои сильные стороны. Ученики, участвующие в индивидуальных программах, показали значительный прогре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>оих учебных достижениях.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Создание групп по уровням подготовки позволило более эффективно использовать учебное время и ресурсы. Ученики с разным уровнем подготовки смогли работать в своем темпе, что повысило общую успеваемость.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Учащиеся участвовали в научных и технических проектах, что стимулировало их интерес к учебе и развивало исследовательские навыки. Многие проекты были представлены на региональных и республиканских 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>, где получили высокие оценки.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Исследовательские задания помогли учащимся развивать критическое мышление и навыки решения проблем. Учителя отметили, что этот метод способствует глубокому пониманию материала и развитию самостоятельности.</w:t>
      </w:r>
    </w:p>
    <w:p w:rsid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Дискуссии и ролевые игры способствовали развитию коммуникативных навыков и умению работать в команде. Ученики активно участвовали в обсуждениях и демонстрировали высокую мотивацию.</w:t>
      </w:r>
    </w:p>
    <w:p w:rsidR="00FC3FEF" w:rsidRPr="00FC3FEF" w:rsidRDefault="00FC3FEF" w:rsidP="00FC3F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Гимназия №1 г. Алматы и Лицей №2 г. Астана</w:t>
      </w:r>
      <w:r>
        <w:rPr>
          <w:rFonts w:ascii="Times New Roman" w:hAnsi="Times New Roman"/>
          <w:sz w:val="28"/>
          <w:szCs w:val="28"/>
        </w:rPr>
        <w:t>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 xml:space="preserve">Персонализированные программы привели к значительному улучшению учебных достижений учащихся. Учителя отметили рост интереса к учебе и улучшение </w:t>
      </w:r>
      <w:proofErr w:type="gramStart"/>
      <w:r w:rsidRPr="00FC3FEF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FC3FEF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bookmarkStart w:id="1" w:name="_GoBack"/>
      <w:bookmarkEnd w:id="1"/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Разделение на группы по уровню подготовки помогло более эффективно организовать учебный процесс. Ученики стали более уверенными в своих силах и показали улучшение успеваемости.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Проекты способствовали развитию творческих и исследовательских навыков. Ученики активно участвовали в научных конференциях и конкурсах, где демонстрировали высокие результаты.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lastRenderedPageBreak/>
        <w:t>Ученики стали более активными в поиске решений нестандартных задач. Этот метод помог развить критическое мышление и самостоятельность.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Дискуссии и дебаты улучшили навыки общения и аргументации. Ученики стали более уверенными в себе и улучшили свои коммуникативные навыки.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Исследование показало, что использование различных методов и технологий педагогического взаимодействия с одаренными детьми в условиях дополнительного образования является эффективным. Индивидуальные и дифференцированные подходы, проектная деятельность, проблемное обучение и интерактивные методы способствуют всестороннему развитию учащихся, улучшению их академических достижений и личностному росту. Опыт образовательных учреждений, таких как КГУ «Путинцевская средняя школа», Гимназия №1 г. Алматы и Лицей №2 г. Астана, подтверждает важность комплексного подхода к работе с одаренными детьми и талантливой молодежью.</w:t>
      </w:r>
    </w:p>
    <w:p w:rsidR="00FC3FEF" w:rsidRPr="00FC3FEF" w:rsidRDefault="00FC3FEF" w:rsidP="00FC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FEF" w:rsidRPr="00FC3FEF" w:rsidRDefault="00FC3FEF" w:rsidP="00FC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EF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C3FEF" w:rsidRPr="00FC3FEF" w:rsidRDefault="00FC3FEF" w:rsidP="00FC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EF" w:rsidRPr="00FC3FEF" w:rsidRDefault="00FC3FEF" w:rsidP="00FC3F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Выготский, Л.С. Лекции по психологи</w:t>
      </w:r>
      <w:proofErr w:type="gramStart"/>
      <w:r w:rsidRPr="00FC3FEF">
        <w:rPr>
          <w:rFonts w:ascii="Times New Roman" w:hAnsi="Times New Roman"/>
          <w:sz w:val="28"/>
          <w:szCs w:val="28"/>
        </w:rPr>
        <w:t>и[</w:t>
      </w:r>
      <w:proofErr w:type="gramEnd"/>
      <w:r w:rsidRPr="00FC3FEF">
        <w:rPr>
          <w:rFonts w:ascii="Times New Roman" w:hAnsi="Times New Roman"/>
          <w:sz w:val="28"/>
          <w:szCs w:val="28"/>
        </w:rPr>
        <w:t>Текст]: Учебник / Л.С. Выготский. - СПб</w:t>
      </w:r>
      <w:proofErr w:type="gramStart"/>
      <w:r w:rsidRPr="00FC3FE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FC3FEF">
        <w:rPr>
          <w:rFonts w:ascii="Times New Roman" w:hAnsi="Times New Roman"/>
          <w:sz w:val="28"/>
          <w:szCs w:val="28"/>
        </w:rPr>
        <w:t>2016. - 240с.</w:t>
      </w:r>
    </w:p>
    <w:p w:rsidR="00FC3FEF" w:rsidRPr="00FC3FEF" w:rsidRDefault="00FC3FEF" w:rsidP="00FC3F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FEF">
        <w:rPr>
          <w:rFonts w:ascii="Times New Roman" w:hAnsi="Times New Roman"/>
          <w:sz w:val="28"/>
          <w:szCs w:val="28"/>
        </w:rPr>
        <w:t>Брутова</w:t>
      </w:r>
      <w:proofErr w:type="spellEnd"/>
      <w:r w:rsidRPr="00FC3FEF">
        <w:rPr>
          <w:rFonts w:ascii="Times New Roman" w:hAnsi="Times New Roman"/>
          <w:sz w:val="28"/>
          <w:szCs w:val="28"/>
        </w:rPr>
        <w:t xml:space="preserve">, М.А. Педагогика дополнительного образования: учебное пособие / М.А. </w:t>
      </w:r>
      <w:proofErr w:type="spellStart"/>
      <w:r w:rsidRPr="00FC3FEF">
        <w:rPr>
          <w:rFonts w:ascii="Times New Roman" w:hAnsi="Times New Roman"/>
          <w:sz w:val="28"/>
          <w:szCs w:val="28"/>
        </w:rPr>
        <w:t>Брутова</w:t>
      </w:r>
      <w:proofErr w:type="spellEnd"/>
      <w:r w:rsidRPr="00FC3FEF">
        <w:rPr>
          <w:rFonts w:ascii="Times New Roman" w:hAnsi="Times New Roman"/>
          <w:sz w:val="28"/>
          <w:szCs w:val="28"/>
        </w:rPr>
        <w:t>. – Архангельск</w:t>
      </w:r>
      <w:proofErr w:type="gramStart"/>
      <w:r w:rsidRPr="00FC3FE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C3FEF">
        <w:rPr>
          <w:rFonts w:ascii="Times New Roman" w:hAnsi="Times New Roman"/>
          <w:sz w:val="28"/>
          <w:szCs w:val="28"/>
        </w:rPr>
        <w:t>Северный (Арктический) федеральный университет (САФУ), 2019. – 218 с.</w:t>
      </w:r>
    </w:p>
    <w:p w:rsidR="00FC3FEF" w:rsidRPr="00FC3FEF" w:rsidRDefault="00FC3FEF" w:rsidP="00FC3F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FEF">
        <w:rPr>
          <w:rFonts w:ascii="Times New Roman" w:hAnsi="Times New Roman"/>
          <w:sz w:val="28"/>
          <w:szCs w:val="28"/>
        </w:rPr>
        <w:t>Долматов</w:t>
      </w:r>
      <w:proofErr w:type="spellEnd"/>
      <w:r w:rsidRPr="00FC3FEF">
        <w:rPr>
          <w:rFonts w:ascii="Times New Roman" w:hAnsi="Times New Roman"/>
          <w:sz w:val="28"/>
          <w:szCs w:val="28"/>
        </w:rPr>
        <w:t xml:space="preserve">, О.А. Организация деятельности педагога дополнительного образования в современных условиях [Электронный ресурс] / О.А. </w:t>
      </w:r>
      <w:proofErr w:type="spellStart"/>
      <w:r w:rsidRPr="00FC3FEF">
        <w:rPr>
          <w:rFonts w:ascii="Times New Roman" w:hAnsi="Times New Roman"/>
          <w:sz w:val="28"/>
          <w:szCs w:val="28"/>
        </w:rPr>
        <w:t>Долматов</w:t>
      </w:r>
      <w:proofErr w:type="spellEnd"/>
      <w:r w:rsidRPr="00FC3FEF">
        <w:rPr>
          <w:rFonts w:ascii="Times New Roman" w:hAnsi="Times New Roman"/>
          <w:sz w:val="28"/>
          <w:szCs w:val="28"/>
        </w:rPr>
        <w:t xml:space="preserve">. - режим доступа. – URL:  </w:t>
      </w:r>
      <w:hyperlink r:id="rId6" w:history="1">
        <w:r w:rsidRPr="00FC3FEF">
          <w:rPr>
            <w:rStyle w:val="a5"/>
            <w:rFonts w:ascii="Times New Roman" w:hAnsi="Times New Roman"/>
            <w:color w:val="auto"/>
            <w:sz w:val="28"/>
            <w:szCs w:val="28"/>
          </w:rPr>
          <w:t>https://nsportal.ru/npo-spo/obrazovanie-i-pedagogika/library/2017/10/19</w:t>
        </w:r>
      </w:hyperlink>
    </w:p>
    <w:p w:rsidR="00FC3FEF" w:rsidRPr="00FC3FEF" w:rsidRDefault="00FC3FEF" w:rsidP="00FC3F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>Соловьева, Е. Е. Психологическая поддержка одаренных детей. (2007). Е. Е. Соловьева. СПб</w:t>
      </w:r>
      <w:proofErr w:type="gramStart"/>
      <w:r w:rsidRPr="00FC3FE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C3FEF">
        <w:rPr>
          <w:rFonts w:ascii="Times New Roman" w:hAnsi="Times New Roman"/>
          <w:sz w:val="28"/>
          <w:szCs w:val="28"/>
        </w:rPr>
        <w:t>Речь.</w:t>
      </w:r>
    </w:p>
    <w:p w:rsidR="00FC3FEF" w:rsidRPr="00FC3FEF" w:rsidRDefault="00FC3FEF" w:rsidP="00FC3F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FEF">
        <w:rPr>
          <w:rFonts w:ascii="Times New Roman" w:hAnsi="Times New Roman"/>
          <w:sz w:val="28"/>
          <w:szCs w:val="28"/>
        </w:rPr>
        <w:t xml:space="preserve">Токарев, М.В. Профессия педагога дополнительного образования в системе педагогических профессий [Текст] / М.В. Токарев // </w:t>
      </w:r>
      <w:hyperlink r:id="rId7" w:history="1">
        <w:r w:rsidRPr="00FC3FEF">
          <w:rPr>
            <w:rStyle w:val="a5"/>
            <w:rFonts w:ascii="Times New Roman" w:hAnsi="Times New Roman"/>
            <w:color w:val="auto"/>
            <w:sz w:val="28"/>
            <w:szCs w:val="28"/>
          </w:rPr>
          <w:t>Наука в современном мире</w:t>
        </w:r>
      </w:hyperlink>
      <w:r w:rsidRPr="00FC3FEF">
        <w:rPr>
          <w:rFonts w:ascii="Times New Roman" w:hAnsi="Times New Roman"/>
          <w:sz w:val="28"/>
          <w:szCs w:val="28"/>
        </w:rPr>
        <w:t>. – 2018. - №1. – С. 90-92.</w:t>
      </w:r>
    </w:p>
    <w:p w:rsidR="000975EC" w:rsidRDefault="000975EC"/>
    <w:sectPr w:rsidR="0009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79B"/>
    <w:multiLevelType w:val="hybridMultilevel"/>
    <w:tmpl w:val="D9A2B0BC"/>
    <w:lvl w:ilvl="0" w:tplc="D8804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1791A"/>
    <w:multiLevelType w:val="hybridMultilevel"/>
    <w:tmpl w:val="8E4ED218"/>
    <w:lvl w:ilvl="0" w:tplc="477A7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71AA8"/>
    <w:multiLevelType w:val="hybridMultilevel"/>
    <w:tmpl w:val="84D8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231D3"/>
    <w:multiLevelType w:val="hybridMultilevel"/>
    <w:tmpl w:val="3D626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0A"/>
    <w:rsid w:val="000975EC"/>
    <w:rsid w:val="0027260A"/>
    <w:rsid w:val="00661557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F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rsid w:val="00FC3FEF"/>
    <w:rPr>
      <w:rFonts w:cs="Times New Roman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FC3F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FC3FE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F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rsid w:val="00FC3FEF"/>
    <w:rPr>
      <w:rFonts w:cs="Times New Roman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FC3F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FC3FE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36947302&amp;selid=36947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obrazovanie-i-pedagogika/library/2017/10/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2094</Words>
  <Characters>11941</Characters>
  <Application>Microsoft Office Word</Application>
  <DocSecurity>0</DocSecurity>
  <Lines>99</Lines>
  <Paragraphs>28</Paragraphs>
  <ScaleCrop>false</ScaleCrop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2</cp:revision>
  <dcterms:created xsi:type="dcterms:W3CDTF">2024-06-20T12:09:00Z</dcterms:created>
  <dcterms:modified xsi:type="dcterms:W3CDTF">2024-06-20T12:10:00Z</dcterms:modified>
</cp:coreProperties>
</file>