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0B4" w:rsidRDefault="007310B4" w:rsidP="007310B4">
      <w:pPr>
        <w:pStyle w:val="HTML"/>
        <w:tabs>
          <w:tab w:val="left" w:pos="284"/>
        </w:tabs>
        <w:jc w:val="center"/>
        <w:rPr>
          <w:rStyle w:val="y2iqfc"/>
          <w:rFonts w:ascii="Times New Roman" w:hAnsi="Times New Roman" w:cs="Times New Roman"/>
          <w:b/>
          <w:sz w:val="24"/>
          <w:szCs w:val="24"/>
        </w:rPr>
      </w:pPr>
      <w:r w:rsidRPr="00AA0A7C">
        <w:rPr>
          <w:rStyle w:val="y2iqfc"/>
          <w:rFonts w:ascii="Times New Roman" w:hAnsi="Times New Roman" w:cs="Times New Roman"/>
          <w:b/>
          <w:sz w:val="24"/>
          <w:szCs w:val="24"/>
        </w:rPr>
        <w:t>ПОТЕНЦИАЛ ЦИФРОВЫХ ИНС</w:t>
      </w:r>
      <w:bookmarkStart w:id="0" w:name="_GoBack"/>
      <w:bookmarkEnd w:id="0"/>
      <w:r w:rsidRPr="00AA0A7C">
        <w:rPr>
          <w:rStyle w:val="y2iqfc"/>
          <w:rFonts w:ascii="Times New Roman" w:hAnsi="Times New Roman" w:cs="Times New Roman"/>
          <w:b/>
          <w:sz w:val="24"/>
          <w:szCs w:val="24"/>
        </w:rPr>
        <w:t xml:space="preserve">ТРУМЕНТОВ </w:t>
      </w:r>
      <w:r>
        <w:rPr>
          <w:rStyle w:val="y2iqfc"/>
          <w:rFonts w:ascii="Times New Roman" w:hAnsi="Times New Roman" w:cs="Times New Roman"/>
          <w:b/>
          <w:sz w:val="24"/>
          <w:szCs w:val="24"/>
        </w:rPr>
        <w:t>НА УРОКАХ ХИМИИ</w:t>
      </w:r>
    </w:p>
    <w:p w:rsidR="007310B4" w:rsidRDefault="007310B4" w:rsidP="007310B4">
      <w:pPr>
        <w:pStyle w:val="HTML"/>
        <w:tabs>
          <w:tab w:val="left" w:pos="284"/>
        </w:tabs>
        <w:jc w:val="center"/>
        <w:rPr>
          <w:rStyle w:val="y2iqfc"/>
          <w:rFonts w:ascii="Times New Roman" w:hAnsi="Times New Roman" w:cs="Times New Roman"/>
          <w:b/>
          <w:sz w:val="24"/>
          <w:szCs w:val="24"/>
        </w:rPr>
      </w:pPr>
    </w:p>
    <w:p w:rsidR="00AA0A7C" w:rsidRPr="00A3050D" w:rsidRDefault="00AA0A7C" w:rsidP="00731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Мишутина Анастасия Юрьевна</w:t>
      </w:r>
    </w:p>
    <w:p w:rsidR="007310B4" w:rsidRPr="00AA0A7C" w:rsidRDefault="007310B4" w:rsidP="00F763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магистрант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2 курс,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Педагогический институт им. У.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Султангазина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Некоммерческое акционерное общество «</w:t>
      </w:r>
      <w:proofErr w:type="spellStart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Костанайский</w:t>
      </w:r>
      <w:proofErr w:type="spellEnd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региональный университет имени </w:t>
      </w:r>
      <w:proofErr w:type="spellStart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Ахмет</w:t>
      </w:r>
      <w:proofErr w:type="spellEnd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Байтұрсынұлы</w:t>
      </w:r>
      <w:proofErr w:type="spellEnd"/>
      <w:r w:rsidRPr="00AA0A7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763D5" w:rsidRPr="00A3050D" w:rsidRDefault="007310B4" w:rsidP="00F763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A3050D">
        <w:rPr>
          <w:rFonts w:ascii="Times New Roman" w:hAnsi="Times New Roman" w:cs="Times New Roman"/>
          <w:color w:val="000000"/>
          <w:sz w:val="24"/>
          <w:szCs w:val="24"/>
        </w:rPr>
        <w:t>учитель</w:t>
      </w:r>
      <w:proofErr w:type="gramEnd"/>
      <w:r w:rsidRPr="00A305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химии</w:t>
      </w:r>
      <w:r w:rsidRPr="00A3050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педагог-эксперт</w:t>
      </w:r>
      <w:r w:rsidRPr="00A3050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763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0A7C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AA0A7C" w:rsidRPr="00A3050D">
        <w:rPr>
          <w:rFonts w:ascii="Times New Roman" w:hAnsi="Times New Roman" w:cs="Times New Roman"/>
          <w:color w:val="000000"/>
          <w:sz w:val="24"/>
          <w:szCs w:val="24"/>
        </w:rPr>
        <w:t xml:space="preserve">ГУ </w:t>
      </w:r>
      <w:r w:rsidR="00AA0A7C" w:rsidRPr="00A3050D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AA0A7C" w:rsidRPr="00A3050D">
        <w:rPr>
          <w:rFonts w:ascii="Times New Roman" w:hAnsi="Times New Roman" w:cs="Times New Roman"/>
          <w:bCs/>
          <w:sz w:val="24"/>
          <w:szCs w:val="24"/>
        </w:rPr>
        <w:t>Аулиекольская</w:t>
      </w:r>
      <w:proofErr w:type="spellEnd"/>
      <w:r w:rsidR="00AA0A7C" w:rsidRPr="00A3050D">
        <w:rPr>
          <w:rFonts w:ascii="Times New Roman" w:hAnsi="Times New Roman" w:cs="Times New Roman"/>
          <w:bCs/>
          <w:sz w:val="24"/>
          <w:szCs w:val="24"/>
        </w:rPr>
        <w:t xml:space="preserve"> школа-гимназия имени Султана </w:t>
      </w:r>
      <w:proofErr w:type="spellStart"/>
      <w:r w:rsidR="00AA0A7C" w:rsidRPr="00A3050D">
        <w:rPr>
          <w:rFonts w:ascii="Times New Roman" w:hAnsi="Times New Roman" w:cs="Times New Roman"/>
          <w:bCs/>
          <w:sz w:val="24"/>
          <w:szCs w:val="24"/>
        </w:rPr>
        <w:t>Баймагамбетова</w:t>
      </w:r>
      <w:proofErr w:type="spellEnd"/>
      <w:r w:rsidR="00AA0A7C" w:rsidRPr="00A3050D">
        <w:rPr>
          <w:rFonts w:ascii="Times New Roman" w:hAnsi="Times New Roman" w:cs="Times New Roman"/>
          <w:bCs/>
          <w:sz w:val="24"/>
          <w:szCs w:val="24"/>
        </w:rPr>
        <w:t xml:space="preserve"> отдела образования </w:t>
      </w:r>
      <w:proofErr w:type="spellStart"/>
      <w:r w:rsidR="00AA0A7C" w:rsidRPr="00A3050D">
        <w:rPr>
          <w:rFonts w:ascii="Times New Roman" w:hAnsi="Times New Roman" w:cs="Times New Roman"/>
          <w:bCs/>
          <w:sz w:val="24"/>
          <w:szCs w:val="24"/>
        </w:rPr>
        <w:t>Аулиекольского</w:t>
      </w:r>
      <w:proofErr w:type="spellEnd"/>
      <w:r w:rsidR="00AA0A7C" w:rsidRPr="00A3050D">
        <w:rPr>
          <w:rFonts w:ascii="Times New Roman" w:hAnsi="Times New Roman" w:cs="Times New Roman"/>
          <w:bCs/>
          <w:sz w:val="24"/>
          <w:szCs w:val="24"/>
        </w:rPr>
        <w:t xml:space="preserve"> района»</w:t>
      </w:r>
      <w:r w:rsidRPr="007310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0A7C">
        <w:rPr>
          <w:rFonts w:ascii="Times New Roman" w:hAnsi="Times New Roman" w:cs="Times New Roman"/>
          <w:bCs/>
          <w:sz w:val="24"/>
          <w:szCs w:val="24"/>
        </w:rPr>
        <w:t>Управления образования</w:t>
      </w:r>
      <w:r w:rsidRPr="007310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0A7C">
        <w:rPr>
          <w:rFonts w:ascii="Times New Roman" w:hAnsi="Times New Roman" w:cs="Times New Roman"/>
          <w:bCs/>
          <w:sz w:val="24"/>
          <w:szCs w:val="24"/>
        </w:rPr>
        <w:t>акимата</w:t>
      </w:r>
      <w:proofErr w:type="spellEnd"/>
      <w:r w:rsidR="00AA0A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0A7C">
        <w:rPr>
          <w:rFonts w:ascii="Times New Roman" w:hAnsi="Times New Roman" w:cs="Times New Roman"/>
          <w:bCs/>
          <w:sz w:val="24"/>
          <w:szCs w:val="24"/>
        </w:rPr>
        <w:t>Костанайской</w:t>
      </w:r>
      <w:proofErr w:type="spellEnd"/>
      <w:r w:rsidR="00AA0A7C">
        <w:rPr>
          <w:rFonts w:ascii="Times New Roman" w:hAnsi="Times New Roman" w:cs="Times New Roman"/>
          <w:bCs/>
          <w:sz w:val="24"/>
          <w:szCs w:val="24"/>
        </w:rPr>
        <w:t xml:space="preserve"> области</w:t>
      </w:r>
      <w:r w:rsidR="00F763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63D5" w:rsidRPr="00A3050D">
        <w:rPr>
          <w:rFonts w:ascii="Times New Roman" w:hAnsi="Times New Roman" w:cs="Times New Roman"/>
          <w:iCs/>
          <w:sz w:val="24"/>
          <w:szCs w:val="24"/>
        </w:rPr>
        <w:t>Е-</w:t>
      </w:r>
      <w:r w:rsidR="00F763D5" w:rsidRPr="00A3050D">
        <w:rPr>
          <w:rFonts w:ascii="Times New Roman" w:hAnsi="Times New Roman" w:cs="Times New Roman"/>
          <w:iCs/>
          <w:sz w:val="24"/>
          <w:szCs w:val="24"/>
          <w:lang w:val="en-US"/>
        </w:rPr>
        <w:t>mail</w:t>
      </w:r>
      <w:r w:rsidR="00F763D5" w:rsidRPr="00A3050D">
        <w:rPr>
          <w:rFonts w:ascii="Times New Roman" w:hAnsi="Times New Roman" w:cs="Times New Roman"/>
          <w:iCs/>
          <w:sz w:val="24"/>
          <w:szCs w:val="24"/>
        </w:rPr>
        <w:t>:</w:t>
      </w:r>
      <w:r w:rsidR="00F763D5" w:rsidRPr="00A3050D">
        <w:rPr>
          <w:rStyle w:val="apple-converted-space"/>
          <w:rFonts w:ascii="Times New Roman" w:hAnsi="Times New Roman" w:cs="Times New Roman"/>
          <w:iCs/>
          <w:sz w:val="24"/>
          <w:szCs w:val="24"/>
          <w:lang w:val="en-US"/>
        </w:rPr>
        <w:t> </w:t>
      </w:r>
      <w:hyperlink r:id="rId5" w:history="1">
        <w:r w:rsidR="00F763D5" w:rsidRPr="00DA3700">
          <w:rPr>
            <w:rStyle w:val="a3"/>
            <w:rFonts w:ascii="Times New Roman" w:hAnsi="Times New Roman" w:cs="Times New Roman"/>
            <w:sz w:val="24"/>
          </w:rPr>
          <w:t>nastya.zhukova2022@mail.ru</w:t>
        </w:r>
      </w:hyperlink>
      <w:r w:rsidR="00F763D5" w:rsidRPr="00DA3700">
        <w:rPr>
          <w:sz w:val="24"/>
        </w:rPr>
        <w:t xml:space="preserve"> </w:t>
      </w:r>
    </w:p>
    <w:p w:rsidR="00AA0A7C" w:rsidRPr="00A3050D" w:rsidRDefault="00AA0A7C" w:rsidP="00F763D5">
      <w:pPr>
        <w:spacing w:after="0" w:line="240" w:lineRule="auto"/>
        <w:ind w:firstLine="709"/>
        <w:rPr>
          <w:rFonts w:ascii="Times New Roman" w:hAnsi="Times New Roman" w:cs="Times New Roman"/>
          <w:iCs/>
          <w:sz w:val="24"/>
          <w:szCs w:val="24"/>
        </w:rPr>
      </w:pPr>
    </w:p>
    <w:p w:rsidR="007310B4" w:rsidRDefault="007310B4" w:rsidP="007310B4">
      <w:pPr>
        <w:pStyle w:val="HTML"/>
        <w:tabs>
          <w:tab w:val="left" w:pos="284"/>
        </w:tabs>
        <w:ind w:firstLine="709"/>
        <w:jc w:val="both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310B4">
        <w:rPr>
          <w:rStyle w:val="a7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Аннотация.  </w:t>
      </w:r>
      <w:r w:rsidRPr="007310B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настоящей статье рассматривается одна из актуальных тем </w:t>
      </w:r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использования цифровых инструментов в образовании</w:t>
      </w:r>
      <w:proofErr w:type="gramStart"/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End"/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цифровых программ даст возможность обучающимся более углублено изучать предмет химия. При использовании представленных программ в статье обучающиеся могут пользоваться не только на уроке, но и самостоятельно в домашних условиях. </w:t>
      </w:r>
      <w:r w:rsidRPr="007310B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В статье представлены не</w:t>
      </w:r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сколько программ, которые используются на уроке химии, что предоставляет заинтересованность в предмете.</w:t>
      </w:r>
    </w:p>
    <w:p w:rsidR="00AA0A7C" w:rsidRPr="007310B4" w:rsidRDefault="007310B4" w:rsidP="007310B4">
      <w:pPr>
        <w:pStyle w:val="HTML"/>
        <w:tabs>
          <w:tab w:val="left" w:pos="284"/>
        </w:tabs>
        <w:ind w:firstLine="709"/>
        <w:jc w:val="both"/>
        <w:rPr>
          <w:rStyle w:val="y2iqfc"/>
          <w:rFonts w:ascii="Times New Roman" w:hAnsi="Times New Roman" w:cs="Times New Roman"/>
          <w:b/>
          <w:sz w:val="24"/>
          <w:szCs w:val="24"/>
        </w:rPr>
      </w:pPr>
      <w:r w:rsidRPr="007310B4">
        <w:rPr>
          <w:rStyle w:val="a7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Ключевые слова: </w:t>
      </w:r>
      <w:proofErr w:type="spellStart"/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цифровизация</w:t>
      </w:r>
      <w:proofErr w:type="spellEnd"/>
      <w:r w:rsidRPr="007310B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компьютерные программы</w:t>
      </w:r>
      <w:r w:rsidRPr="007310B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результативность, инструмент</w:t>
      </w:r>
      <w:r w:rsidRPr="007310B4"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A7BC4" w:rsidRPr="00AF4B2D" w:rsidRDefault="00DA3700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700">
        <w:rPr>
          <w:rFonts w:ascii="Times New Roman" w:hAnsi="Times New Roman" w:cs="Times New Roman"/>
          <w:sz w:val="24"/>
          <w:szCs w:val="24"/>
        </w:rPr>
        <w:t xml:space="preserve">В информационно-технологическом обществе </w:t>
      </w:r>
      <w:r w:rsidRPr="00DA3700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DA3700">
        <w:rPr>
          <w:rFonts w:ascii="Times New Roman" w:hAnsi="Times New Roman" w:cs="Times New Roman"/>
          <w:sz w:val="24"/>
          <w:szCs w:val="24"/>
        </w:rPr>
        <w:t xml:space="preserve"> века </w:t>
      </w:r>
      <w:r w:rsidR="00EA7BC4">
        <w:rPr>
          <w:rFonts w:ascii="Times New Roman" w:hAnsi="Times New Roman" w:cs="Times New Roman"/>
          <w:sz w:val="24"/>
          <w:szCs w:val="24"/>
        </w:rPr>
        <w:t>о</w:t>
      </w:r>
      <w:r w:rsidRPr="00DA3700">
        <w:rPr>
          <w:rFonts w:ascii="Times New Roman" w:hAnsi="Times New Roman" w:cs="Times New Roman"/>
          <w:sz w:val="24"/>
          <w:szCs w:val="24"/>
        </w:rPr>
        <w:t xml:space="preserve">пределяющим в конкуренции государств </w:t>
      </w:r>
      <w:r w:rsidR="00EA7BC4">
        <w:rPr>
          <w:rFonts w:ascii="Times New Roman" w:hAnsi="Times New Roman" w:cs="Times New Roman"/>
          <w:sz w:val="24"/>
          <w:szCs w:val="24"/>
        </w:rPr>
        <w:t>является</w:t>
      </w:r>
      <w:r w:rsidRPr="00DA3700">
        <w:rPr>
          <w:rFonts w:ascii="Times New Roman" w:hAnsi="Times New Roman" w:cs="Times New Roman"/>
          <w:sz w:val="24"/>
          <w:szCs w:val="24"/>
        </w:rPr>
        <w:t xml:space="preserve"> уровень образованности нации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способность ее реализовать и развивать прогрессивные те</w:t>
      </w:r>
      <w:r w:rsidR="00EA7BC4">
        <w:rPr>
          <w:rFonts w:ascii="Times New Roman" w:hAnsi="Times New Roman" w:cs="Times New Roman"/>
          <w:sz w:val="24"/>
          <w:szCs w:val="24"/>
        </w:rPr>
        <w:t xml:space="preserve">хнологии. Мы живём в мире </w:t>
      </w:r>
      <w:r w:rsidRPr="00DA3700">
        <w:rPr>
          <w:rFonts w:ascii="Times New Roman" w:hAnsi="Times New Roman" w:cs="Times New Roman"/>
          <w:sz w:val="24"/>
          <w:szCs w:val="24"/>
        </w:rPr>
        <w:t>систем массовых коммуникаций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</w:t>
      </w:r>
      <w:r w:rsidR="00200713">
        <w:rPr>
          <w:rFonts w:ascii="Times New Roman" w:hAnsi="Times New Roman" w:cs="Times New Roman"/>
          <w:sz w:val="24"/>
          <w:szCs w:val="24"/>
        </w:rPr>
        <w:t>цифровых инструментов</w:t>
      </w:r>
      <w:r w:rsidRPr="00DA3700">
        <w:rPr>
          <w:rFonts w:ascii="Times New Roman" w:hAnsi="Times New Roman" w:cs="Times New Roman"/>
          <w:sz w:val="24"/>
          <w:szCs w:val="24"/>
        </w:rPr>
        <w:t xml:space="preserve">. </w:t>
      </w:r>
      <w:r w:rsidR="00AF4B2D" w:rsidRPr="00AF4B2D">
        <w:rPr>
          <w:rFonts w:ascii="Times New Roman" w:hAnsi="Times New Roman" w:cs="Times New Roman"/>
          <w:sz w:val="24"/>
          <w:szCs w:val="24"/>
        </w:rPr>
        <w:t xml:space="preserve">[2] </w:t>
      </w:r>
      <w:r w:rsidR="00200713">
        <w:rPr>
          <w:rFonts w:ascii="Times New Roman" w:hAnsi="Times New Roman" w:cs="Times New Roman"/>
          <w:sz w:val="24"/>
          <w:szCs w:val="24"/>
        </w:rPr>
        <w:t>Ц</w:t>
      </w:r>
      <w:r w:rsidRPr="00DA3700">
        <w:rPr>
          <w:rFonts w:ascii="Times New Roman" w:hAnsi="Times New Roman" w:cs="Times New Roman"/>
          <w:sz w:val="24"/>
          <w:szCs w:val="24"/>
        </w:rPr>
        <w:t>ель</w:t>
      </w:r>
      <w:r w:rsidR="00FD212B">
        <w:rPr>
          <w:rFonts w:ascii="Times New Roman" w:hAnsi="Times New Roman" w:cs="Times New Roman"/>
          <w:sz w:val="24"/>
          <w:szCs w:val="24"/>
        </w:rPr>
        <w:t>ю</w:t>
      </w:r>
      <w:r w:rsidRPr="00DA3700">
        <w:rPr>
          <w:rFonts w:ascii="Times New Roman" w:hAnsi="Times New Roman" w:cs="Times New Roman"/>
          <w:sz w:val="24"/>
          <w:szCs w:val="24"/>
        </w:rPr>
        <w:t xml:space="preserve"> </w:t>
      </w:r>
      <w:r w:rsidR="00200713"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 w:rsidRPr="00DA3700">
        <w:rPr>
          <w:rFonts w:ascii="Times New Roman" w:hAnsi="Times New Roman" w:cs="Times New Roman"/>
          <w:sz w:val="24"/>
          <w:szCs w:val="24"/>
        </w:rPr>
        <w:t>образования</w:t>
      </w:r>
      <w:r w:rsidR="00EA7BC4">
        <w:rPr>
          <w:rFonts w:ascii="Times New Roman" w:hAnsi="Times New Roman" w:cs="Times New Roman"/>
          <w:sz w:val="24"/>
          <w:szCs w:val="24"/>
        </w:rPr>
        <w:t xml:space="preserve"> </w:t>
      </w:r>
      <w:r w:rsidR="00FD212B">
        <w:rPr>
          <w:rFonts w:ascii="Times New Roman" w:hAnsi="Times New Roman" w:cs="Times New Roman"/>
          <w:sz w:val="24"/>
          <w:szCs w:val="24"/>
        </w:rPr>
        <w:t>является</w:t>
      </w:r>
      <w:r w:rsidR="00EA7BC4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DA3700">
        <w:rPr>
          <w:rFonts w:ascii="Times New Roman" w:hAnsi="Times New Roman" w:cs="Times New Roman"/>
          <w:sz w:val="24"/>
          <w:szCs w:val="24"/>
        </w:rPr>
        <w:t xml:space="preserve"> личности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способной читать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</w:t>
      </w:r>
      <w:r w:rsidR="00FD212B" w:rsidRPr="00DA3700">
        <w:rPr>
          <w:rFonts w:ascii="Times New Roman" w:hAnsi="Times New Roman" w:cs="Times New Roman"/>
          <w:sz w:val="24"/>
          <w:szCs w:val="24"/>
        </w:rPr>
        <w:t>оценивать</w:t>
      </w:r>
      <w:r w:rsidR="00FD212B">
        <w:rPr>
          <w:rFonts w:ascii="Times New Roman" w:hAnsi="Times New Roman" w:cs="Times New Roman"/>
          <w:sz w:val="24"/>
          <w:szCs w:val="24"/>
        </w:rPr>
        <w:t xml:space="preserve">, </w:t>
      </w:r>
      <w:r w:rsidRPr="00DA3700">
        <w:rPr>
          <w:rFonts w:ascii="Times New Roman" w:hAnsi="Times New Roman" w:cs="Times New Roman"/>
          <w:sz w:val="24"/>
          <w:szCs w:val="24"/>
        </w:rPr>
        <w:t>анализировать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</w:t>
      </w:r>
      <w:r w:rsidR="00EA7BC4">
        <w:rPr>
          <w:rFonts w:ascii="Times New Roman" w:hAnsi="Times New Roman" w:cs="Times New Roman"/>
          <w:sz w:val="24"/>
          <w:szCs w:val="24"/>
        </w:rPr>
        <w:t xml:space="preserve">заниматься </w:t>
      </w:r>
      <w:r w:rsidR="00FD212B">
        <w:rPr>
          <w:rFonts w:ascii="Times New Roman" w:hAnsi="Times New Roman" w:cs="Times New Roman"/>
          <w:sz w:val="24"/>
          <w:szCs w:val="24"/>
        </w:rPr>
        <w:t xml:space="preserve">цифровым </w:t>
      </w:r>
      <w:r w:rsidRPr="00DA3700">
        <w:rPr>
          <w:rFonts w:ascii="Times New Roman" w:hAnsi="Times New Roman" w:cs="Times New Roman"/>
          <w:sz w:val="24"/>
          <w:szCs w:val="24"/>
        </w:rPr>
        <w:t>творчеством</w:t>
      </w:r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усваивать новые знания посредством </w:t>
      </w:r>
      <w:proofErr w:type="spellStart"/>
      <w:r w:rsidR="00FD212B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="00EA7BC4">
        <w:rPr>
          <w:rFonts w:ascii="Times New Roman" w:hAnsi="Times New Roman" w:cs="Times New Roman"/>
          <w:sz w:val="24"/>
          <w:szCs w:val="24"/>
        </w:rPr>
        <w:t>,</w:t>
      </w:r>
      <w:r w:rsidRPr="00DA3700">
        <w:rPr>
          <w:rFonts w:ascii="Times New Roman" w:hAnsi="Times New Roman" w:cs="Times New Roman"/>
          <w:sz w:val="24"/>
          <w:szCs w:val="24"/>
        </w:rPr>
        <w:t xml:space="preserve"> поэто</w:t>
      </w:r>
      <w:r w:rsidR="00EA7BC4">
        <w:rPr>
          <w:rFonts w:ascii="Times New Roman" w:hAnsi="Times New Roman" w:cs="Times New Roman"/>
          <w:sz w:val="24"/>
          <w:szCs w:val="24"/>
        </w:rPr>
        <w:t xml:space="preserve">му использование </w:t>
      </w:r>
      <w:r w:rsidR="00FD212B">
        <w:rPr>
          <w:rFonts w:ascii="Times New Roman" w:hAnsi="Times New Roman" w:cs="Times New Roman"/>
          <w:sz w:val="24"/>
          <w:szCs w:val="24"/>
        </w:rPr>
        <w:t xml:space="preserve">новых </w:t>
      </w:r>
      <w:r w:rsidRPr="00DA3700">
        <w:rPr>
          <w:rFonts w:ascii="Times New Roman" w:hAnsi="Times New Roman" w:cs="Times New Roman"/>
          <w:sz w:val="24"/>
          <w:szCs w:val="24"/>
        </w:rPr>
        <w:t>технологий в учебном проце</w:t>
      </w:r>
      <w:r w:rsidR="00EA7BC4">
        <w:rPr>
          <w:rFonts w:ascii="Times New Roman" w:hAnsi="Times New Roman" w:cs="Times New Roman"/>
          <w:sz w:val="24"/>
          <w:szCs w:val="24"/>
        </w:rPr>
        <w:t>ссе является актуальным направлением</w:t>
      </w:r>
      <w:r w:rsidRPr="00DA3700">
        <w:rPr>
          <w:rFonts w:ascii="Times New Roman" w:hAnsi="Times New Roman" w:cs="Times New Roman"/>
          <w:sz w:val="24"/>
          <w:szCs w:val="24"/>
        </w:rPr>
        <w:t xml:space="preserve"> современного образования</w:t>
      </w:r>
      <w:r w:rsidR="00EA7BC4">
        <w:rPr>
          <w:rFonts w:ascii="Times New Roman" w:hAnsi="Times New Roman" w:cs="Times New Roman"/>
          <w:sz w:val="24"/>
          <w:szCs w:val="24"/>
        </w:rPr>
        <w:t>.</w:t>
      </w:r>
      <w:r w:rsidR="00AF4B2D">
        <w:rPr>
          <w:rFonts w:ascii="Times New Roman" w:hAnsi="Times New Roman" w:cs="Times New Roman"/>
          <w:sz w:val="24"/>
          <w:szCs w:val="24"/>
        </w:rPr>
        <w:t xml:space="preserve"> [3</w:t>
      </w:r>
      <w:r w:rsidR="00AF4B2D" w:rsidRPr="00AF4B2D">
        <w:rPr>
          <w:rFonts w:ascii="Times New Roman" w:hAnsi="Times New Roman" w:cs="Times New Roman"/>
          <w:sz w:val="24"/>
          <w:szCs w:val="24"/>
        </w:rPr>
        <w:t>]</w:t>
      </w:r>
    </w:p>
    <w:p w:rsidR="006C3C6A" w:rsidRDefault="00EA7BC4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спользование в учебном процессе </w:t>
      </w:r>
      <w:r w:rsidR="00FD212B">
        <w:rPr>
          <w:rFonts w:ascii="Times New Roman" w:hAnsi="Times New Roman" w:cs="Times New Roman"/>
          <w:sz w:val="24"/>
          <w:szCs w:val="24"/>
        </w:rPr>
        <w:t xml:space="preserve">цифровых платформ 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на уроках химии - это попытка предложить </w:t>
      </w:r>
      <w:r w:rsidR="00FD212B">
        <w:rPr>
          <w:rFonts w:ascii="Times New Roman" w:hAnsi="Times New Roman" w:cs="Times New Roman"/>
          <w:sz w:val="24"/>
          <w:szCs w:val="24"/>
        </w:rPr>
        <w:t>путь к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 повышению результативности в обучении и развития учебной мотивации. </w:t>
      </w:r>
      <w:r w:rsidR="00AF4B2D">
        <w:rPr>
          <w:rFonts w:ascii="Times New Roman" w:hAnsi="Times New Roman" w:cs="Times New Roman"/>
          <w:sz w:val="24"/>
          <w:szCs w:val="24"/>
        </w:rPr>
        <w:t>[1</w:t>
      </w:r>
      <w:r w:rsidR="00AF4B2D" w:rsidRPr="00AF4B2D">
        <w:rPr>
          <w:rFonts w:ascii="Times New Roman" w:hAnsi="Times New Roman" w:cs="Times New Roman"/>
          <w:sz w:val="24"/>
          <w:szCs w:val="24"/>
        </w:rPr>
        <w:t xml:space="preserve">] </w:t>
      </w:r>
      <w:r w:rsidR="00FD212B">
        <w:rPr>
          <w:rFonts w:ascii="Times New Roman" w:hAnsi="Times New Roman" w:cs="Times New Roman"/>
          <w:sz w:val="24"/>
          <w:szCs w:val="24"/>
        </w:rPr>
        <w:t>М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ы работаем </w:t>
      </w:r>
      <w:r w:rsidR="00A6509E">
        <w:rPr>
          <w:rFonts w:ascii="Times New Roman" w:hAnsi="Times New Roman" w:cs="Times New Roman"/>
          <w:sz w:val="24"/>
          <w:szCs w:val="24"/>
        </w:rPr>
        <w:t xml:space="preserve">в </w:t>
      </w:r>
      <w:r w:rsidR="00DA3700" w:rsidRPr="00DA3700">
        <w:rPr>
          <w:rFonts w:ascii="Times New Roman" w:hAnsi="Times New Roman" w:cs="Times New Roman"/>
          <w:sz w:val="24"/>
          <w:szCs w:val="24"/>
        </w:rPr>
        <w:t>сп</w:t>
      </w:r>
      <w:r w:rsidR="00FD212B">
        <w:rPr>
          <w:rFonts w:ascii="Times New Roman" w:hAnsi="Times New Roman" w:cs="Times New Roman"/>
          <w:sz w:val="24"/>
          <w:szCs w:val="24"/>
        </w:rPr>
        <w:t>ециально оборудованном кабинете, который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 полностью соотв</w:t>
      </w:r>
      <w:r w:rsidR="00A6509E">
        <w:rPr>
          <w:rFonts w:ascii="Times New Roman" w:hAnsi="Times New Roman" w:cs="Times New Roman"/>
          <w:sz w:val="24"/>
          <w:szCs w:val="24"/>
        </w:rPr>
        <w:t>етствует специфики деятельности</w:t>
      </w:r>
      <w:r w:rsidR="00DA3700" w:rsidRPr="00DA3700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A6509E">
        <w:rPr>
          <w:rFonts w:ascii="Times New Roman" w:hAnsi="Times New Roman" w:cs="Times New Roman"/>
          <w:sz w:val="24"/>
          <w:szCs w:val="24"/>
        </w:rPr>
        <w:t>.</w:t>
      </w:r>
    </w:p>
    <w:p w:rsidR="00A6509E" w:rsidRPr="007310B4" w:rsidRDefault="00A6509E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компьютерных учебных </w:t>
      </w:r>
      <w:r w:rsidR="00FD212B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целесообразно на различных этапах процесса обучения: при объяснении нового материала, повторении и обобщении сведений, </w:t>
      </w:r>
      <w:r w:rsidR="00FD212B">
        <w:rPr>
          <w:rFonts w:ascii="Times New Roman" w:hAnsi="Times New Roman" w:cs="Times New Roman"/>
          <w:sz w:val="24"/>
          <w:szCs w:val="24"/>
        </w:rPr>
        <w:t>закреплении изученного, поиске новых форм цифровых инструментов, отработке умений и навыков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AF4B2D" w:rsidRPr="00AF4B2D">
        <w:rPr>
          <w:rFonts w:ascii="Times New Roman" w:hAnsi="Times New Roman" w:cs="Times New Roman"/>
          <w:sz w:val="24"/>
          <w:szCs w:val="24"/>
        </w:rPr>
        <w:t xml:space="preserve"> [</w:t>
      </w:r>
      <w:r w:rsidR="00AF4B2D" w:rsidRPr="007310B4">
        <w:rPr>
          <w:rFonts w:ascii="Times New Roman" w:hAnsi="Times New Roman" w:cs="Times New Roman"/>
          <w:sz w:val="24"/>
          <w:szCs w:val="24"/>
        </w:rPr>
        <w:t>4]</w:t>
      </w:r>
    </w:p>
    <w:p w:rsidR="00A6509E" w:rsidRDefault="00A6509E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558">
        <w:rPr>
          <w:rFonts w:ascii="Times New Roman" w:hAnsi="Times New Roman" w:cs="Times New Roman"/>
          <w:sz w:val="24"/>
          <w:szCs w:val="24"/>
        </w:rPr>
        <w:t xml:space="preserve">Использование цифровых программ на предмете химия, </w:t>
      </w:r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включают различные онлайн-курсы, приложения для решения химических задач, симуляторы химических реакций, базы данных химических элементов и веществ. Преимуществом </w:t>
      </w:r>
      <w:r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таких программ, включает и одновременн</w:t>
      </w:r>
      <w:r w:rsidR="00431558"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подготовку обучающихся к единому национальному тестированию</w:t>
      </w:r>
      <w:r w:rsidR="00431558"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раскрывая</w:t>
      </w:r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доступность, интерактивность, способность наглядно продемонстрировать химические процессы.</w:t>
      </w:r>
      <w:r w:rsid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программы позволяют разнообразить образовательный процесс.</w:t>
      </w:r>
    </w:p>
    <w:p w:rsidR="00697074" w:rsidRDefault="00431558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на уроках применялись задания творческого характера, кейс-</w:t>
      </w:r>
      <w:proofErr w:type="spellStart"/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ворды</w:t>
      </w:r>
      <w:proofErr w:type="spellEnd"/>
      <w:r w:rsidRPr="004315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7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97074">
        <w:rPr>
          <w:rFonts w:ascii="Times New Roman" w:eastAsia="Times New Roman" w:hAnsi="Times New Roman" w:cs="Times New Roman"/>
          <w:sz w:val="24"/>
          <w:szCs w:val="24"/>
          <w:lang w:eastAsia="ru-RU"/>
        </w:rPr>
        <w:t>гугл</w:t>
      </w:r>
      <w:proofErr w:type="spellEnd"/>
      <w:r w:rsidR="00697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-тестирования, видео уроки. Помимо выше указанных направлений, обучающимися были использованы </w:t>
      </w:r>
      <w:r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химические программы</w:t>
      </w:r>
      <w:r w:rsidR="006970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имический онлайн калькулятор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позволяющий уравнять верно химическую реакций и подробно объяснить роль каждого элемента в реакции (окислитель/восстановитель).</w:t>
      </w:r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7074" w:rsidRDefault="00697074" w:rsidP="006540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7C2938" wp14:editId="314626C8">
            <wp:extent cx="2879969" cy="1790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6" t="8854" r="24097" b="8442"/>
                    <a:stretch/>
                  </pic:blipFill>
                  <pic:spPr bwMode="auto">
                    <a:xfrm>
                      <a:off x="0" y="0"/>
                      <a:ext cx="2930442" cy="182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74" w:rsidRDefault="00697074" w:rsidP="006540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1. Химический онлайн калькулятор</w:t>
      </w:r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7074" w:rsidRDefault="00431558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3Д лаборатория </w:t>
      </w:r>
      <w:r w:rsidR="006970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экспериментов, данный сайты являются платными, но данная программа позволяет увидеть эксперимент, который невозможно выполнить в школьной лаборатории, в связи с запретом многих химических реактивов.</w:t>
      </w:r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97074" w:rsidRDefault="00697074" w:rsidP="006540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A8253B" wp14:editId="303CC876">
            <wp:extent cx="2282092" cy="1782920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87" t="8400" r="19912" b="3952"/>
                    <a:stretch/>
                  </pic:blipFill>
                  <pic:spPr bwMode="auto">
                    <a:xfrm>
                      <a:off x="0" y="0"/>
                      <a:ext cx="2288787" cy="178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74" w:rsidRPr="00697074" w:rsidRDefault="00697074" w:rsidP="0065404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Рисунок 2. Программа химической лаборатории: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Programlab</w:t>
      </w:r>
      <w:proofErr w:type="spellEnd"/>
    </w:p>
    <w:p w:rsidR="00697074" w:rsidRDefault="00697074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5404C" w:rsidRDefault="00431558" w:rsidP="0065404C">
      <w:pPr>
        <w:tabs>
          <w:tab w:val="left" w:pos="142"/>
        </w:tabs>
        <w:spacing w:after="0" w:line="240" w:lineRule="auto"/>
        <w:ind w:firstLine="567"/>
        <w:jc w:val="both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  <w:proofErr w:type="spellStart"/>
      <w:r w:rsidRPr="0043155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Canva</w:t>
      </w:r>
      <w:proofErr w:type="spellEnd"/>
      <w:r w:rsidR="0065404C" w:rsidRPr="00654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</w:t>
      </w:r>
      <w:r w:rsidR="0065404C" w:rsidRPr="0065404C">
        <w:rPr>
          <w:rStyle w:val="extendedtext-full"/>
          <w:rFonts w:ascii="Times New Roman" w:hAnsi="Times New Roman" w:cs="Times New Roman"/>
          <w:sz w:val="24"/>
          <w:szCs w:val="24"/>
        </w:rPr>
        <w:t xml:space="preserve">приложение, с помощью которого учитель и обучающихся, сможет создать </w:t>
      </w:r>
      <w:proofErr w:type="spellStart"/>
      <w:r w:rsidR="0065404C" w:rsidRPr="0065404C">
        <w:rPr>
          <w:rStyle w:val="extendedtext-full"/>
          <w:rFonts w:ascii="Times New Roman" w:hAnsi="Times New Roman" w:cs="Times New Roman"/>
          <w:sz w:val="24"/>
          <w:szCs w:val="24"/>
        </w:rPr>
        <w:t>презентаию</w:t>
      </w:r>
      <w:proofErr w:type="spellEnd"/>
      <w:r w:rsidR="0065404C" w:rsidRPr="0065404C">
        <w:rPr>
          <w:rStyle w:val="extendedtext-full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404C" w:rsidRPr="0065404C">
        <w:rPr>
          <w:rStyle w:val="extendedtext-full"/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="0065404C" w:rsidRPr="0065404C">
        <w:rPr>
          <w:rStyle w:val="extendedtext-full"/>
          <w:rFonts w:ascii="Times New Roman" w:hAnsi="Times New Roman" w:cs="Times New Roman"/>
          <w:sz w:val="24"/>
          <w:szCs w:val="24"/>
        </w:rPr>
        <w:t>, таблицы, диаграммы. Сайт представляет множество шаблонов, которые потом можно отредактировать под себя. Множество эффектов, которые позволят создать плавный переход между слайдами, всплывающую информацию при наведении, анимацию и многое другое.</w:t>
      </w:r>
    </w:p>
    <w:p w:rsidR="0065404C" w:rsidRDefault="0065404C" w:rsidP="0065404C">
      <w:pPr>
        <w:tabs>
          <w:tab w:val="left" w:pos="142"/>
        </w:tabs>
        <w:spacing w:after="0" w:line="240" w:lineRule="auto"/>
        <w:ind w:firstLine="567"/>
        <w:jc w:val="both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</w:p>
    <w:p w:rsidR="0065404C" w:rsidRDefault="0065404C" w:rsidP="0065404C">
      <w:pPr>
        <w:tabs>
          <w:tab w:val="left" w:pos="142"/>
        </w:tabs>
        <w:spacing w:after="0" w:line="240" w:lineRule="auto"/>
        <w:ind w:firstLine="567"/>
        <w:jc w:val="center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  <w:r w:rsidRPr="0065404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7D0E635" wp14:editId="3CD8134F">
            <wp:extent cx="2688493" cy="1477080"/>
            <wp:effectExtent l="0" t="0" r="0" b="8890"/>
            <wp:docPr id="4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64E6DF6-0B9E-4164-B726-AD8E965EF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F64E6DF6-0B9E-4164-B726-AD8E965EF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5719" t="11483" b="6157"/>
                    <a:stretch/>
                  </pic:blipFill>
                  <pic:spPr>
                    <a:xfrm>
                      <a:off x="0" y="0"/>
                      <a:ext cx="2703766" cy="14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4C" w:rsidRPr="0065404C" w:rsidRDefault="0065404C" w:rsidP="0065404C">
      <w:pPr>
        <w:tabs>
          <w:tab w:val="left" w:pos="142"/>
        </w:tabs>
        <w:spacing w:after="0" w:line="240" w:lineRule="auto"/>
        <w:ind w:firstLine="567"/>
        <w:jc w:val="center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  <w:r>
        <w:rPr>
          <w:rStyle w:val="extendedtext-full"/>
          <w:rFonts w:ascii="Times New Roman" w:hAnsi="Times New Roman" w:cs="Times New Roman"/>
          <w:bCs/>
          <w:sz w:val="24"/>
          <w:szCs w:val="24"/>
        </w:rPr>
        <w:t>Рисунок 3. Программа для создания онлайн-презентаций</w:t>
      </w:r>
    </w:p>
    <w:p w:rsidR="0065404C" w:rsidRDefault="0065404C" w:rsidP="0065404C">
      <w:pPr>
        <w:tabs>
          <w:tab w:val="left" w:pos="142"/>
        </w:tabs>
        <w:spacing w:after="0" w:line="240" w:lineRule="auto"/>
        <w:ind w:firstLine="567"/>
        <w:jc w:val="both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</w:p>
    <w:p w:rsidR="0065404C" w:rsidRPr="0065404C" w:rsidRDefault="0065404C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5404C">
        <w:rPr>
          <w:rFonts w:ascii="Times New Roman" w:hAnsi="Times New Roman" w:cs="Times New Roman"/>
          <w:bCs/>
          <w:sz w:val="24"/>
          <w:szCs w:val="24"/>
        </w:rPr>
        <w:t>Wooclap</w:t>
      </w:r>
      <w:proofErr w:type="spellEnd"/>
      <w:r w:rsidRPr="0065404C">
        <w:rPr>
          <w:rFonts w:ascii="Times New Roman" w:hAnsi="Times New Roman" w:cs="Times New Roman"/>
          <w:bCs/>
          <w:sz w:val="24"/>
          <w:szCs w:val="24"/>
        </w:rPr>
        <w:t xml:space="preserve"> - онлайн-конструктор тестов и опросов. </w:t>
      </w:r>
      <w:proofErr w:type="spellStart"/>
      <w:r w:rsidRPr="0065404C">
        <w:rPr>
          <w:rFonts w:ascii="Times New Roman" w:hAnsi="Times New Roman" w:cs="Times New Roman"/>
          <w:bCs/>
          <w:sz w:val="24"/>
          <w:szCs w:val="24"/>
        </w:rPr>
        <w:t>Wooclap</w:t>
      </w:r>
      <w:proofErr w:type="spellEnd"/>
      <w:r w:rsidRPr="0065404C">
        <w:rPr>
          <w:rFonts w:ascii="Times New Roman" w:hAnsi="Times New Roman" w:cs="Times New Roman"/>
          <w:bCs/>
          <w:sz w:val="24"/>
          <w:szCs w:val="24"/>
        </w:rPr>
        <w:t xml:space="preserve"> позволяет проводить разнообразные опросы для оценки уровня понимания учениками учебного материала в </w:t>
      </w:r>
      <w:r w:rsidRPr="0065404C">
        <w:rPr>
          <w:rStyle w:val="a6"/>
          <w:rFonts w:ascii="Times New Roman" w:hAnsi="Times New Roman" w:cs="Times New Roman"/>
          <w:b w:val="0"/>
          <w:sz w:val="24"/>
          <w:szCs w:val="24"/>
        </w:rPr>
        <w:t>режиме реального времени</w:t>
      </w:r>
      <w:r w:rsidRPr="0065404C">
        <w:rPr>
          <w:rFonts w:ascii="Times New Roman" w:hAnsi="Times New Roman" w:cs="Times New Roman"/>
          <w:bCs/>
          <w:sz w:val="24"/>
          <w:szCs w:val="24"/>
        </w:rPr>
        <w:t xml:space="preserve">. Этот инструмент даёт возможность присутствующим задавать и отвечать на вопросы через свои смартфоны, планшеты или ноутбуки. </w:t>
      </w:r>
    </w:p>
    <w:p w:rsidR="0065404C" w:rsidRPr="0065404C" w:rsidRDefault="0065404C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404C">
        <w:rPr>
          <w:rFonts w:ascii="Times New Roman" w:hAnsi="Times New Roman" w:cs="Times New Roman"/>
          <w:bCs/>
          <w:sz w:val="24"/>
          <w:szCs w:val="24"/>
        </w:rPr>
        <w:t>Онлайн-опрос может включать серию вопросов с разными типами ответов:</w:t>
      </w:r>
    </w:p>
    <w:p w:rsidR="0065404C" w:rsidRPr="0065404C" w:rsidRDefault="0065404C" w:rsidP="0065404C">
      <w:pPr>
        <w:pStyle w:val="a4"/>
        <w:numPr>
          <w:ilvl w:val="0"/>
          <w:numId w:val="4"/>
        </w:numPr>
        <w:spacing w:after="0" w:line="240" w:lineRule="auto"/>
        <w:ind w:left="993" w:hanging="426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Множественный выбор</w:t>
      </w:r>
    </w:p>
    <w:p w:rsidR="0065404C" w:rsidRPr="0065404C" w:rsidRDefault="0065404C" w:rsidP="0065404C">
      <w:pPr>
        <w:pStyle w:val="a4"/>
        <w:numPr>
          <w:ilvl w:val="0"/>
          <w:numId w:val="4"/>
        </w:numPr>
        <w:spacing w:after="0" w:line="240" w:lineRule="auto"/>
        <w:ind w:left="993" w:hanging="426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lastRenderedPageBreak/>
        <w:t>Открытый ответ</w:t>
      </w:r>
    </w:p>
    <w:p w:rsidR="0065404C" w:rsidRPr="0065404C" w:rsidRDefault="0065404C" w:rsidP="0065404C">
      <w:pPr>
        <w:pStyle w:val="a4"/>
        <w:numPr>
          <w:ilvl w:val="0"/>
          <w:numId w:val="4"/>
        </w:numPr>
        <w:spacing w:after="0" w:line="240" w:lineRule="auto"/>
        <w:ind w:left="993" w:hanging="426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Оценка по шкале</w:t>
      </w:r>
    </w:p>
    <w:p w:rsidR="0065404C" w:rsidRPr="0065404C" w:rsidRDefault="0065404C" w:rsidP="0065404C">
      <w:pPr>
        <w:pStyle w:val="a4"/>
        <w:numPr>
          <w:ilvl w:val="0"/>
          <w:numId w:val="4"/>
        </w:numPr>
        <w:spacing w:after="0" w:line="240" w:lineRule="auto"/>
        <w:ind w:left="993" w:hanging="426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Ранжирование ответов в пределах 100%</w:t>
      </w:r>
    </w:p>
    <w:p w:rsidR="0065404C" w:rsidRPr="0065404C" w:rsidRDefault="0065404C" w:rsidP="006540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404C">
        <w:rPr>
          <w:rFonts w:ascii="Times New Roman" w:hAnsi="Times New Roman" w:cs="Times New Roman"/>
          <w:bCs/>
          <w:sz w:val="24"/>
          <w:szCs w:val="24"/>
        </w:rPr>
        <w:t>Опрос обучающихся в данном формате позволяет следующее:</w:t>
      </w:r>
    </w:p>
    <w:p w:rsidR="0065404C" w:rsidRPr="0065404C" w:rsidRDefault="0065404C" w:rsidP="0065404C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Задать режим участия в опросе – обучающийся может отвечать только на текущий вопрос</w:t>
      </w:r>
    </w:p>
    <w:p w:rsidR="0065404C" w:rsidRPr="0065404C" w:rsidRDefault="0065404C" w:rsidP="0065404C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Установить временные рамки проведения опроса</w:t>
      </w:r>
    </w:p>
    <w:p w:rsidR="0065404C" w:rsidRPr="0065404C" w:rsidRDefault="0065404C" w:rsidP="0065404C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cs="Times New Roman"/>
          <w:bCs/>
          <w:szCs w:val="24"/>
        </w:rPr>
      </w:pPr>
      <w:r w:rsidRPr="0065404C">
        <w:rPr>
          <w:rFonts w:cs="Times New Roman"/>
          <w:bCs/>
          <w:szCs w:val="24"/>
        </w:rPr>
        <w:t>Очистить результаты и провести опрос снова</w:t>
      </w:r>
    </w:p>
    <w:p w:rsidR="0065404C" w:rsidRDefault="0065404C" w:rsidP="0065404C">
      <w:pPr>
        <w:tabs>
          <w:tab w:val="left" w:pos="142"/>
        </w:tabs>
        <w:spacing w:after="0" w:line="240" w:lineRule="auto"/>
        <w:ind w:firstLine="567"/>
        <w:jc w:val="both"/>
        <w:textAlignment w:val="baseline"/>
        <w:rPr>
          <w:rStyle w:val="extendedtext-full"/>
          <w:rFonts w:cs="Times New Roman"/>
          <w:bCs/>
          <w:szCs w:val="24"/>
        </w:rPr>
      </w:pPr>
    </w:p>
    <w:p w:rsidR="0065404C" w:rsidRDefault="0065404C" w:rsidP="0065404C">
      <w:pPr>
        <w:tabs>
          <w:tab w:val="left" w:pos="142"/>
        </w:tabs>
        <w:spacing w:after="0" w:line="240" w:lineRule="auto"/>
        <w:ind w:firstLine="567"/>
        <w:jc w:val="center"/>
        <w:textAlignment w:val="baseline"/>
        <w:rPr>
          <w:rStyle w:val="extendedtext-full"/>
          <w:rFonts w:cs="Times New Roman"/>
          <w:bCs/>
          <w:szCs w:val="24"/>
        </w:rPr>
      </w:pPr>
      <w:r w:rsidRPr="0065404C">
        <w:rPr>
          <w:rFonts w:cs="Times New Roman"/>
          <w:bCs/>
          <w:noProof/>
          <w:szCs w:val="24"/>
          <w:lang w:eastAsia="ru-RU"/>
        </w:rPr>
        <w:drawing>
          <wp:inline distT="0" distB="0" distL="0" distR="0" wp14:anchorId="5D36AE37" wp14:editId="051027FF">
            <wp:extent cx="3946390" cy="1829474"/>
            <wp:effectExtent l="0" t="0" r="0" b="0"/>
            <wp:docPr id="3" name="Воклап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7705067-9F85-4BC1-9118-A6777DDF07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клап">
                      <a:hlinkClick r:id="" action="ppaction://media"/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7705067-9F85-4BC1-9118-A6777DDF07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4859" cy="18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4C" w:rsidRPr="0065404C" w:rsidRDefault="0065404C" w:rsidP="0065404C">
      <w:pPr>
        <w:tabs>
          <w:tab w:val="left" w:pos="142"/>
        </w:tabs>
        <w:spacing w:after="0" w:line="240" w:lineRule="auto"/>
        <w:ind w:firstLine="567"/>
        <w:jc w:val="center"/>
        <w:textAlignment w:val="baseline"/>
        <w:rPr>
          <w:rStyle w:val="extendedtext-full"/>
          <w:rFonts w:ascii="Times New Roman" w:hAnsi="Times New Roman" w:cs="Times New Roman"/>
          <w:bCs/>
          <w:sz w:val="24"/>
          <w:szCs w:val="24"/>
        </w:rPr>
      </w:pPr>
      <w:r w:rsidRPr="0065404C">
        <w:rPr>
          <w:rStyle w:val="extendedtext-full"/>
          <w:rFonts w:ascii="Times New Roman" w:hAnsi="Times New Roman" w:cs="Times New Roman"/>
          <w:bCs/>
          <w:sz w:val="24"/>
          <w:szCs w:val="24"/>
        </w:rPr>
        <w:t>Рисунок 4. Программа онлайн опросов в настоящее время</w:t>
      </w:r>
    </w:p>
    <w:p w:rsidR="0065404C" w:rsidRPr="00174BC6" w:rsidRDefault="0065404C" w:rsidP="0065404C">
      <w:pPr>
        <w:tabs>
          <w:tab w:val="left" w:pos="142"/>
        </w:tabs>
        <w:spacing w:after="0" w:line="240" w:lineRule="auto"/>
        <w:ind w:firstLine="567"/>
        <w:jc w:val="both"/>
        <w:textAlignment w:val="baseline"/>
        <w:rPr>
          <w:rStyle w:val="extendedtext-full"/>
          <w:rFonts w:cs="Times New Roman"/>
          <w:bCs/>
          <w:szCs w:val="24"/>
        </w:rPr>
      </w:pPr>
    </w:p>
    <w:p w:rsidR="00431558" w:rsidRPr="00431558" w:rsidRDefault="00431558" w:rsidP="006540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1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Следует отметить, что во время работы на онлайн платформах, были выявлены недочеты, такие как: плохая работа сайта, при расчете практических задач в условии не было прописан конкретных ответ, требующийся от ученика (округлять ответ задач до целых, десятых или сотых), ответы не совпадают.</w:t>
      </w:r>
    </w:p>
    <w:p w:rsidR="00431558" w:rsidRDefault="0065404C" w:rsidP="004315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Информатизация образовательного процесса – это реальность сегодняшнего дня. Использование цифровых платформ на уроках позволит:</w:t>
      </w:r>
    </w:p>
    <w:p w:rsidR="0065404C" w:rsidRPr="0065404C" w:rsidRDefault="0065404C" w:rsidP="0065404C">
      <w:pPr>
        <w:pStyle w:val="a4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hanging="720"/>
        <w:jc w:val="both"/>
        <w:rPr>
          <w:rFonts w:eastAsia="Times New Roman" w:cs="Times New Roman"/>
          <w:bCs/>
          <w:szCs w:val="24"/>
          <w:lang w:eastAsia="ru-RU"/>
        </w:rPr>
      </w:pPr>
      <w:r w:rsidRPr="0065404C">
        <w:rPr>
          <w:rFonts w:eastAsia="Times New Roman" w:cs="Times New Roman"/>
          <w:bCs/>
          <w:szCs w:val="24"/>
          <w:lang w:eastAsia="ru-RU"/>
        </w:rPr>
        <w:t>Активизировать познавательную деятельность обучающихся;</w:t>
      </w:r>
    </w:p>
    <w:p w:rsidR="0065404C" w:rsidRPr="0065404C" w:rsidRDefault="0065404C" w:rsidP="0065404C">
      <w:pPr>
        <w:pStyle w:val="a4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hanging="720"/>
        <w:jc w:val="both"/>
        <w:rPr>
          <w:rFonts w:eastAsia="Times New Roman" w:cs="Times New Roman"/>
          <w:bCs/>
          <w:szCs w:val="24"/>
          <w:lang w:eastAsia="ru-RU"/>
        </w:rPr>
      </w:pPr>
      <w:r w:rsidRPr="0065404C">
        <w:rPr>
          <w:rFonts w:eastAsia="Times New Roman" w:cs="Times New Roman"/>
          <w:bCs/>
          <w:szCs w:val="24"/>
          <w:lang w:eastAsia="ru-RU"/>
        </w:rPr>
        <w:t>Обеспечить высокую степень дифференциации обучения;</w:t>
      </w:r>
    </w:p>
    <w:p w:rsidR="0065404C" w:rsidRPr="0065404C" w:rsidRDefault="0065404C" w:rsidP="0065404C">
      <w:pPr>
        <w:pStyle w:val="a4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hanging="720"/>
        <w:jc w:val="both"/>
        <w:rPr>
          <w:rFonts w:eastAsia="Times New Roman" w:cs="Times New Roman"/>
          <w:bCs/>
          <w:szCs w:val="24"/>
          <w:lang w:eastAsia="ru-RU"/>
        </w:rPr>
      </w:pPr>
      <w:r w:rsidRPr="0065404C">
        <w:rPr>
          <w:rFonts w:eastAsia="Times New Roman" w:cs="Times New Roman"/>
          <w:bCs/>
          <w:szCs w:val="24"/>
          <w:lang w:eastAsia="ru-RU"/>
        </w:rPr>
        <w:t>Повысить объем выполняемой работы на уроке;</w:t>
      </w:r>
    </w:p>
    <w:p w:rsidR="0065404C" w:rsidRPr="0065404C" w:rsidRDefault="0065404C" w:rsidP="0065404C">
      <w:pPr>
        <w:pStyle w:val="a4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hanging="720"/>
        <w:jc w:val="both"/>
        <w:rPr>
          <w:rFonts w:eastAsia="Times New Roman" w:cs="Times New Roman"/>
          <w:bCs/>
          <w:szCs w:val="24"/>
          <w:lang w:eastAsia="ru-RU"/>
        </w:rPr>
      </w:pPr>
      <w:r w:rsidRPr="0065404C">
        <w:rPr>
          <w:rFonts w:eastAsia="Times New Roman" w:cs="Times New Roman"/>
          <w:bCs/>
          <w:szCs w:val="24"/>
          <w:lang w:eastAsia="ru-RU"/>
        </w:rPr>
        <w:t>Усовершенствовать контроль знаний;</w:t>
      </w:r>
    </w:p>
    <w:p w:rsidR="0065404C" w:rsidRPr="0065404C" w:rsidRDefault="0065404C" w:rsidP="0065404C">
      <w:pPr>
        <w:pStyle w:val="a4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hanging="720"/>
        <w:jc w:val="both"/>
        <w:rPr>
          <w:rFonts w:eastAsia="Times New Roman" w:cs="Times New Roman"/>
          <w:bCs/>
          <w:szCs w:val="24"/>
          <w:lang w:eastAsia="ru-RU"/>
        </w:rPr>
      </w:pPr>
      <w:r w:rsidRPr="0065404C">
        <w:rPr>
          <w:rFonts w:eastAsia="Times New Roman" w:cs="Times New Roman"/>
          <w:bCs/>
          <w:szCs w:val="24"/>
          <w:lang w:eastAsia="ru-RU"/>
        </w:rPr>
        <w:t>Обеспечить доступ к различным справочным материалам.</w:t>
      </w:r>
    </w:p>
    <w:p w:rsidR="00431558" w:rsidRPr="00431558" w:rsidRDefault="00431558" w:rsidP="0043155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09E" w:rsidRDefault="00A6509E" w:rsidP="00DA370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00713" w:rsidRDefault="00200713" w:rsidP="0020071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713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00713" w:rsidRPr="00AF4B2D" w:rsidRDefault="00200713" w:rsidP="00AF4B2D">
      <w:pPr>
        <w:pStyle w:val="a4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4"/>
        </w:rPr>
      </w:pPr>
      <w:proofErr w:type="spellStart"/>
      <w:r w:rsidRPr="00AF4B2D">
        <w:rPr>
          <w:rFonts w:cs="Times New Roman"/>
          <w:szCs w:val="24"/>
        </w:rPr>
        <w:t>Сластенин</w:t>
      </w:r>
      <w:proofErr w:type="spellEnd"/>
      <w:r w:rsidRPr="00AF4B2D">
        <w:rPr>
          <w:rFonts w:cs="Times New Roman"/>
          <w:szCs w:val="24"/>
        </w:rPr>
        <w:t xml:space="preserve"> В.А., </w:t>
      </w:r>
      <w:proofErr w:type="spellStart"/>
      <w:r w:rsidRPr="00AF4B2D">
        <w:rPr>
          <w:rFonts w:cs="Times New Roman"/>
          <w:szCs w:val="24"/>
        </w:rPr>
        <w:t>Подымова</w:t>
      </w:r>
      <w:proofErr w:type="spellEnd"/>
      <w:r w:rsidRPr="00AF4B2D">
        <w:rPr>
          <w:rFonts w:cs="Times New Roman"/>
          <w:szCs w:val="24"/>
        </w:rPr>
        <w:t xml:space="preserve"> Л.С. «Педагогика: инновационная деятельность». – М., 2009</w:t>
      </w:r>
    </w:p>
    <w:p w:rsidR="00AF4B2D" w:rsidRDefault="00AF4B2D" w:rsidP="00AF4B2D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 w:val="0"/>
          <w:caps/>
          <w:sz w:val="24"/>
          <w:szCs w:val="24"/>
        </w:rPr>
      </w:pPr>
      <w:r w:rsidRPr="00AF4B2D">
        <w:rPr>
          <w:b w:val="0"/>
          <w:bCs w:val="0"/>
          <w:caps/>
          <w:sz w:val="24"/>
          <w:szCs w:val="24"/>
          <w:shd w:val="clear" w:color="auto" w:fill="FFFFFF"/>
        </w:rPr>
        <w:t>И</w:t>
      </w:r>
      <w:r w:rsidRPr="00AF4B2D">
        <w:rPr>
          <w:b w:val="0"/>
          <w:bCs w:val="0"/>
          <w:sz w:val="24"/>
          <w:szCs w:val="24"/>
          <w:shd w:val="clear" w:color="auto" w:fill="FFFFFF"/>
        </w:rPr>
        <w:t>гнатьева Елена Юрьевна</w:t>
      </w:r>
      <w:r w:rsidRPr="00AF4B2D">
        <w:rPr>
          <w:b w:val="0"/>
          <w:caps/>
          <w:sz w:val="24"/>
          <w:szCs w:val="24"/>
        </w:rPr>
        <w:t xml:space="preserve"> «Ц</w:t>
      </w:r>
      <w:r w:rsidRPr="00AF4B2D">
        <w:rPr>
          <w:b w:val="0"/>
          <w:sz w:val="24"/>
          <w:szCs w:val="24"/>
        </w:rPr>
        <w:t>ифровые компетенции учителей: анализ современного состояния</w:t>
      </w:r>
      <w:r w:rsidRPr="00AF4B2D">
        <w:rPr>
          <w:b w:val="0"/>
          <w:caps/>
          <w:sz w:val="24"/>
          <w:szCs w:val="24"/>
        </w:rPr>
        <w:t>». – С</w:t>
      </w:r>
      <w:r w:rsidRPr="00AF4B2D">
        <w:rPr>
          <w:b w:val="0"/>
          <w:sz w:val="24"/>
          <w:szCs w:val="24"/>
        </w:rPr>
        <w:t>анкт-п</w:t>
      </w:r>
      <w:r w:rsidRPr="00AF4B2D">
        <w:rPr>
          <w:b w:val="0"/>
          <w:caps/>
          <w:sz w:val="24"/>
          <w:szCs w:val="24"/>
        </w:rPr>
        <w:t>., 2023</w:t>
      </w:r>
    </w:p>
    <w:p w:rsidR="00AF4B2D" w:rsidRPr="00AF4B2D" w:rsidRDefault="00AF4B2D" w:rsidP="00AF4B2D">
      <w:pPr>
        <w:pStyle w:val="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b w:val="0"/>
          <w:caps/>
          <w:sz w:val="24"/>
          <w:szCs w:val="24"/>
        </w:rPr>
      </w:pPr>
      <w:r w:rsidRPr="00AF4B2D">
        <w:rPr>
          <w:b w:val="0"/>
          <w:sz w:val="24"/>
          <w:szCs w:val="24"/>
        </w:rPr>
        <w:t>Закон Республики Казахстан от 27 июля 2007 года № 319-III.</w:t>
      </w:r>
    </w:p>
    <w:p w:rsidR="00AF4B2D" w:rsidRPr="00AF4B2D" w:rsidRDefault="00AF4B2D" w:rsidP="00AF4B2D">
      <w:pPr>
        <w:pStyle w:val="c5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AF4B2D">
        <w:rPr>
          <w:rStyle w:val="c18"/>
          <w:color w:val="000000"/>
        </w:rPr>
        <w:t xml:space="preserve">Ленинградский государственный университет имени А.С. Пушкина, </w:t>
      </w:r>
      <w:r w:rsidRPr="00AF4B2D">
        <w:rPr>
          <w:rStyle w:val="c80"/>
          <w:bCs/>
          <w:color w:val="000000"/>
        </w:rPr>
        <w:t>Центр повышения квалификации:</w:t>
      </w:r>
      <w:r w:rsidRPr="00AF4B2D">
        <w:rPr>
          <w:rStyle w:val="c80"/>
          <w:b/>
          <w:bCs/>
          <w:color w:val="000000"/>
        </w:rPr>
        <w:t xml:space="preserve"> </w:t>
      </w:r>
      <w:r w:rsidRPr="00AF4B2D">
        <w:rPr>
          <w:color w:val="212529"/>
        </w:rPr>
        <w:t>«Внедрение информационных технологий в управление образовательным учреждением», 2017</w:t>
      </w:r>
      <w:r>
        <w:rPr>
          <w:color w:val="212529"/>
        </w:rPr>
        <w:t>.</w:t>
      </w:r>
    </w:p>
    <w:p w:rsidR="00AF4B2D" w:rsidRPr="00200713" w:rsidRDefault="00AF4B2D" w:rsidP="0020071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AF4B2D" w:rsidRPr="00200713" w:rsidSect="00DA370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F1614"/>
    <w:multiLevelType w:val="hybridMultilevel"/>
    <w:tmpl w:val="5142E5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F80DE5"/>
    <w:multiLevelType w:val="hybridMultilevel"/>
    <w:tmpl w:val="7F08BA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A577892"/>
    <w:multiLevelType w:val="multilevel"/>
    <w:tmpl w:val="9AC2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A7062"/>
    <w:multiLevelType w:val="hybridMultilevel"/>
    <w:tmpl w:val="C220B86C"/>
    <w:lvl w:ilvl="0" w:tplc="3AD45D68">
      <w:start w:val="1"/>
      <w:numFmt w:val="decimal"/>
      <w:lvlText w:val="%1."/>
      <w:lvlJc w:val="left"/>
      <w:pPr>
        <w:ind w:left="544" w:hanging="360"/>
      </w:pPr>
      <w:rPr>
        <w:rFonts w:ascii="Courier New" w:hAnsi="Courier New" w:cs="Courier New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4">
    <w:nsid w:val="56EA253F"/>
    <w:multiLevelType w:val="hybridMultilevel"/>
    <w:tmpl w:val="5CD82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A96EBC"/>
    <w:multiLevelType w:val="hybridMultilevel"/>
    <w:tmpl w:val="04741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52"/>
    <w:rsid w:val="00200713"/>
    <w:rsid w:val="00431558"/>
    <w:rsid w:val="00642C52"/>
    <w:rsid w:val="0065404C"/>
    <w:rsid w:val="00697074"/>
    <w:rsid w:val="006C3C6A"/>
    <w:rsid w:val="007310B4"/>
    <w:rsid w:val="00A6509E"/>
    <w:rsid w:val="00AA0A7C"/>
    <w:rsid w:val="00AF4B2D"/>
    <w:rsid w:val="00DA3700"/>
    <w:rsid w:val="00EA7BC4"/>
    <w:rsid w:val="00F763D5"/>
    <w:rsid w:val="00FD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05543-9DE5-4DDC-AD02-21991669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A0A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A0A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A0A7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rsid w:val="00AA0A7C"/>
  </w:style>
  <w:style w:type="character" w:customStyle="1" w:styleId="apple-converted-space">
    <w:name w:val="apple-converted-space"/>
    <w:basedOn w:val="a0"/>
    <w:rsid w:val="00AA0A7C"/>
  </w:style>
  <w:style w:type="character" w:styleId="a3">
    <w:name w:val="Hyperlink"/>
    <w:rsid w:val="00AA0A7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A0A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text-full">
    <w:name w:val="extendedtext-full"/>
    <w:basedOn w:val="a0"/>
    <w:rsid w:val="0065404C"/>
  </w:style>
  <w:style w:type="paragraph" w:styleId="a4">
    <w:name w:val="List Paragraph"/>
    <w:basedOn w:val="a"/>
    <w:link w:val="a5"/>
    <w:uiPriority w:val="34"/>
    <w:qFormat/>
    <w:rsid w:val="0065404C"/>
    <w:pPr>
      <w:spacing w:after="200" w:line="276" w:lineRule="auto"/>
      <w:ind w:left="720"/>
      <w:contextualSpacing/>
    </w:pPr>
    <w:rPr>
      <w:rFonts w:ascii="Times New Roman" w:hAnsi="Times New Roman"/>
      <w:sz w:val="24"/>
    </w:rPr>
  </w:style>
  <w:style w:type="character" w:styleId="a6">
    <w:name w:val="Strong"/>
    <w:basedOn w:val="a0"/>
    <w:uiPriority w:val="22"/>
    <w:qFormat/>
    <w:rsid w:val="0065404C"/>
    <w:rPr>
      <w:b/>
      <w:bCs/>
    </w:rPr>
  </w:style>
  <w:style w:type="character" w:customStyle="1" w:styleId="a5">
    <w:name w:val="Абзац списка Знак"/>
    <w:link w:val="a4"/>
    <w:uiPriority w:val="34"/>
    <w:rsid w:val="0065404C"/>
    <w:rPr>
      <w:rFonts w:ascii="Times New Roman" w:hAnsi="Times New Roman"/>
      <w:sz w:val="24"/>
    </w:rPr>
  </w:style>
  <w:style w:type="paragraph" w:customStyle="1" w:styleId="c5">
    <w:name w:val="c5"/>
    <w:basedOn w:val="a"/>
    <w:rsid w:val="00AF4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AF4B2D"/>
  </w:style>
  <w:style w:type="character" w:customStyle="1" w:styleId="c80">
    <w:name w:val="c80"/>
    <w:basedOn w:val="a0"/>
    <w:rsid w:val="00AF4B2D"/>
  </w:style>
  <w:style w:type="character" w:styleId="a7">
    <w:name w:val="Emphasis"/>
    <w:basedOn w:val="a0"/>
    <w:uiPriority w:val="20"/>
    <w:qFormat/>
    <w:rsid w:val="007310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nastya.zhukova2022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2025-04-18T15:26:00Z</dcterms:created>
  <dcterms:modified xsi:type="dcterms:W3CDTF">2025-04-23T05:03:00Z</dcterms:modified>
</cp:coreProperties>
</file>