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A27" w:rsidRPr="00BA2275" w:rsidRDefault="00BA2275" w:rsidP="00C8407D">
      <w:pPr>
        <w:spacing w:after="120" w:line="240" w:lineRule="auto"/>
        <w:jc w:val="both"/>
        <w:rPr>
          <w:rFonts w:ascii="Times New Roman" w:hAnsi="Times New Roman" w:cs="Times New Roman"/>
          <w:b/>
          <w:bCs/>
          <w:color w:val="000000"/>
          <w:kern w:val="0"/>
          <w:sz w:val="28"/>
          <w:szCs w:val="28"/>
          <w:lang w:val="kk-KZ"/>
          <w14:ligatures w14:val="none"/>
        </w:rPr>
      </w:pPr>
      <w:r w:rsidRPr="00BA2275">
        <w:rPr>
          <w:rFonts w:ascii="Times New Roman" w:hAnsi="Times New Roman" w:cs="Times New Roman"/>
          <w:b/>
          <w:bCs/>
          <w:color w:val="000000"/>
          <w:kern w:val="0"/>
          <w:sz w:val="28"/>
          <w:szCs w:val="28"/>
          <w:lang w:val="kk-KZ"/>
          <w14:ligatures w14:val="none"/>
        </w:rPr>
        <w:t>МРНТИ:</w:t>
      </w:r>
      <w:r>
        <w:rPr>
          <w:rFonts w:ascii="Times New Roman" w:hAnsi="Times New Roman" w:cs="Times New Roman"/>
          <w:b/>
          <w:bCs/>
          <w:color w:val="000000"/>
          <w:kern w:val="0"/>
          <w:sz w:val="28"/>
          <w:szCs w:val="28"/>
          <w:lang w:val="en-US"/>
          <w14:ligatures w14:val="none"/>
        </w:rPr>
        <w:t xml:space="preserve"> 13</w:t>
      </w:r>
      <w:r>
        <w:rPr>
          <w:rFonts w:ascii="Times New Roman" w:hAnsi="Times New Roman" w:cs="Times New Roman"/>
          <w:b/>
          <w:bCs/>
          <w:color w:val="000000"/>
          <w:kern w:val="0"/>
          <w:sz w:val="28"/>
          <w:szCs w:val="28"/>
          <w:lang w:val="kk-KZ"/>
          <w14:ligatures w14:val="none"/>
        </w:rPr>
        <w:t>.00.00.13</w:t>
      </w:r>
    </w:p>
    <w:p w:rsidR="000A36A3" w:rsidRPr="00BA2275" w:rsidRDefault="006657F3" w:rsidP="00C8407D">
      <w:pPr>
        <w:spacing w:line="240" w:lineRule="auto"/>
        <w:jc w:val="center"/>
        <w:rPr>
          <w:rFonts w:ascii="Times New Roman" w:eastAsiaTheme="minorHAnsi" w:hAnsi="Times New Roman" w:cs="Times New Roman"/>
          <w:b/>
          <w:kern w:val="0"/>
          <w:sz w:val="28"/>
          <w:szCs w:val="28"/>
          <w:lang w:val="kk-KZ" w:eastAsia="en-US"/>
          <w14:ligatures w14:val="none"/>
        </w:rPr>
      </w:pPr>
      <w:r w:rsidRPr="00BA2275">
        <w:rPr>
          <w:rFonts w:ascii="Times New Roman" w:eastAsiaTheme="minorHAnsi" w:hAnsi="Times New Roman" w:cs="Times New Roman"/>
          <w:b/>
          <w:kern w:val="0"/>
          <w:sz w:val="28"/>
          <w:szCs w:val="28"/>
          <w:lang w:val="kk-KZ" w:eastAsia="en-US"/>
          <w14:ligatures w14:val="none"/>
        </w:rPr>
        <w:t>ОРТА БУЫННЫҢ МӘТІНДІК ЕСЕПТЕРІН ШЕШУДЕ ЗАМАНАУИ ӘДІС ТӘСІЛДЕРДІ ҚОЛДАНУ</w:t>
      </w:r>
    </w:p>
    <w:p w:rsidR="000A36A3" w:rsidRPr="00BA2275" w:rsidRDefault="000A36A3" w:rsidP="00C8407D">
      <w:pPr>
        <w:spacing w:line="240" w:lineRule="auto"/>
        <w:jc w:val="center"/>
        <w:rPr>
          <w:rFonts w:ascii="Times New Roman" w:eastAsiaTheme="minorHAnsi" w:hAnsi="Times New Roman" w:cs="Times New Roman"/>
          <w:b/>
          <w:kern w:val="0"/>
          <w:sz w:val="28"/>
          <w:szCs w:val="28"/>
          <w:lang w:val="kk-KZ" w:eastAsia="en-US"/>
          <w14:ligatures w14:val="none"/>
        </w:rPr>
      </w:pPr>
    </w:p>
    <w:p w:rsidR="00065A27" w:rsidRPr="00BA2275" w:rsidRDefault="006657F3" w:rsidP="00C8407D">
      <w:pPr>
        <w:spacing w:after="0" w:line="240" w:lineRule="auto"/>
        <w:jc w:val="center"/>
        <w:rPr>
          <w:rFonts w:ascii="Times New Roman" w:eastAsiaTheme="minorHAnsi" w:hAnsi="Times New Roman" w:cs="Times New Roman"/>
          <w:b/>
          <w:kern w:val="0"/>
          <w:sz w:val="28"/>
          <w:szCs w:val="28"/>
          <w:lang w:val="kk-KZ" w:eastAsia="en-US"/>
          <w14:ligatures w14:val="none"/>
        </w:rPr>
      </w:pPr>
      <w:r w:rsidRPr="00BA2275">
        <w:rPr>
          <w:rFonts w:ascii="Times New Roman" w:eastAsiaTheme="minorHAnsi" w:hAnsi="Times New Roman" w:cs="Times New Roman"/>
          <w:b/>
          <w:bCs/>
          <w:kern w:val="0"/>
          <w:sz w:val="28"/>
          <w:szCs w:val="28"/>
          <w:lang w:val="kk-KZ" w:eastAsia="en-US"/>
          <w14:ligatures w14:val="none"/>
        </w:rPr>
        <w:t>С</w:t>
      </w:r>
      <w:r w:rsidRPr="00BA2275">
        <w:rPr>
          <w:rFonts w:ascii="Times New Roman" w:eastAsiaTheme="minorHAnsi" w:hAnsi="Times New Roman" w:cs="Times New Roman"/>
          <w:b/>
          <w:bCs/>
          <w:kern w:val="0"/>
          <w:sz w:val="28"/>
          <w:szCs w:val="28"/>
          <w:lang w:val="kk-KZ" w:eastAsia="en-US"/>
          <w14:ligatures w14:val="none"/>
        </w:rPr>
        <w:t xml:space="preserve">.А.Асқарова </w:t>
      </w:r>
      <w:r w:rsidRPr="00BA2275">
        <w:rPr>
          <w:rFonts w:ascii="Times New Roman" w:eastAsiaTheme="minorHAnsi" w:hAnsi="Times New Roman" w:cs="Times New Roman"/>
          <w:b/>
          <w:bCs/>
          <w:kern w:val="0"/>
          <w:sz w:val="28"/>
          <w:szCs w:val="28"/>
          <w:lang w:val="kk-KZ" w:eastAsia="en-US"/>
          <w14:ligatures w14:val="none"/>
        </w:rPr>
        <w:t>*</w:t>
      </w:r>
      <w:r w:rsidRPr="00BA2275">
        <w:rPr>
          <w:rFonts w:ascii="Times New Roman" w:eastAsiaTheme="minorHAnsi" w:hAnsi="Times New Roman" w:cs="Times New Roman"/>
          <w:b/>
          <w:bCs/>
          <w:kern w:val="0"/>
          <w:sz w:val="28"/>
          <w:szCs w:val="28"/>
          <w:lang w:val="kk-KZ" w:eastAsia="en-US"/>
          <w14:ligatures w14:val="none"/>
        </w:rPr>
        <w:t>,</w:t>
      </w:r>
      <w:r w:rsidRPr="00BA2275">
        <w:rPr>
          <w:rFonts w:ascii="Times New Roman" w:eastAsiaTheme="minorHAnsi" w:hAnsi="Times New Roman" w:cs="Times New Roman"/>
          <w:b/>
          <w:bCs/>
          <w:kern w:val="0"/>
          <w:sz w:val="28"/>
          <w:szCs w:val="28"/>
          <w:lang w:val="kk-KZ" w:eastAsia="en-US"/>
          <w14:ligatures w14:val="none"/>
        </w:rPr>
        <w:t xml:space="preserve"> </w:t>
      </w:r>
      <w:r w:rsidRPr="00BA2275">
        <w:rPr>
          <w:rFonts w:ascii="Times New Roman" w:eastAsiaTheme="minorHAnsi" w:hAnsi="Times New Roman" w:cs="Times New Roman"/>
          <w:b/>
          <w:bCs/>
          <w:kern w:val="0"/>
          <w:sz w:val="28"/>
          <w:szCs w:val="28"/>
          <w:lang w:val="kk-KZ" w:eastAsia="en-US"/>
          <w14:ligatures w14:val="none"/>
        </w:rPr>
        <w:t>О.М. Жолымбаев , А.Н. Кабласымова</w:t>
      </w:r>
    </w:p>
    <w:p w:rsidR="00065A27" w:rsidRPr="00BA2275" w:rsidRDefault="006657F3" w:rsidP="00C8407D">
      <w:pPr>
        <w:spacing w:after="0" w:line="240" w:lineRule="auto"/>
        <w:jc w:val="center"/>
        <w:rPr>
          <w:rFonts w:ascii="Times New Roman" w:hAnsi="Times New Roman" w:cs="Times New Roman"/>
          <w:color w:val="000000"/>
          <w:kern w:val="0"/>
          <w:sz w:val="28"/>
          <w:szCs w:val="28"/>
          <w14:ligatures w14:val="none"/>
        </w:rPr>
      </w:pPr>
      <w:r w:rsidRPr="00BA2275">
        <w:rPr>
          <w:rFonts w:ascii="Times New Roman" w:hAnsi="Times New Roman" w:cs="Times New Roman"/>
          <w:color w:val="000000"/>
          <w:kern w:val="0"/>
          <w:sz w:val="28"/>
          <w:szCs w:val="28"/>
          <w14:ligatures w14:val="none"/>
        </w:rPr>
        <w:t>«Шәкәрім университеті» КеАҚ, Семей қ., Қазақстан</w:t>
      </w:r>
    </w:p>
    <w:p w:rsidR="00065A27" w:rsidRDefault="006657F3" w:rsidP="00C8407D">
      <w:pPr>
        <w:spacing w:after="0" w:line="240" w:lineRule="auto"/>
        <w:jc w:val="center"/>
        <w:rPr>
          <w:rFonts w:ascii="Times New Roman" w:hAnsi="Times New Roman" w:cs="Times New Roman"/>
          <w:i/>
          <w:iCs/>
          <w:color w:val="000000"/>
          <w:kern w:val="0"/>
          <w:sz w:val="28"/>
          <w:szCs w:val="28"/>
          <w:lang w:val="lv-LV" w:eastAsia="zh-CN"/>
          <w14:ligatures w14:val="none"/>
        </w:rPr>
      </w:pPr>
      <w:hyperlink r:id="rId8" w:history="1">
        <w:r w:rsidRPr="00BA2275">
          <w:rPr>
            <w:rFonts w:ascii="Times New Roman" w:hAnsi="Times New Roman" w:cs="Times New Roman"/>
            <w:i/>
            <w:iCs/>
            <w:color w:val="0563C1" w:themeColor="hyperlink"/>
            <w:kern w:val="0"/>
            <w:sz w:val="28"/>
            <w:szCs w:val="28"/>
            <w:u w:val="single"/>
            <w:lang w:val="lv-LV" w:eastAsia="zh-CN"/>
            <w14:ligatures w14:val="none"/>
          </w:rPr>
          <w:t>samalaskarova04@mail.ru</w:t>
        </w:r>
      </w:hyperlink>
    </w:p>
    <w:p w:rsidR="00065A27" w:rsidRDefault="00065A27" w:rsidP="00C8407D">
      <w:pPr>
        <w:spacing w:after="0" w:line="240" w:lineRule="auto"/>
        <w:jc w:val="both"/>
        <w:rPr>
          <w:rFonts w:ascii="Times New Roman" w:hAnsi="Times New Roman" w:cs="Times New Roman"/>
          <w:i/>
          <w:iCs/>
          <w:color w:val="000000"/>
          <w:kern w:val="0"/>
          <w:sz w:val="28"/>
          <w:szCs w:val="28"/>
          <w:lang w:val="ru-RU" w:eastAsia="zh-CN"/>
          <w14:ligatures w14:val="none"/>
        </w:rPr>
      </w:pPr>
    </w:p>
    <w:p w:rsidR="00065A27" w:rsidRPr="000A36A3" w:rsidRDefault="000A36A3" w:rsidP="00C8407D">
      <w:pPr>
        <w:spacing w:after="0" w:line="240" w:lineRule="auto"/>
        <w:ind w:firstLine="709"/>
        <w:jc w:val="both"/>
        <w:rPr>
          <w:rFonts w:ascii="Times New Roman" w:eastAsiaTheme="minorHAnsi" w:hAnsi="Times New Roman" w:cs="Times New Roman"/>
          <w:i/>
          <w:kern w:val="0"/>
          <w:szCs w:val="28"/>
          <w:lang w:val="lv-LV" w:eastAsia="en-US"/>
          <w14:ligatures w14:val="none"/>
        </w:rPr>
      </w:pPr>
      <w:r>
        <w:rPr>
          <w:rFonts w:ascii="Times New Roman" w:eastAsiaTheme="minorHAnsi" w:hAnsi="Times New Roman" w:cs="Times New Roman"/>
          <w:b/>
          <w:bCs/>
          <w:i/>
          <w:kern w:val="0"/>
          <w:szCs w:val="28"/>
          <w:lang w:val="kk-KZ" w:eastAsia="zh-CN"/>
          <w14:ligatures w14:val="none"/>
        </w:rPr>
        <w:t>Аннотация.</w:t>
      </w:r>
      <w:r w:rsidR="006657F3" w:rsidRPr="000A36A3">
        <w:rPr>
          <w:rFonts w:ascii="Times New Roman" w:eastAsiaTheme="minorHAnsi" w:hAnsi="Times New Roman" w:cs="Times New Roman"/>
          <w:b/>
          <w:bCs/>
          <w:i/>
          <w:kern w:val="0"/>
          <w:szCs w:val="28"/>
          <w:lang w:val="kk-KZ" w:eastAsia="zh-CN"/>
          <w14:ligatures w14:val="none"/>
        </w:rPr>
        <w:t xml:space="preserve"> </w:t>
      </w:r>
      <w:r w:rsidR="006657F3" w:rsidRPr="000A36A3">
        <w:rPr>
          <w:rFonts w:ascii="Times New Roman" w:eastAsiaTheme="minorHAnsi" w:hAnsi="Times New Roman" w:cs="Times New Roman"/>
          <w:i/>
          <w:kern w:val="0"/>
          <w:szCs w:val="28"/>
          <w:lang w:val="lv-LV" w:eastAsia="zh-CN"/>
          <w14:ligatures w14:val="none"/>
        </w:rPr>
        <w:t xml:space="preserve">Бұл мақалада орта буын оқушыларына мәтіндік есептерді шығаруда заманауи әдіс-тәсілдерді қолданудың тиімді жолдары қарастырылған. </w:t>
      </w:r>
      <w:r w:rsidR="006657F3" w:rsidRPr="000A36A3">
        <w:rPr>
          <w:rFonts w:ascii="Times New Roman" w:eastAsiaTheme="minorHAnsi" w:hAnsi="Times New Roman" w:cs="Times New Roman"/>
          <w:i/>
          <w:kern w:val="0"/>
          <w:szCs w:val="28"/>
          <w:lang w:val="lv-LV" w:eastAsia="en-US"/>
          <w14:ligatures w14:val="none"/>
        </w:rPr>
        <w:t xml:space="preserve">Зерттеу жұмысының өзектілігі — оқушылардың математикалық сауаттылығын арттыруда дәстүрлі әдістермен қатар </w:t>
      </w:r>
      <w:r w:rsidR="006657F3" w:rsidRPr="000A36A3">
        <w:rPr>
          <w:rFonts w:ascii="Times New Roman" w:eastAsiaTheme="minorHAnsi" w:hAnsi="Times New Roman" w:cs="Times New Roman"/>
          <w:i/>
          <w:kern w:val="0"/>
          <w:szCs w:val="28"/>
          <w:lang w:val="lv-LV" w:eastAsia="en-US"/>
          <w14:ligatures w14:val="none"/>
        </w:rPr>
        <w:t xml:space="preserve">инновациялық технологияларды тиімді пайдалану қажеттілігімен түсіндіріледі. Мақалада STEM технологиясы, ақпараттық-коммуникациялық құралдар (GeoGebra, Canva), ойын элементтері (Genially платформасы) және PhET симуляцияларының оқыту процесіндегі рөлі нақты </w:t>
      </w:r>
      <w:r w:rsidR="006657F3" w:rsidRPr="000A36A3">
        <w:rPr>
          <w:rFonts w:ascii="Times New Roman" w:eastAsiaTheme="minorHAnsi" w:hAnsi="Times New Roman" w:cs="Times New Roman"/>
          <w:i/>
          <w:kern w:val="0"/>
          <w:szCs w:val="28"/>
          <w:lang w:val="lv-LV" w:eastAsia="en-US"/>
          <w14:ligatures w14:val="none"/>
        </w:rPr>
        <w:t>мысалдар арқылы көрсетілген.</w:t>
      </w:r>
    </w:p>
    <w:p w:rsidR="00065A27" w:rsidRPr="000A36A3" w:rsidRDefault="006657F3" w:rsidP="00C8407D">
      <w:pPr>
        <w:spacing w:after="0" w:line="240" w:lineRule="auto"/>
        <w:jc w:val="both"/>
        <w:rPr>
          <w:rFonts w:ascii="Times New Roman" w:eastAsiaTheme="minorHAnsi" w:hAnsi="Times New Roman" w:cs="Times New Roman"/>
          <w:i/>
          <w:kern w:val="0"/>
          <w:szCs w:val="28"/>
          <w:lang w:val="lv-LV" w:eastAsia="en-US"/>
          <w14:ligatures w14:val="none"/>
        </w:rPr>
      </w:pPr>
      <w:r w:rsidRPr="000A36A3">
        <w:rPr>
          <w:rFonts w:ascii="Times New Roman" w:eastAsiaTheme="minorHAnsi" w:hAnsi="Times New Roman" w:cs="Times New Roman"/>
          <w:i/>
          <w:kern w:val="0"/>
          <w:szCs w:val="28"/>
          <w:lang w:val="lv-LV" w:eastAsia="en-US"/>
          <w14:ligatures w14:val="none"/>
        </w:rPr>
        <w:t>Зерттеу нәтижелері заманауи әдістерді пайдалану оқушылардың пәнге деген қызығушылығын арттырып, логикалық ойлау, талдау және шығармашылық қабілеттерін дамытуға ықпал ететінін дәлелдеді. Сонымен қатар, мұндай тәсілдер есептің ма</w:t>
      </w:r>
      <w:r w:rsidRPr="000A36A3">
        <w:rPr>
          <w:rFonts w:ascii="Times New Roman" w:eastAsiaTheme="minorHAnsi" w:hAnsi="Times New Roman" w:cs="Times New Roman"/>
          <w:i/>
          <w:kern w:val="0"/>
          <w:szCs w:val="28"/>
          <w:lang w:val="lv-LV" w:eastAsia="en-US"/>
          <w14:ligatures w14:val="none"/>
        </w:rPr>
        <w:t>змұнын өмірмен байланыстыруға мүмкіндік беріп, математикалық білімді тәжірибеде қолдануға бағыттайды.</w:t>
      </w:r>
    </w:p>
    <w:p w:rsidR="00065A27" w:rsidRPr="000A36A3" w:rsidRDefault="006657F3" w:rsidP="00C8407D">
      <w:pPr>
        <w:spacing w:after="0" w:line="256" w:lineRule="auto"/>
        <w:jc w:val="both"/>
        <w:rPr>
          <w:rFonts w:ascii="Times New Roman" w:eastAsiaTheme="minorHAnsi" w:hAnsi="Times New Roman" w:cs="Times New Roman"/>
          <w:i/>
          <w:kern w:val="0"/>
          <w:szCs w:val="28"/>
          <w:lang w:val="lv-LV" w:eastAsia="en-US"/>
          <w14:ligatures w14:val="none"/>
        </w:rPr>
      </w:pPr>
      <w:r w:rsidRPr="000A36A3">
        <w:rPr>
          <w:rFonts w:ascii="Times New Roman" w:eastAsiaTheme="minorHAnsi" w:hAnsi="Times New Roman" w:cs="Times New Roman"/>
          <w:i/>
          <w:kern w:val="0"/>
          <w:szCs w:val="28"/>
          <w:lang w:val="lv-LV" w:eastAsia="en-US"/>
          <w14:ligatures w14:val="none"/>
        </w:rPr>
        <w:t>Мақаланың басты тұжырымы — орта буын оқушыларының мәтіндік есептерді шешу қабілетін арттыру үшін заманауи әдіс-тәсілдерді кешенді және үйлесімді түрде қол</w:t>
      </w:r>
      <w:r w:rsidRPr="000A36A3">
        <w:rPr>
          <w:rFonts w:ascii="Times New Roman" w:eastAsiaTheme="minorHAnsi" w:hAnsi="Times New Roman" w:cs="Times New Roman"/>
          <w:i/>
          <w:kern w:val="0"/>
          <w:szCs w:val="28"/>
          <w:lang w:val="lv-LV" w:eastAsia="en-US"/>
          <w14:ligatures w14:val="none"/>
        </w:rPr>
        <w:t>дану қажет. Бұл бағыт оқыту сапасын арттырумен қатар, оқушыны өз бетінше ойлайтын және шешім қабылдай алатын тұлға ретінде қалыптастыруға мүмкіндік береді.</w:t>
      </w:r>
    </w:p>
    <w:p w:rsidR="00065A27" w:rsidRPr="000A36A3" w:rsidRDefault="006657F3" w:rsidP="00C8407D">
      <w:pPr>
        <w:spacing w:line="240" w:lineRule="auto"/>
        <w:ind w:firstLine="709"/>
        <w:jc w:val="both"/>
        <w:rPr>
          <w:rFonts w:ascii="Times New Roman" w:eastAsiaTheme="minorHAnsi" w:hAnsi="Times New Roman" w:cs="Times New Roman"/>
          <w:i/>
          <w:kern w:val="0"/>
          <w:szCs w:val="28"/>
          <w:lang w:val="kk-KZ" w:eastAsia="en-US"/>
          <w14:ligatures w14:val="none"/>
        </w:rPr>
      </w:pPr>
      <w:r w:rsidRPr="000A36A3">
        <w:rPr>
          <w:rFonts w:ascii="Times New Roman" w:eastAsiaTheme="minorHAnsi" w:hAnsi="Times New Roman" w:cs="Times New Roman"/>
          <w:b/>
          <w:bCs/>
          <w:i/>
          <w:kern w:val="0"/>
          <w:szCs w:val="28"/>
          <w:lang w:val="kk-KZ" w:eastAsia="en-US"/>
          <w14:ligatures w14:val="none"/>
        </w:rPr>
        <w:t xml:space="preserve">Түйін сөздер: </w:t>
      </w:r>
      <w:r w:rsidRPr="000A36A3">
        <w:rPr>
          <w:rFonts w:ascii="Times New Roman" w:eastAsiaTheme="minorHAnsi" w:hAnsi="Times New Roman" w:cs="Times New Roman"/>
          <w:i/>
          <w:kern w:val="0"/>
          <w:szCs w:val="28"/>
          <w:lang w:val="lv-LV" w:eastAsia="en-US"/>
          <w14:ligatures w14:val="none"/>
        </w:rPr>
        <w:t>мәтіндік есеп, заманауи әдіс, STEM, АКТ, ойын технологиясы, PhET симуляциясы, математи</w:t>
      </w:r>
      <w:r w:rsidRPr="000A36A3">
        <w:rPr>
          <w:rFonts w:ascii="Times New Roman" w:eastAsiaTheme="minorHAnsi" w:hAnsi="Times New Roman" w:cs="Times New Roman"/>
          <w:i/>
          <w:kern w:val="0"/>
          <w:szCs w:val="28"/>
          <w:lang w:val="lv-LV" w:eastAsia="en-US"/>
          <w14:ligatures w14:val="none"/>
        </w:rPr>
        <w:t>калық сауаттылық</w:t>
      </w:r>
    </w:p>
    <w:p w:rsidR="00065A27" w:rsidRDefault="006657F3" w:rsidP="00C8407D">
      <w:pPr>
        <w:spacing w:after="0" w:line="240" w:lineRule="auto"/>
        <w:jc w:val="both"/>
        <w:rPr>
          <w:rFonts w:ascii="Times New Roman" w:eastAsiaTheme="minorHAnsi" w:hAnsi="Times New Roman" w:cs="Times New Roman"/>
          <w:b/>
          <w:bCs/>
          <w:kern w:val="0"/>
          <w:sz w:val="28"/>
          <w:szCs w:val="28"/>
          <w:lang w:val="kk-KZ" w:eastAsia="en-US"/>
          <w14:ligatures w14:val="none"/>
        </w:rPr>
      </w:pPr>
      <w:r>
        <w:rPr>
          <w:rFonts w:ascii="Times New Roman" w:eastAsiaTheme="minorHAnsi" w:hAnsi="Times New Roman" w:cs="Times New Roman"/>
          <w:b/>
          <w:bCs/>
          <w:kern w:val="0"/>
          <w:sz w:val="28"/>
          <w:szCs w:val="28"/>
          <w:lang w:val="kk-KZ" w:eastAsia="en-US"/>
          <w14:ligatures w14:val="none"/>
        </w:rPr>
        <w:t>Кіріспе</w:t>
      </w:r>
    </w:p>
    <w:p w:rsidR="00065A27" w:rsidRDefault="006657F3" w:rsidP="00C8407D">
      <w:pPr>
        <w:spacing w:after="0" w:line="256"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Қазіргі</w:t>
      </w:r>
      <w:r>
        <w:rPr>
          <w:rFonts w:ascii="Times New Roman" w:eastAsiaTheme="minorHAnsi" w:hAnsi="Times New Roman" w:cs="Times New Roman"/>
          <w:kern w:val="0"/>
          <w:sz w:val="28"/>
          <w:szCs w:val="28"/>
          <w:lang w:val="kk-KZ" w:eastAsia="en-US"/>
          <w14:ligatures w14:val="none"/>
        </w:rPr>
        <w:t xml:space="preserve"> білім беру жүйесінің негізгі мақсаты – оқушылардың пәндік білімін ғана емес, оны өмірлік жағдаяттарда тиімді қолдануға мүмкіндік беретін функционалдық сауаттылығын қалыптастыру болып табылады. Осы тұрғыдан алғанда, математи</w:t>
      </w:r>
      <w:r>
        <w:rPr>
          <w:rFonts w:ascii="Times New Roman" w:eastAsiaTheme="minorHAnsi" w:hAnsi="Times New Roman" w:cs="Times New Roman"/>
          <w:kern w:val="0"/>
          <w:sz w:val="28"/>
          <w:szCs w:val="28"/>
          <w:lang w:val="kk-KZ" w:eastAsia="en-US"/>
          <w14:ligatures w14:val="none"/>
        </w:rPr>
        <w:t>каның, әсіресе мәтіндік есептердің маңызы ерекше. Мәтіндік есептер оқушылардың логикалық ойлауын, талдау, салыстыру және жалпылау дағдыларын дамытуға ықпал етеді.</w:t>
      </w:r>
    </w:p>
    <w:p w:rsidR="00065A27" w:rsidRDefault="006657F3" w:rsidP="00C8407D">
      <w:pPr>
        <w:spacing w:line="256"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xml:space="preserve">Орта буын оқушыларының мәтіндік есептерді шешу дағдыларын жетілдіруде заманауи педагогикалық </w:t>
      </w:r>
      <w:r>
        <w:rPr>
          <w:rFonts w:ascii="Times New Roman" w:eastAsiaTheme="minorHAnsi" w:hAnsi="Times New Roman" w:cs="Times New Roman"/>
          <w:kern w:val="0"/>
          <w:sz w:val="28"/>
          <w:szCs w:val="28"/>
          <w:lang w:val="kk-KZ" w:eastAsia="en-US"/>
          <w14:ligatures w14:val="none"/>
        </w:rPr>
        <w:t>әдістерді</w:t>
      </w:r>
      <w:r>
        <w:rPr>
          <w:rFonts w:ascii="Times New Roman" w:eastAsiaTheme="minorHAnsi" w:hAnsi="Times New Roman" w:cs="Times New Roman"/>
          <w:kern w:val="0"/>
          <w:sz w:val="28"/>
          <w:szCs w:val="28"/>
          <w:lang w:val="kk-KZ" w:eastAsia="en-US"/>
          <w14:ligatures w14:val="none"/>
        </w:rPr>
        <w:t xml:space="preserve"> қолдану қазіргі педагогиканың өзекті және практикалық маңызы жоғары мәселелерінің бірі болып табылады. Қазіргі уақытта мұғалімнен оқыту процесінде жаңа технологиялар мен инновациялық тәсілдерді (STEM, АКТ, ойын және модельдеу технологиялары) тиім</w:t>
      </w:r>
      <w:r>
        <w:rPr>
          <w:rFonts w:ascii="Times New Roman" w:eastAsiaTheme="minorHAnsi" w:hAnsi="Times New Roman" w:cs="Times New Roman"/>
          <w:kern w:val="0"/>
          <w:sz w:val="28"/>
          <w:szCs w:val="28"/>
          <w:lang w:val="kk-KZ" w:eastAsia="en-US"/>
          <w14:ligatures w14:val="none"/>
        </w:rPr>
        <w:t xml:space="preserve">ді пайдалану талап етіледі. </w:t>
      </w:r>
    </w:p>
    <w:p w:rsidR="00065A27" w:rsidRDefault="006657F3" w:rsidP="00C8407D">
      <w:pPr>
        <w:spacing w:line="256"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Зерттеу жұмысының мақсаты – 5–7-сынып оқушылары мәтіндік есептерді STEM, АКТ, ойын және модельдеу тәсілдері арқылы шешу барысында оқу нәтижелерін жақсартудың тиімділігін анықтау. Бұл мақсатқа жету үшін келесі міндеттер қойылады</w:t>
      </w:r>
      <w:r>
        <w:rPr>
          <w:rFonts w:ascii="Times New Roman" w:eastAsiaTheme="minorHAnsi" w:hAnsi="Times New Roman" w:cs="Times New Roman"/>
          <w:kern w:val="0"/>
          <w:sz w:val="28"/>
          <w:szCs w:val="28"/>
          <w:lang w:val="kk-KZ" w:eastAsia="en-US"/>
          <w14:ligatures w14:val="none"/>
        </w:rPr>
        <w:t>:</w:t>
      </w:r>
    </w:p>
    <w:p w:rsidR="00065A27" w:rsidRDefault="006657F3" w:rsidP="00C8407D">
      <w:pPr>
        <w:numPr>
          <w:ilvl w:val="0"/>
          <w:numId w:val="1"/>
        </w:numPr>
        <w:spacing w:after="0" w:line="256" w:lineRule="auto"/>
        <w:contextualSpacing/>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lastRenderedPageBreak/>
        <w:t>есепті шешу уақытының орташа мәнін 20%-ға қысқарту;</w:t>
      </w:r>
    </w:p>
    <w:p w:rsidR="00065A27" w:rsidRDefault="006657F3" w:rsidP="00C8407D">
      <w:pPr>
        <w:numPr>
          <w:ilvl w:val="0"/>
          <w:numId w:val="1"/>
        </w:numPr>
        <w:spacing w:after="0" w:line="256" w:lineRule="auto"/>
        <w:contextualSpacing/>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дұрыс жауаптардың үлесін 15%-ға арттыру;</w:t>
      </w:r>
    </w:p>
    <w:p w:rsidR="00065A27" w:rsidRDefault="006657F3" w:rsidP="00C8407D">
      <w:pPr>
        <w:numPr>
          <w:ilvl w:val="0"/>
          <w:numId w:val="1"/>
        </w:numPr>
        <w:spacing w:line="256" w:lineRule="auto"/>
        <w:contextualSpacing/>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есеп мазмұнын өмірлік жағдайлармен байланыстыру қабілетін жетілдіру.</w:t>
      </w:r>
    </w:p>
    <w:p w:rsidR="00065A27" w:rsidRDefault="006657F3" w:rsidP="00C8407D">
      <w:pPr>
        <w:spacing w:line="256"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Зерттеу болжамы: егер мәтіндік есептерді оқыту үдерісінде STEM, АКТ, ойын және модельдеу тәс</w:t>
      </w:r>
      <w:r>
        <w:rPr>
          <w:rFonts w:ascii="Times New Roman" w:eastAsiaTheme="minorHAnsi" w:hAnsi="Times New Roman" w:cs="Times New Roman"/>
          <w:kern w:val="0"/>
          <w:sz w:val="28"/>
          <w:szCs w:val="28"/>
          <w:lang w:val="kk-KZ" w:eastAsia="en-US"/>
          <w14:ligatures w14:val="none"/>
        </w:rPr>
        <w:t>ілдері кешенді түрде қолданылса, онда оқушылардың есеп шығару жылдамдығы мен дәлдігі артып, пәнге деген қызығушылығы мен танымдық белсенділігі жоғарылайды.</w:t>
      </w:r>
    </w:p>
    <w:p w:rsidR="00065A27" w:rsidRPr="000A36A3" w:rsidRDefault="006657F3" w:rsidP="00C8407D">
      <w:pPr>
        <w:spacing w:line="256" w:lineRule="auto"/>
        <w:jc w:val="both"/>
        <w:rPr>
          <w:rFonts w:ascii="Times New Roman" w:eastAsiaTheme="minorHAnsi" w:hAnsi="Times New Roman" w:cs="Times New Roman"/>
          <w:i/>
          <w:iCs/>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Осыған орай, зерттеу жұмысының өзекті сұрағы туындайды:</w:t>
      </w:r>
      <w:r>
        <w:rPr>
          <w:rFonts w:ascii="Times New Roman" w:eastAsiaTheme="minorHAnsi" w:hAnsi="Times New Roman" w:cs="Times New Roman"/>
          <w:i/>
          <w:iCs/>
          <w:kern w:val="0"/>
          <w:sz w:val="28"/>
          <w:szCs w:val="28"/>
          <w:lang w:val="kk-KZ" w:eastAsia="en-US"/>
          <w14:ligatures w14:val="none"/>
        </w:rPr>
        <w:t>орта буын оқушыларының мәтіндік есептерді шеш</w:t>
      </w:r>
      <w:r>
        <w:rPr>
          <w:rFonts w:ascii="Times New Roman" w:eastAsiaTheme="minorHAnsi" w:hAnsi="Times New Roman" w:cs="Times New Roman"/>
          <w:i/>
          <w:iCs/>
          <w:kern w:val="0"/>
          <w:sz w:val="28"/>
          <w:szCs w:val="28"/>
          <w:lang w:val="kk-KZ" w:eastAsia="en-US"/>
          <w14:ligatures w14:val="none"/>
        </w:rPr>
        <w:t>у қабілетін арттыру үшін қандай заманауи әдістер тиімді және оларды оқу процесіне тиімді түрде қалай енгізуге болады</w:t>
      </w:r>
      <w:r w:rsidRPr="000A36A3">
        <w:rPr>
          <w:rFonts w:ascii="Times New Roman" w:eastAsiaTheme="minorHAnsi" w:hAnsi="Times New Roman" w:cs="Times New Roman"/>
          <w:i/>
          <w:iCs/>
          <w:kern w:val="0"/>
          <w:sz w:val="28"/>
          <w:szCs w:val="28"/>
          <w:lang w:val="kk-KZ" w:eastAsia="en-US"/>
          <w14:ligatures w14:val="none"/>
        </w:rPr>
        <w:t>?</w:t>
      </w:r>
    </w:p>
    <w:p w:rsidR="00065A27" w:rsidRDefault="006657F3" w:rsidP="00C8407D">
      <w:pPr>
        <w:spacing w:before="240" w:after="0" w:line="256" w:lineRule="auto"/>
        <w:jc w:val="both"/>
        <w:rPr>
          <w:rFonts w:ascii="Times New Roman" w:eastAsiaTheme="minorHAnsi" w:hAnsi="Times New Roman" w:cs="Times New Roman"/>
          <w:b/>
          <w:bCs/>
          <w:kern w:val="0"/>
          <w:sz w:val="28"/>
          <w:szCs w:val="28"/>
          <w:lang w:val="kk-KZ" w:eastAsia="en-US"/>
          <w14:ligatures w14:val="none"/>
        </w:rPr>
      </w:pPr>
      <w:r w:rsidRPr="000A36A3">
        <w:rPr>
          <w:rFonts w:ascii="Times New Roman" w:eastAsiaTheme="minorHAnsi" w:hAnsi="Times New Roman" w:cs="Times New Roman"/>
          <w:b/>
          <w:bCs/>
          <w:kern w:val="0"/>
          <w:sz w:val="28"/>
          <w:szCs w:val="28"/>
          <w:lang w:val="kk-KZ" w:eastAsia="en-US"/>
          <w14:ligatures w14:val="none"/>
        </w:rPr>
        <w:t>Нег</w:t>
      </w:r>
      <w:r>
        <w:rPr>
          <w:rFonts w:ascii="Times New Roman" w:eastAsiaTheme="minorHAnsi" w:hAnsi="Times New Roman" w:cs="Times New Roman"/>
          <w:b/>
          <w:bCs/>
          <w:kern w:val="0"/>
          <w:sz w:val="28"/>
          <w:szCs w:val="28"/>
          <w:lang w:val="kk-KZ" w:eastAsia="en-US"/>
          <w14:ligatures w14:val="none"/>
        </w:rPr>
        <w:t>ізгі бөлім</w:t>
      </w:r>
    </w:p>
    <w:p w:rsidR="00065A27" w:rsidRDefault="006657F3" w:rsidP="00C8407D">
      <w:pPr>
        <w:spacing w:line="240" w:lineRule="auto"/>
        <w:ind w:firstLine="709"/>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Бүгінгі таңда мәтіндік міндеттерді оқытуда дәстүрлі әдістермен қатар заманауи педагогикалық технологиялар қолданылады. Олар:</w:t>
      </w:r>
      <w:r>
        <w:rPr>
          <w:rFonts w:ascii="Times New Roman" w:eastAsiaTheme="minorHAnsi" w:hAnsi="Times New Roman" w:cs="Times New Roman"/>
          <w:kern w:val="0"/>
          <w:sz w:val="28"/>
          <w:szCs w:val="28"/>
          <w:lang w:val="kk-KZ" w:eastAsia="en-US"/>
          <w14:ligatures w14:val="none"/>
        </w:rPr>
        <w:t xml:space="preserve"> STEM, акт, модельдеу, ойын технологиясы, зерттеу-жобалау әдісі, және дифференциалды оқыту әдісі.</w:t>
      </w:r>
    </w:p>
    <w:p w:rsidR="00065A27" w:rsidRDefault="006657F3" w:rsidP="00C8407D">
      <w:pPr>
        <w:spacing w:after="0" w:line="256" w:lineRule="auto"/>
        <w:ind w:firstLine="709"/>
        <w:jc w:val="both"/>
        <w:rPr>
          <w:rFonts w:ascii="Times New Roman" w:eastAsiaTheme="minorHAnsi" w:hAnsi="Times New Roman" w:cs="Times New Roman"/>
          <w:b/>
          <w:bCs/>
          <w:kern w:val="0"/>
          <w:sz w:val="28"/>
          <w:szCs w:val="28"/>
          <w:lang w:val="kk-KZ" w:eastAsia="en-US"/>
          <w14:ligatures w14:val="none"/>
        </w:rPr>
      </w:pPr>
      <w:r>
        <w:rPr>
          <w:rFonts w:ascii="Times New Roman" w:eastAsiaTheme="minorHAnsi" w:hAnsi="Times New Roman" w:cs="Times New Roman"/>
          <w:b/>
          <w:bCs/>
          <w:kern w:val="0"/>
          <w:sz w:val="28"/>
          <w:szCs w:val="28"/>
          <w:lang w:val="kk-KZ" w:eastAsia="en-US"/>
          <w14:ligatures w14:val="none"/>
        </w:rPr>
        <w:t>STEM</w:t>
      </w:r>
    </w:p>
    <w:p w:rsidR="00065A27" w:rsidRDefault="006657F3" w:rsidP="00C8407D">
      <w:pPr>
        <w:spacing w:after="0" w:line="256"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Мысал 1. Қазіргі таңда қаладағы тұрғындар саны 40000. Тұрғындар санының жыл сайын 10% артатыны белгілі. Келесі жылы қалада қанша тұрғын болады?</w:t>
      </w:r>
    </w:p>
    <w:p w:rsidR="00065A27" w:rsidRDefault="006657F3" w:rsidP="00C8407D">
      <w:pPr>
        <w:spacing w:line="256"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Шешуі: Па</w:t>
      </w:r>
      <w:r>
        <w:rPr>
          <w:rFonts w:ascii="Times New Roman" w:eastAsiaTheme="minorHAnsi" w:hAnsi="Times New Roman" w:cs="Times New Roman"/>
          <w:kern w:val="0"/>
          <w:sz w:val="28"/>
          <w:szCs w:val="28"/>
          <w:lang w:val="kk-KZ" w:eastAsia="en-US"/>
          <w14:ligatures w14:val="none"/>
        </w:rPr>
        <w:t>йыздық өзгеріс коэффициент түрінде анықталады:</w:t>
      </w:r>
    </w:p>
    <w:p w:rsidR="00065A27" w:rsidRDefault="006657F3" w:rsidP="00C8407D">
      <w:pPr>
        <w:spacing w:line="256"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N₁ = N₀ × (1 + p)</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xml:space="preserve">мұнда </w:t>
      </w:r>
      <w:r>
        <w:rPr>
          <w:rFonts w:ascii="Times New Roman" w:eastAsiaTheme="minorHAnsi" w:hAnsi="Times New Roman" w:cs="Times New Roman"/>
          <w:kern w:val="0"/>
          <w:sz w:val="28"/>
          <w:szCs w:val="28"/>
          <w:lang w:val="kk-KZ" w:eastAsia="en-US"/>
          <w14:ligatures w14:val="none"/>
        </w:rPr>
        <w:t>𝑝</w:t>
      </w:r>
      <w:r>
        <w:rPr>
          <w:rFonts w:ascii="Times New Roman" w:eastAsiaTheme="minorHAnsi" w:hAnsi="Times New Roman" w:cs="Times New Roman"/>
          <w:kern w:val="0"/>
          <w:sz w:val="28"/>
          <w:szCs w:val="28"/>
          <w:lang w:val="kk-KZ" w:eastAsia="en-US"/>
          <w14:ligatures w14:val="none"/>
        </w:rPr>
        <w:t xml:space="preserve"> — пайыздық өсімнің ондық түрі.</w:t>
      </w:r>
    </w:p>
    <w:p w:rsidR="00065A27" w:rsidRDefault="006657F3" w:rsidP="00C8407D">
      <w:pPr>
        <w:spacing w:line="256"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noProof/>
          <w:kern w:val="0"/>
          <w:sz w:val="28"/>
          <w:szCs w:val="28"/>
          <w:lang w:val="ru-RU"/>
          <w14:ligatures w14:val="none"/>
        </w:rPr>
        <w:drawing>
          <wp:inline distT="0" distB="0" distL="0" distR="0" wp14:anchorId="64FBACE3" wp14:editId="2624603A">
            <wp:extent cx="3404870" cy="1913890"/>
            <wp:effectExtent l="0" t="0" r="8890" b="6350"/>
            <wp:docPr id="6408739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7391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404870" cy="1913890"/>
                    </a:xfrm>
                    <a:prstGeom prst="rect">
                      <a:avLst/>
                    </a:prstGeom>
                    <a:noFill/>
                    <a:ln>
                      <a:noFill/>
                    </a:ln>
                  </pic:spPr>
                </pic:pic>
              </a:graphicData>
            </a:graphic>
          </wp:inline>
        </w:drawing>
      </w:r>
    </w:p>
    <w:p w:rsidR="00065A27" w:rsidRDefault="006657F3" w:rsidP="00C8407D">
      <w:pPr>
        <w:spacing w:after="0" w:line="16" w:lineRule="atLeast"/>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Сурет 1 . Пайыздық өсім моделінің Canva платформасында көрінісі.</w:t>
      </w:r>
    </w:p>
    <w:p w:rsidR="00065A27" w:rsidRDefault="00065A27" w:rsidP="00C8407D">
      <w:pPr>
        <w:spacing w:after="0" w:line="16" w:lineRule="atLeast"/>
        <w:jc w:val="both"/>
        <w:rPr>
          <w:rFonts w:ascii="Times New Roman" w:eastAsiaTheme="minorHAnsi" w:hAnsi="Times New Roman" w:cs="Times New Roman"/>
          <w:kern w:val="0"/>
          <w:sz w:val="28"/>
          <w:szCs w:val="28"/>
          <w:lang w:val="kk-KZ" w:eastAsia="en-US"/>
          <w14:ligatures w14:val="none"/>
        </w:rPr>
      </w:pPr>
    </w:p>
    <w:p w:rsidR="00065A27" w:rsidRDefault="006657F3" w:rsidP="00C8407D">
      <w:pPr>
        <w:spacing w:after="0" w:line="16" w:lineRule="atLeast"/>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Суретте тұрғындар санының жыл сайынғы 10% өсім динамикасы көрсетілген.</w:t>
      </w:r>
    </w:p>
    <w:p w:rsidR="00065A27" w:rsidRDefault="006657F3" w:rsidP="00C8407D">
      <w:pPr>
        <w:spacing w:before="240" w:after="0" w:line="20" w:lineRule="atLeast"/>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lastRenderedPageBreak/>
        <w:t xml:space="preserve">Бұл визуал </w:t>
      </w:r>
      <w:r>
        <w:rPr>
          <w:rFonts w:ascii="Times New Roman" w:eastAsiaTheme="minorHAnsi" w:hAnsi="Times New Roman" w:cs="Times New Roman"/>
          <w:kern w:val="0"/>
          <w:sz w:val="28"/>
          <w:szCs w:val="28"/>
          <w:lang w:val="kk-KZ" w:eastAsia="en-US"/>
          <w14:ligatures w14:val="none"/>
        </w:rPr>
        <w:t>тапсырма оқушылардың пайыздық өсімді өмірлік мысалмен байланыстыруына мүмкіндік береді.</w:t>
      </w:r>
    </w:p>
    <w:p w:rsidR="00065A27" w:rsidRDefault="006657F3" w:rsidP="00C8407D">
      <w:pPr>
        <w:spacing w:before="240" w:after="0" w:line="20" w:lineRule="atLeast"/>
        <w:jc w:val="both"/>
        <w:rPr>
          <w:rFonts w:ascii="Times New Roman" w:eastAsiaTheme="minorHAnsi" w:hAnsi="Times New Roman" w:cs="Times New Roman"/>
          <w:kern w:val="0"/>
          <w:sz w:val="28"/>
          <w:szCs w:val="28"/>
          <w:lang w:val="en-US" w:eastAsia="en-US"/>
          <w14:ligatures w14:val="none"/>
        </w:rPr>
      </w:pPr>
      <w:r>
        <w:rPr>
          <w:rFonts w:ascii="Times New Roman" w:eastAsiaTheme="minorHAnsi" w:hAnsi="Times New Roman" w:cs="Times New Roman"/>
          <w:kern w:val="0"/>
          <w:sz w:val="28"/>
          <w:szCs w:val="28"/>
          <w:lang w:val="kk-KZ" w:eastAsia="en-US"/>
          <w14:ligatures w14:val="none"/>
        </w:rPr>
        <w:t>Дереккөз: Canva for Education (</w:t>
      </w:r>
      <w:r>
        <w:rPr>
          <w:rFonts w:ascii="Times New Roman" w:eastAsiaTheme="minorHAnsi" w:hAnsi="Times New Roman" w:cs="Times New Roman"/>
          <w:kern w:val="0"/>
          <w:sz w:val="28"/>
          <w:szCs w:val="28"/>
          <w:lang w:eastAsia="en-US"/>
          <w14:ligatures w14:val="none"/>
        </w:rPr>
        <w:fldChar w:fldCharType="begin"/>
      </w:r>
      <w:r>
        <w:rPr>
          <w:rFonts w:ascii="Times New Roman" w:eastAsiaTheme="minorHAnsi" w:hAnsi="Times New Roman" w:cs="Times New Roman"/>
          <w:kern w:val="0"/>
          <w:sz w:val="28"/>
          <w:szCs w:val="28"/>
          <w:lang w:eastAsia="en-US"/>
          <w14:ligatures w14:val="none"/>
        </w:rPr>
        <w:instrText>HYPERLINK "http://www.canva.com/education"</w:instrText>
      </w:r>
      <w:r>
        <w:rPr>
          <w:rFonts w:ascii="Times New Roman" w:eastAsiaTheme="minorHAnsi" w:hAnsi="Times New Roman" w:cs="Times New Roman"/>
          <w:kern w:val="0"/>
          <w:sz w:val="28"/>
          <w:szCs w:val="28"/>
          <w:lang w:eastAsia="en-US"/>
          <w14:ligatures w14:val="none"/>
        </w:rPr>
        <w:fldChar w:fldCharType="separate"/>
      </w:r>
      <w:r>
        <w:rPr>
          <w:rFonts w:ascii="Times New Roman" w:eastAsiaTheme="minorHAnsi" w:hAnsi="Times New Roman" w:cs="Times New Roman"/>
          <w:color w:val="0563C1" w:themeColor="hyperlink"/>
          <w:kern w:val="0"/>
          <w:sz w:val="28"/>
          <w:szCs w:val="28"/>
          <w:u w:val="single"/>
          <w:lang w:val="kk-KZ" w:eastAsia="en-US"/>
          <w14:ligatures w14:val="none"/>
        </w:rPr>
        <w:t>www.canva.com/education</w:t>
      </w:r>
      <w:r>
        <w:rPr>
          <w:rFonts w:ascii="Times New Roman" w:eastAsiaTheme="minorHAnsi" w:hAnsi="Times New Roman" w:cs="Times New Roman"/>
          <w:kern w:val="0"/>
          <w:sz w:val="28"/>
          <w:szCs w:val="28"/>
          <w:lang w:eastAsia="en-US"/>
          <w14:ligatures w14:val="none"/>
        </w:rPr>
        <w:fldChar w:fldCharType="end"/>
      </w:r>
      <w:r>
        <w:rPr>
          <w:rFonts w:ascii="Times New Roman" w:eastAsiaTheme="minorHAnsi" w:hAnsi="Times New Roman" w:cs="Times New Roman"/>
          <w:kern w:val="0"/>
          <w:sz w:val="28"/>
          <w:szCs w:val="28"/>
          <w:lang w:val="kk-KZ" w:eastAsia="en-US"/>
          <w14:ligatures w14:val="none"/>
        </w:rPr>
        <w:t xml:space="preserve"> </w:t>
      </w:r>
      <w:r>
        <w:rPr>
          <w:rFonts w:ascii="Times New Roman" w:eastAsiaTheme="minorHAnsi" w:hAnsi="Times New Roman" w:cs="Times New Roman"/>
          <w:kern w:val="0"/>
          <w:sz w:val="28"/>
          <w:szCs w:val="28"/>
          <w:lang w:val="en-US" w:eastAsia="en-US"/>
          <w14:ligatures w14:val="none"/>
        </w:rPr>
        <w:t>)</w:t>
      </w:r>
    </w:p>
    <w:p w:rsidR="00065A27" w:rsidRDefault="006657F3" w:rsidP="00C8407D">
      <w:pPr>
        <w:spacing w:before="240" w:after="0" w:line="20" w:lineRule="atLeast"/>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Бастапқы мән: N</w:t>
      </w:r>
      <w:r>
        <w:rPr>
          <w:rFonts w:ascii="Times New Roman" w:eastAsiaTheme="minorHAnsi" w:hAnsi="Times New Roman" w:cs="Times New Roman"/>
          <w:kern w:val="0"/>
          <w:sz w:val="28"/>
          <w:szCs w:val="28"/>
          <w:vertAlign w:val="subscript"/>
          <w:lang w:val="kk-KZ" w:eastAsia="en-US"/>
          <w14:ligatures w14:val="none"/>
        </w:rPr>
        <w:t>0</w:t>
      </w:r>
      <w:r>
        <w:rPr>
          <w:rFonts w:ascii="Times New Roman" w:eastAsiaTheme="minorHAnsi" w:hAnsi="Times New Roman" w:cs="Times New Roman"/>
          <w:kern w:val="0"/>
          <w:sz w:val="28"/>
          <w:szCs w:val="28"/>
          <w:lang w:val="kk-KZ" w:eastAsia="en-US"/>
          <w14:ligatures w14:val="none"/>
        </w:rPr>
        <w:t>=40000.</w:t>
      </w:r>
    </w:p>
    <w:p w:rsidR="00065A27" w:rsidRDefault="006657F3" w:rsidP="00C8407D">
      <w:pPr>
        <w:spacing w:after="0" w:line="20" w:lineRule="atLeast"/>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Өсім</w:t>
      </w:r>
      <w:r>
        <w:rPr>
          <w:rFonts w:ascii="Times New Roman" w:eastAsiaTheme="minorHAnsi" w:hAnsi="Times New Roman" w:cs="Times New Roman"/>
          <w:kern w:val="0"/>
          <w:sz w:val="28"/>
          <w:szCs w:val="28"/>
          <w:lang w:val="kk-KZ" w:eastAsia="en-US"/>
          <w14:ligatures w14:val="none"/>
        </w:rPr>
        <w:t xml:space="preserve"> пайызы: p=0,10.</w:t>
      </w:r>
    </w:p>
    <w:p w:rsidR="00065A27" w:rsidRDefault="006657F3" w:rsidP="00C8407D">
      <w:pPr>
        <w:spacing w:line="20" w:lineRule="atLeast"/>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xml:space="preserve">Формуланы қолданып </w:t>
      </w:r>
      <w:r>
        <w:rPr>
          <w:rFonts w:ascii="Times New Roman" w:eastAsiaTheme="minorHAnsi" w:hAnsi="Times New Roman" w:cs="Times New Roman"/>
          <w:kern w:val="0"/>
          <w:sz w:val="28"/>
          <w:szCs w:val="28"/>
          <w:lang w:val="kk-KZ" w:eastAsia="en-US"/>
          <w14:ligatures w14:val="none"/>
        </w:rPr>
        <w:t>есептейміз: N₁ = 40000 × (1 + 0.10) = 44000</w:t>
      </w:r>
    </w:p>
    <w:p w:rsidR="00065A27" w:rsidRDefault="006657F3" w:rsidP="00C8407D">
      <w:pPr>
        <w:spacing w:after="0" w:line="20" w:lineRule="atLeast"/>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Критерий / дескриптор:</w:t>
      </w:r>
    </w:p>
    <w:p w:rsidR="00065A27" w:rsidRDefault="006657F3" w:rsidP="00C8407D">
      <w:pPr>
        <w:spacing w:after="0" w:line="20" w:lineRule="atLeast"/>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Формуланы дұрыс қолданады;</w:t>
      </w:r>
    </w:p>
    <w:p w:rsidR="00065A27" w:rsidRDefault="006657F3" w:rsidP="00C8407D">
      <w:pPr>
        <w:spacing w:after="0" w:line="20" w:lineRule="atLeast"/>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Нәтижені дәл есептейді;</w:t>
      </w:r>
    </w:p>
    <w:p w:rsidR="00065A27" w:rsidRDefault="006657F3" w:rsidP="00C8407D">
      <w:pPr>
        <w:spacing w:line="20" w:lineRule="atLeast"/>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Есеп мазмұнын өмірмен байланыстырады.</w:t>
      </w:r>
    </w:p>
    <w:p w:rsidR="00065A27" w:rsidRDefault="006657F3" w:rsidP="00C8407D">
      <w:pPr>
        <w:spacing w:after="0" w:line="240" w:lineRule="auto"/>
        <w:ind w:firstLine="709"/>
        <w:jc w:val="both"/>
        <w:rPr>
          <w:rFonts w:ascii="Times New Roman" w:eastAsiaTheme="minorHAnsi" w:hAnsi="Times New Roman" w:cs="Times New Roman"/>
          <w:b/>
          <w:bCs/>
          <w:kern w:val="0"/>
          <w:sz w:val="28"/>
          <w:szCs w:val="28"/>
          <w:lang w:val="kk-KZ" w:eastAsia="en-US"/>
          <w14:ligatures w14:val="none"/>
        </w:rPr>
      </w:pPr>
      <w:r>
        <w:rPr>
          <w:rFonts w:ascii="Times New Roman" w:eastAsiaTheme="minorHAnsi" w:hAnsi="Times New Roman" w:cs="Times New Roman"/>
          <w:b/>
          <w:bCs/>
          <w:kern w:val="0"/>
          <w:sz w:val="28"/>
          <w:szCs w:val="28"/>
          <w:lang w:val="kk-KZ" w:eastAsia="en-US"/>
          <w14:ligatures w14:val="none"/>
        </w:rPr>
        <w:t>АКТ (Ақпараттық-коммуникациялық технологиялар)</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Мысал 2.Екі қаланың арасы 120 км. Бірінші көлік</w:t>
      </w:r>
      <w:r>
        <w:rPr>
          <w:rFonts w:ascii="Times New Roman" w:eastAsiaTheme="minorHAnsi" w:hAnsi="Times New Roman" w:cs="Times New Roman"/>
          <w:kern w:val="0"/>
          <w:sz w:val="28"/>
          <w:szCs w:val="28"/>
          <w:lang w:val="kk-KZ" w:eastAsia="en-US"/>
          <w14:ligatures w14:val="none"/>
        </w:rPr>
        <w:t xml:space="preserve"> екіншіге қарағанда 10 км/сағ жылдам жүрсе, олар бір-біріне қарсы қозғалып, 1 сағатта кездеседі. Әр көліктің жылдамдығын тап.</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noProof/>
          <w:kern w:val="0"/>
          <w:sz w:val="28"/>
          <w:szCs w:val="28"/>
          <w:lang w:val="ru-RU"/>
          <w14:ligatures w14:val="none"/>
        </w:rPr>
        <w:drawing>
          <wp:inline distT="0" distB="0" distL="0" distR="0" wp14:anchorId="5C8C49CA" wp14:editId="0CF7B77B">
            <wp:extent cx="2907030" cy="1466215"/>
            <wp:effectExtent l="0" t="0" r="3810" b="12065"/>
            <wp:docPr id="19484361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3611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07030" cy="1466215"/>
                    </a:xfrm>
                    <a:prstGeom prst="rect">
                      <a:avLst/>
                    </a:prstGeom>
                    <a:noFill/>
                    <a:ln>
                      <a:noFill/>
                    </a:ln>
                  </pic:spPr>
                </pic:pic>
              </a:graphicData>
            </a:graphic>
          </wp:inline>
        </w:drawing>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Сурет 2. Екі көліктің қозғалыс графигі (GeoGebra платформасы).</w:t>
      </w:r>
    </w:p>
    <w:p w:rsidR="00065A27" w:rsidRDefault="00065A27" w:rsidP="00C8407D">
      <w:pPr>
        <w:spacing w:after="0" w:line="240" w:lineRule="auto"/>
        <w:jc w:val="both"/>
        <w:rPr>
          <w:rFonts w:ascii="Times New Roman" w:eastAsiaTheme="minorHAnsi" w:hAnsi="Times New Roman" w:cs="Times New Roman"/>
          <w:kern w:val="0"/>
          <w:sz w:val="28"/>
          <w:szCs w:val="28"/>
          <w:lang w:val="kk-KZ" w:eastAsia="en-US"/>
          <w14:ligatures w14:val="none"/>
        </w:rPr>
      </w:pP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Графикте бірінші және екінші көліктердің қозғалыс сызықтары көрс</w:t>
      </w:r>
      <w:r>
        <w:rPr>
          <w:rFonts w:ascii="Times New Roman" w:eastAsiaTheme="minorHAnsi" w:hAnsi="Times New Roman" w:cs="Times New Roman"/>
          <w:kern w:val="0"/>
          <w:sz w:val="28"/>
          <w:szCs w:val="28"/>
          <w:lang w:val="kk-KZ" w:eastAsia="en-US"/>
          <w14:ligatures w14:val="none"/>
        </w:rPr>
        <w:t>етілген.</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Қиылысу</w:t>
      </w:r>
      <w:r>
        <w:rPr>
          <w:rFonts w:ascii="Times New Roman" w:eastAsiaTheme="minorHAnsi" w:hAnsi="Times New Roman" w:cs="Times New Roman"/>
          <w:kern w:val="0"/>
          <w:sz w:val="28"/>
          <w:szCs w:val="28"/>
          <w:lang w:val="kk-KZ" w:eastAsia="en-US"/>
          <w14:ligatures w14:val="none"/>
        </w:rPr>
        <w:t xml:space="preserve"> нүктесі A(1;65) координатасында орналасқан, бұл көліктердің 1 сағаттан кейін кездесетінін білдіреді.</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Дереккөз: GeoGebra Classic (</w:t>
      </w:r>
      <w:r>
        <w:rPr>
          <w:rFonts w:ascii="Times New Roman" w:eastAsiaTheme="minorHAnsi" w:hAnsi="Times New Roman" w:cs="Times New Roman"/>
          <w:kern w:val="0"/>
          <w:sz w:val="28"/>
          <w:szCs w:val="28"/>
          <w:lang w:eastAsia="en-US"/>
          <w14:ligatures w14:val="none"/>
        </w:rPr>
        <w:fldChar w:fldCharType="begin"/>
      </w:r>
      <w:r>
        <w:rPr>
          <w:rFonts w:ascii="Times New Roman" w:eastAsiaTheme="minorHAnsi" w:hAnsi="Times New Roman" w:cs="Times New Roman"/>
          <w:kern w:val="0"/>
          <w:sz w:val="28"/>
          <w:szCs w:val="28"/>
          <w:lang w:eastAsia="en-US"/>
          <w14:ligatures w14:val="none"/>
        </w:rPr>
        <w:instrText>HYPERLINK "http://www.geogebra.org"</w:instrText>
      </w:r>
      <w:r>
        <w:rPr>
          <w:rFonts w:ascii="Times New Roman" w:eastAsiaTheme="minorHAnsi" w:hAnsi="Times New Roman" w:cs="Times New Roman"/>
          <w:kern w:val="0"/>
          <w:sz w:val="28"/>
          <w:szCs w:val="28"/>
          <w:lang w:eastAsia="en-US"/>
          <w14:ligatures w14:val="none"/>
        </w:rPr>
        <w:fldChar w:fldCharType="separate"/>
      </w:r>
      <w:r>
        <w:rPr>
          <w:rFonts w:ascii="Times New Roman" w:eastAsiaTheme="minorHAnsi" w:hAnsi="Times New Roman" w:cs="Times New Roman"/>
          <w:color w:val="0563C1" w:themeColor="hyperlink"/>
          <w:kern w:val="0"/>
          <w:sz w:val="28"/>
          <w:szCs w:val="28"/>
          <w:u w:val="single"/>
          <w:lang w:val="kk-KZ" w:eastAsia="en-US"/>
          <w14:ligatures w14:val="none"/>
        </w:rPr>
        <w:t>www.geogebra.org</w:t>
      </w:r>
      <w:r>
        <w:rPr>
          <w:rFonts w:ascii="Times New Roman" w:eastAsiaTheme="minorHAnsi" w:hAnsi="Times New Roman" w:cs="Times New Roman"/>
          <w:kern w:val="0"/>
          <w:sz w:val="28"/>
          <w:szCs w:val="28"/>
          <w:lang w:eastAsia="en-US"/>
          <w14:ligatures w14:val="none"/>
        </w:rPr>
        <w:fldChar w:fldCharType="end"/>
      </w:r>
      <w:r>
        <w:rPr>
          <w:rFonts w:ascii="Times New Roman" w:eastAsiaTheme="minorHAnsi" w:hAnsi="Times New Roman" w:cs="Times New Roman"/>
          <w:kern w:val="0"/>
          <w:sz w:val="28"/>
          <w:szCs w:val="28"/>
          <w:lang w:val="kk-KZ" w:eastAsia="en-US"/>
          <w14:ligatures w14:val="none"/>
        </w:rPr>
        <w:t>).</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xml:space="preserve">Оқу мақсаты:Қозғалыс теңдеулерін құру және екі </w:t>
      </w:r>
      <w:r>
        <w:rPr>
          <w:rFonts w:ascii="Times New Roman" w:eastAsiaTheme="minorHAnsi" w:hAnsi="Times New Roman" w:cs="Times New Roman"/>
          <w:kern w:val="0"/>
          <w:sz w:val="28"/>
          <w:szCs w:val="28"/>
          <w:lang w:val="kk-KZ" w:eastAsia="en-US"/>
          <w14:ligatures w14:val="none"/>
        </w:rPr>
        <w:t>объектінің қозғалысын график түрінде көрсету.</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Теориялық тірек:</w:t>
      </w:r>
    </w:p>
    <w:p w:rsidR="00065A27" w:rsidRDefault="00065A27" w:rsidP="00C8407D">
      <w:pPr>
        <w:spacing w:after="0" w:line="240" w:lineRule="auto"/>
        <w:jc w:val="both"/>
        <w:rPr>
          <w:rFonts w:ascii="Times New Roman" w:eastAsiaTheme="minorHAnsi" w:hAnsi="Times New Roman" w:cs="Times New Roman"/>
          <w:kern w:val="0"/>
          <w:sz w:val="28"/>
          <w:szCs w:val="28"/>
          <w:lang w:val="kk-KZ" w:eastAsia="en-US"/>
          <w14:ligatures w14:val="none"/>
        </w:rPr>
      </w:pP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x+(x+10)=120⇒x=55</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Қозғалыс</w:t>
      </w:r>
      <w:r>
        <w:rPr>
          <w:rFonts w:ascii="Times New Roman" w:eastAsiaTheme="minorHAnsi" w:hAnsi="Times New Roman" w:cs="Times New Roman"/>
          <w:kern w:val="0"/>
          <w:sz w:val="28"/>
          <w:szCs w:val="28"/>
          <w:lang w:val="kk-KZ" w:eastAsia="en-US"/>
          <w14:ligatures w14:val="none"/>
        </w:rPr>
        <w:t xml:space="preserve"> теңдеулері:</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s₁ = 65t</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s₂ = 120 − 55t</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Қадамдық</w:t>
      </w:r>
      <w:r>
        <w:rPr>
          <w:rFonts w:ascii="Times New Roman" w:eastAsiaTheme="minorHAnsi" w:hAnsi="Times New Roman" w:cs="Times New Roman"/>
          <w:kern w:val="0"/>
          <w:sz w:val="28"/>
          <w:szCs w:val="28"/>
          <w:lang w:val="kk-KZ" w:eastAsia="en-US"/>
          <w14:ligatures w14:val="none"/>
        </w:rPr>
        <w:t xml:space="preserve"> нұсқаулық:</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1.Бірінші және екінші көлік жылдамдықтарын айқындау.</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2.Теңдеу құру және шешу.</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xml:space="preserve">3.GeoGebra арқылы график салу </w:t>
      </w:r>
      <w:r>
        <w:rPr>
          <w:rFonts w:ascii="Times New Roman" w:eastAsiaTheme="minorHAnsi" w:hAnsi="Times New Roman" w:cs="Times New Roman"/>
          <w:kern w:val="0"/>
          <w:sz w:val="28"/>
          <w:szCs w:val="28"/>
          <w:lang w:val="kk-KZ" w:eastAsia="en-US"/>
          <w14:ligatures w14:val="none"/>
        </w:rPr>
        <w:t>(осьтерді: t – сағат, s – км деп белгілеу).</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4.Қиылысу нүктесін көрсету: A(1;65).</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lastRenderedPageBreak/>
        <w:t>Критерий / дескриптор:</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Теңдеуді дұрыс құрады;</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Графикті бірліктерімен және қиылысу нүктесімен белгілейді;</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Жылдамдық мәндерін нақты анықтайды.</w:t>
      </w:r>
    </w:p>
    <w:p w:rsidR="00065A27" w:rsidRDefault="006657F3" w:rsidP="00C8407D">
      <w:pPr>
        <w:spacing w:after="0" w:line="240" w:lineRule="auto"/>
        <w:ind w:firstLine="709"/>
        <w:jc w:val="both"/>
        <w:rPr>
          <w:rFonts w:ascii="Times New Roman" w:eastAsiaTheme="minorHAnsi" w:hAnsi="Times New Roman" w:cs="Times New Roman"/>
          <w:b/>
          <w:bCs/>
          <w:kern w:val="0"/>
          <w:sz w:val="28"/>
          <w:szCs w:val="28"/>
          <w:lang w:val="kk-KZ" w:eastAsia="en-US"/>
          <w14:ligatures w14:val="none"/>
        </w:rPr>
      </w:pPr>
      <w:r>
        <w:rPr>
          <w:rFonts w:ascii="Times New Roman" w:eastAsiaTheme="minorHAnsi" w:hAnsi="Times New Roman" w:cs="Times New Roman"/>
          <w:b/>
          <w:bCs/>
          <w:kern w:val="0"/>
          <w:sz w:val="28"/>
          <w:szCs w:val="28"/>
          <w:lang w:val="kk-KZ" w:eastAsia="en-US"/>
          <w14:ligatures w14:val="none"/>
        </w:rPr>
        <w:t xml:space="preserve">Ойын технологиясы .Genially </w:t>
      </w:r>
      <w:r>
        <w:rPr>
          <w:rFonts w:ascii="Times New Roman" w:eastAsiaTheme="minorHAnsi" w:hAnsi="Times New Roman" w:cs="Times New Roman"/>
          <w:b/>
          <w:bCs/>
          <w:kern w:val="0"/>
          <w:sz w:val="28"/>
          <w:szCs w:val="28"/>
          <w:lang w:val="kk-KZ" w:eastAsia="en-US"/>
          <w14:ligatures w14:val="none"/>
        </w:rPr>
        <w:t>платформасы</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Мысал 3. Оқушылар “Саяхатшылар” рөлінде болады.</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Мақсат - жол бойындағы 4 аялдамадан өтіп, әр аялдамада мәтін есепті шығару арқылы құпия кодты табу.</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Барлық есептер дұрыс шешілсе - жеңіс экраны ашылады.</w:t>
      </w:r>
    </w:p>
    <w:p w:rsidR="00065A27" w:rsidRDefault="00065A27" w:rsidP="00C8407D">
      <w:pPr>
        <w:spacing w:after="0" w:line="240" w:lineRule="auto"/>
        <w:jc w:val="both"/>
        <w:rPr>
          <w:rFonts w:ascii="Times New Roman" w:eastAsiaTheme="minorHAnsi" w:hAnsi="Times New Roman" w:cs="Times New Roman"/>
          <w:kern w:val="0"/>
          <w:sz w:val="28"/>
          <w:szCs w:val="28"/>
          <w:lang w:val="kk-KZ" w:eastAsia="en-US"/>
          <w14:ligatures w14:val="none"/>
        </w:rPr>
      </w:pP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noProof/>
          <w:kern w:val="0"/>
          <w:sz w:val="28"/>
          <w:szCs w:val="28"/>
          <w:lang w:val="ru-RU"/>
          <w14:ligatures w14:val="none"/>
        </w:rPr>
        <w:drawing>
          <wp:inline distT="0" distB="0" distL="0" distR="0" wp14:anchorId="1646AF25" wp14:editId="30B9E088">
            <wp:extent cx="3691890" cy="1602740"/>
            <wp:effectExtent l="0" t="0" r="11430" b="12700"/>
            <wp:docPr id="21239552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55254"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l="2" r="-15" b="1433"/>
                    <a:stretch>
                      <a:fillRect/>
                    </a:stretch>
                  </pic:blipFill>
                  <pic:spPr>
                    <a:xfrm>
                      <a:off x="0" y="0"/>
                      <a:ext cx="3691890" cy="1602740"/>
                    </a:xfrm>
                    <a:prstGeom prst="rect">
                      <a:avLst/>
                    </a:prstGeom>
                    <a:noFill/>
                    <a:ln>
                      <a:noFill/>
                    </a:ln>
                  </pic:spPr>
                </pic:pic>
              </a:graphicData>
            </a:graphic>
          </wp:inline>
        </w:drawing>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Сурет 3 . “Саяхатшылар” квестінің бастап</w:t>
      </w:r>
      <w:r>
        <w:rPr>
          <w:rFonts w:ascii="Times New Roman" w:eastAsiaTheme="minorHAnsi" w:hAnsi="Times New Roman" w:cs="Times New Roman"/>
          <w:kern w:val="0"/>
          <w:sz w:val="28"/>
          <w:szCs w:val="28"/>
          <w:lang w:val="kk-KZ" w:eastAsia="en-US"/>
          <w14:ligatures w14:val="none"/>
        </w:rPr>
        <w:t>қы</w:t>
      </w:r>
      <w:r>
        <w:rPr>
          <w:rFonts w:ascii="Times New Roman" w:eastAsiaTheme="minorHAnsi" w:hAnsi="Times New Roman" w:cs="Times New Roman"/>
          <w:kern w:val="0"/>
          <w:sz w:val="28"/>
          <w:szCs w:val="28"/>
          <w:lang w:val="kk-KZ" w:eastAsia="en-US"/>
          <w14:ligatures w14:val="none"/>
        </w:rPr>
        <w:t xml:space="preserve"> экраны </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noProof/>
          <w:kern w:val="0"/>
          <w:sz w:val="28"/>
          <w:szCs w:val="28"/>
          <w:lang w:val="ru-RU"/>
          <w14:ligatures w14:val="none"/>
        </w:rPr>
        <w:drawing>
          <wp:inline distT="0" distB="0" distL="0" distR="0" wp14:anchorId="65E77CD3" wp14:editId="7CAC8610">
            <wp:extent cx="3779520" cy="1609090"/>
            <wp:effectExtent l="0" t="0" r="0" b="6350"/>
            <wp:docPr id="8652797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79738" name="Рисунок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779520" cy="1609090"/>
                    </a:xfrm>
                    <a:prstGeom prst="rect">
                      <a:avLst/>
                    </a:prstGeom>
                    <a:noFill/>
                    <a:ln>
                      <a:noFill/>
                    </a:ln>
                  </pic:spPr>
                </pic:pic>
              </a:graphicData>
            </a:graphic>
          </wp:inline>
        </w:drawing>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Сурет 4. 1-аялдама</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noProof/>
          <w:kern w:val="0"/>
          <w:sz w:val="28"/>
          <w:szCs w:val="28"/>
          <w:lang w:val="ru-RU"/>
          <w14:ligatures w14:val="none"/>
        </w:rPr>
        <w:drawing>
          <wp:inline distT="0" distB="0" distL="0" distR="0" wp14:anchorId="01A004BC" wp14:editId="72E24994">
            <wp:extent cx="3811905" cy="1694180"/>
            <wp:effectExtent l="0" t="0" r="13335" b="12700"/>
            <wp:docPr id="17775721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72136" name="Рисунок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11905" cy="1694180"/>
                    </a:xfrm>
                    <a:prstGeom prst="rect">
                      <a:avLst/>
                    </a:prstGeom>
                    <a:noFill/>
                    <a:ln>
                      <a:noFill/>
                    </a:ln>
                  </pic:spPr>
                </pic:pic>
              </a:graphicData>
            </a:graphic>
          </wp:inline>
        </w:drawing>
      </w:r>
    </w:p>
    <w:p w:rsidR="00065A27" w:rsidRDefault="006657F3" w:rsidP="00C8407D">
      <w:pPr>
        <w:spacing w:line="256"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Сурет 5. 2-аялдама</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noProof/>
          <w:kern w:val="0"/>
          <w:sz w:val="28"/>
          <w:szCs w:val="28"/>
          <w:lang w:val="ru-RU"/>
          <w14:ligatures w14:val="none"/>
        </w:rPr>
        <w:lastRenderedPageBreak/>
        <w:drawing>
          <wp:inline distT="0" distB="0" distL="0" distR="0" wp14:anchorId="6E2DB630" wp14:editId="6AB34BBE">
            <wp:extent cx="3846830" cy="1786255"/>
            <wp:effectExtent l="0" t="0" r="8890" b="12065"/>
            <wp:docPr id="13733169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16923"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846830" cy="1786255"/>
                    </a:xfrm>
                    <a:prstGeom prst="rect">
                      <a:avLst/>
                    </a:prstGeom>
                    <a:noFill/>
                    <a:ln>
                      <a:noFill/>
                    </a:ln>
                  </pic:spPr>
                </pic:pic>
              </a:graphicData>
            </a:graphic>
          </wp:inline>
        </w:drawing>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Сурет 6. 3-аялдама</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noProof/>
          <w:kern w:val="0"/>
          <w:sz w:val="28"/>
          <w:szCs w:val="28"/>
          <w:lang w:val="ru-RU"/>
          <w14:ligatures w14:val="none"/>
        </w:rPr>
        <w:drawing>
          <wp:inline distT="0" distB="0" distL="0" distR="0" wp14:anchorId="7B6D9F0C" wp14:editId="377B8632">
            <wp:extent cx="3596640" cy="1564005"/>
            <wp:effectExtent l="0" t="0" r="0" b="5715"/>
            <wp:docPr id="8251791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79149" name="Рисунок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596640" cy="1564005"/>
                    </a:xfrm>
                    <a:prstGeom prst="rect">
                      <a:avLst/>
                    </a:prstGeom>
                    <a:noFill/>
                    <a:ln>
                      <a:noFill/>
                    </a:ln>
                  </pic:spPr>
                </pic:pic>
              </a:graphicData>
            </a:graphic>
          </wp:inline>
        </w:drawing>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Сурет 7. 4-аялдама</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Дереккөз: Genially Education (</w:t>
      </w:r>
      <w:r>
        <w:rPr>
          <w:rFonts w:ascii="Times New Roman" w:eastAsiaTheme="minorHAnsi" w:hAnsi="Times New Roman" w:cs="Times New Roman"/>
          <w:kern w:val="0"/>
          <w:sz w:val="28"/>
          <w:szCs w:val="28"/>
          <w:lang w:eastAsia="en-US"/>
          <w14:ligatures w14:val="none"/>
        </w:rPr>
        <w:fldChar w:fldCharType="begin"/>
      </w:r>
      <w:r>
        <w:rPr>
          <w:rFonts w:ascii="Times New Roman" w:eastAsiaTheme="minorHAnsi" w:hAnsi="Times New Roman" w:cs="Times New Roman"/>
          <w:kern w:val="0"/>
          <w:sz w:val="28"/>
          <w:szCs w:val="28"/>
          <w:lang w:eastAsia="en-US"/>
          <w14:ligatures w14:val="none"/>
        </w:rPr>
        <w:instrText>HYPERLINK "http://www.genially"</w:instrText>
      </w:r>
      <w:r>
        <w:rPr>
          <w:rFonts w:ascii="Times New Roman" w:eastAsiaTheme="minorHAnsi" w:hAnsi="Times New Roman" w:cs="Times New Roman"/>
          <w:kern w:val="0"/>
          <w:sz w:val="28"/>
          <w:szCs w:val="28"/>
          <w:lang w:eastAsia="en-US"/>
          <w14:ligatures w14:val="none"/>
        </w:rPr>
        <w:fldChar w:fldCharType="separate"/>
      </w:r>
      <w:r>
        <w:rPr>
          <w:rFonts w:ascii="Times New Roman" w:eastAsiaTheme="minorHAnsi" w:hAnsi="Times New Roman" w:cs="Times New Roman"/>
          <w:color w:val="0563C1" w:themeColor="hyperlink"/>
          <w:kern w:val="0"/>
          <w:sz w:val="28"/>
          <w:szCs w:val="28"/>
          <w:u w:val="single"/>
          <w:lang w:val="kk-KZ" w:eastAsia="en-US"/>
          <w14:ligatures w14:val="none"/>
        </w:rPr>
        <w:t>www.genially</w:t>
      </w:r>
      <w:r>
        <w:rPr>
          <w:rFonts w:ascii="Times New Roman" w:eastAsiaTheme="minorHAnsi" w:hAnsi="Times New Roman" w:cs="Times New Roman"/>
          <w:kern w:val="0"/>
          <w:sz w:val="28"/>
          <w:szCs w:val="28"/>
          <w:lang w:eastAsia="en-US"/>
          <w14:ligatures w14:val="none"/>
        </w:rPr>
        <w:fldChar w:fldCharType="end"/>
      </w:r>
      <w:r>
        <w:rPr>
          <w:rFonts w:ascii="Times New Roman" w:eastAsiaTheme="minorHAnsi" w:hAnsi="Times New Roman" w:cs="Times New Roman"/>
          <w:kern w:val="0"/>
          <w:sz w:val="28"/>
          <w:szCs w:val="28"/>
          <w:lang w:val="kk-KZ" w:eastAsia="en-US"/>
          <w14:ligatures w14:val="none"/>
        </w:rPr>
        <w:t xml:space="preserve"> ).</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xml:space="preserve">Оқу мақсаты: Мәтіндік есептерді квест форматында шешу арқылы логикалық ойлау мен </w:t>
      </w:r>
      <w:r>
        <w:rPr>
          <w:rFonts w:ascii="Times New Roman" w:eastAsiaTheme="minorHAnsi" w:hAnsi="Times New Roman" w:cs="Times New Roman"/>
          <w:kern w:val="0"/>
          <w:sz w:val="28"/>
          <w:szCs w:val="28"/>
          <w:lang w:val="kk-KZ" w:eastAsia="en-US"/>
          <w14:ligatures w14:val="none"/>
        </w:rPr>
        <w:t>ынтымақтастық қабілетін дамыту.</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Теориялық тірек: Ойын әдісі оқу мотивациясын арттырады, квест элементі тапсырмаларды кезең-кезеңімен шешуге үйретеді.</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Қадамдық</w:t>
      </w:r>
      <w:r>
        <w:rPr>
          <w:rFonts w:ascii="Times New Roman" w:eastAsiaTheme="minorHAnsi" w:hAnsi="Times New Roman" w:cs="Times New Roman"/>
          <w:kern w:val="0"/>
          <w:sz w:val="28"/>
          <w:szCs w:val="28"/>
          <w:lang w:val="kk-KZ" w:eastAsia="en-US"/>
          <w14:ligatures w14:val="none"/>
        </w:rPr>
        <w:t xml:space="preserve"> нұсқаулық:</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1.Genially платформасында 4 аялдамадан тұратын квест құру.</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2.Әр аялдамада бір мәтіндік</w:t>
      </w:r>
      <w:r>
        <w:rPr>
          <w:rFonts w:ascii="Times New Roman" w:eastAsiaTheme="minorHAnsi" w:hAnsi="Times New Roman" w:cs="Times New Roman"/>
          <w:kern w:val="0"/>
          <w:sz w:val="28"/>
          <w:szCs w:val="28"/>
          <w:lang w:val="kk-KZ" w:eastAsia="en-US"/>
          <w14:ligatures w14:val="none"/>
        </w:rPr>
        <w:t xml:space="preserve"> есеп беріледі.</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3.Дұрыс жауап – келесі деңгейге өтуге мүмкіндік береді.</w:t>
      </w:r>
    </w:p>
    <w:p w:rsidR="00065A27" w:rsidRDefault="006657F3" w:rsidP="00C8407D">
      <w:pPr>
        <w:spacing w:before="240"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4.Соңғы экран – “жеңіс” экраны.</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Критерий / дескриптор:</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Барлық есептерді дұрыс шешеді;</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Командалық қатысуда белсенділік танытады;</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Логикалық және шығармашылық ойлау қабілетін көрсет</w:t>
      </w:r>
      <w:r>
        <w:rPr>
          <w:rFonts w:ascii="Times New Roman" w:eastAsiaTheme="minorHAnsi" w:hAnsi="Times New Roman" w:cs="Times New Roman"/>
          <w:kern w:val="0"/>
          <w:sz w:val="28"/>
          <w:szCs w:val="28"/>
          <w:lang w:val="kk-KZ" w:eastAsia="en-US"/>
          <w14:ligatures w14:val="none"/>
        </w:rPr>
        <w:t>еді.</w:t>
      </w:r>
    </w:p>
    <w:p w:rsidR="00065A27" w:rsidRDefault="006657F3" w:rsidP="00C8407D">
      <w:pPr>
        <w:spacing w:after="0" w:line="240" w:lineRule="auto"/>
        <w:ind w:firstLine="709"/>
        <w:jc w:val="both"/>
        <w:rPr>
          <w:rFonts w:ascii="Times New Roman" w:eastAsiaTheme="minorHAnsi" w:hAnsi="Times New Roman" w:cs="Times New Roman"/>
          <w:b/>
          <w:bCs/>
          <w:kern w:val="0"/>
          <w:sz w:val="28"/>
          <w:szCs w:val="28"/>
          <w:lang w:val="kk-KZ" w:eastAsia="en-US"/>
          <w14:ligatures w14:val="none"/>
        </w:rPr>
      </w:pPr>
      <w:r>
        <w:rPr>
          <w:rFonts w:ascii="Times New Roman" w:eastAsiaTheme="minorHAnsi" w:hAnsi="Times New Roman" w:cs="Times New Roman"/>
          <w:b/>
          <w:bCs/>
          <w:kern w:val="0"/>
          <w:sz w:val="28"/>
          <w:szCs w:val="28"/>
          <w:lang w:val="kk-KZ" w:eastAsia="en-US"/>
          <w14:ligatures w14:val="none"/>
        </w:rPr>
        <w:t>PhET симуляциясын қолдану</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Мысал 4. 10% тұз ерітіндісінің 200 г ерітіндісіне 100 г су қосылды.</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proofErr w:type="spellStart"/>
      <w:proofErr w:type="gramStart"/>
      <w:r>
        <w:rPr>
          <w:rFonts w:ascii="Times New Roman" w:eastAsiaTheme="minorHAnsi" w:hAnsi="Times New Roman" w:cs="Times New Roman"/>
          <w:kern w:val="0"/>
          <w:sz w:val="28"/>
          <w:szCs w:val="28"/>
          <w:lang w:val="en-US" w:eastAsia="en-US"/>
          <w14:ligatures w14:val="none"/>
        </w:rPr>
        <w:t>Жаңа</w:t>
      </w:r>
      <w:proofErr w:type="spellEnd"/>
      <w:r>
        <w:rPr>
          <w:rFonts w:ascii="Times New Roman" w:eastAsiaTheme="minorHAnsi" w:hAnsi="Times New Roman" w:cs="Times New Roman"/>
          <w:kern w:val="0"/>
          <w:sz w:val="28"/>
          <w:szCs w:val="28"/>
          <w:lang w:val="en-US" w:eastAsia="en-US"/>
          <w14:ligatures w14:val="none"/>
        </w:rPr>
        <w:t xml:space="preserve"> </w:t>
      </w:r>
      <w:proofErr w:type="spellStart"/>
      <w:r>
        <w:rPr>
          <w:rFonts w:ascii="Times New Roman" w:eastAsiaTheme="minorHAnsi" w:hAnsi="Times New Roman" w:cs="Times New Roman"/>
          <w:kern w:val="0"/>
          <w:sz w:val="28"/>
          <w:szCs w:val="28"/>
          <w:lang w:val="en-US" w:eastAsia="en-US"/>
          <w14:ligatures w14:val="none"/>
        </w:rPr>
        <w:t>ерітіндінің</w:t>
      </w:r>
      <w:proofErr w:type="spellEnd"/>
      <w:r>
        <w:rPr>
          <w:rFonts w:ascii="Times New Roman" w:eastAsiaTheme="minorHAnsi" w:hAnsi="Times New Roman" w:cs="Times New Roman"/>
          <w:kern w:val="0"/>
          <w:sz w:val="28"/>
          <w:szCs w:val="28"/>
          <w:lang w:val="en-US" w:eastAsia="en-US"/>
          <w14:ligatures w14:val="none"/>
        </w:rPr>
        <w:t xml:space="preserve"> </w:t>
      </w:r>
      <w:proofErr w:type="spellStart"/>
      <w:r>
        <w:rPr>
          <w:rFonts w:ascii="Times New Roman" w:eastAsiaTheme="minorHAnsi" w:hAnsi="Times New Roman" w:cs="Times New Roman"/>
          <w:kern w:val="0"/>
          <w:sz w:val="28"/>
          <w:szCs w:val="28"/>
          <w:lang w:val="en-US" w:eastAsia="en-US"/>
          <w14:ligatures w14:val="none"/>
        </w:rPr>
        <w:t>концентрациясын</w:t>
      </w:r>
      <w:proofErr w:type="spellEnd"/>
      <w:r>
        <w:rPr>
          <w:rFonts w:ascii="Times New Roman" w:eastAsiaTheme="minorHAnsi" w:hAnsi="Times New Roman" w:cs="Times New Roman"/>
          <w:kern w:val="0"/>
          <w:sz w:val="28"/>
          <w:szCs w:val="28"/>
          <w:lang w:val="en-US" w:eastAsia="en-US"/>
          <w14:ligatures w14:val="none"/>
        </w:rPr>
        <w:t xml:space="preserve"> </w:t>
      </w:r>
      <w:proofErr w:type="spellStart"/>
      <w:r>
        <w:rPr>
          <w:rFonts w:ascii="Times New Roman" w:eastAsiaTheme="minorHAnsi" w:hAnsi="Times New Roman" w:cs="Times New Roman"/>
          <w:kern w:val="0"/>
          <w:sz w:val="28"/>
          <w:szCs w:val="28"/>
          <w:lang w:val="en-US" w:eastAsia="en-US"/>
          <w14:ligatures w14:val="none"/>
        </w:rPr>
        <w:t>табыңдар</w:t>
      </w:r>
      <w:proofErr w:type="spellEnd"/>
      <w:r>
        <w:rPr>
          <w:rFonts w:ascii="Times New Roman" w:eastAsiaTheme="minorHAnsi" w:hAnsi="Times New Roman" w:cs="Times New Roman"/>
          <w:kern w:val="0"/>
          <w:sz w:val="28"/>
          <w:szCs w:val="28"/>
          <w:lang w:val="kk-KZ" w:eastAsia="en-US"/>
          <w14:ligatures w14:val="none"/>
        </w:rPr>
        <w:t>.</w:t>
      </w:r>
      <w:proofErr w:type="gramEnd"/>
    </w:p>
    <w:p w:rsidR="00065A27" w:rsidRDefault="00065A27" w:rsidP="00C8407D">
      <w:pPr>
        <w:spacing w:after="0" w:line="240" w:lineRule="auto"/>
        <w:jc w:val="both"/>
        <w:rPr>
          <w:rFonts w:ascii="Times New Roman" w:eastAsiaTheme="minorHAnsi" w:hAnsi="Times New Roman" w:cs="Times New Roman"/>
          <w:kern w:val="0"/>
          <w:sz w:val="28"/>
          <w:szCs w:val="28"/>
          <w:lang w:val="en-US" w:eastAsia="en-US"/>
          <w14:ligatures w14:val="none"/>
        </w:rPr>
      </w:pPr>
    </w:p>
    <w:p w:rsidR="00065A27" w:rsidRDefault="006657F3" w:rsidP="00C8407D">
      <w:pPr>
        <w:spacing w:line="240" w:lineRule="auto"/>
        <w:jc w:val="both"/>
        <w:rPr>
          <w:rFonts w:ascii="Times New Roman" w:eastAsiaTheme="minorHAnsi" w:hAnsi="Times New Roman" w:cs="Times New Roman"/>
          <w:kern w:val="0"/>
          <w:sz w:val="28"/>
          <w:szCs w:val="28"/>
          <w:lang w:val="en-US" w:eastAsia="en-US"/>
          <w14:ligatures w14:val="none"/>
        </w:rPr>
      </w:pPr>
      <w:r>
        <w:rPr>
          <w:rFonts w:ascii="Times New Roman" w:eastAsiaTheme="minorHAnsi" w:hAnsi="Times New Roman" w:cs="Times New Roman"/>
          <w:noProof/>
          <w:kern w:val="0"/>
          <w:sz w:val="28"/>
          <w:szCs w:val="28"/>
          <w:lang w:val="ru-RU"/>
          <w14:ligatures w14:val="none"/>
        </w:rPr>
        <w:lastRenderedPageBreak/>
        <w:drawing>
          <wp:inline distT="0" distB="0" distL="0" distR="0" wp14:anchorId="18D80927" wp14:editId="32E3E09B">
            <wp:extent cx="4060190" cy="1734820"/>
            <wp:effectExtent l="0" t="0" r="8890" b="2540"/>
            <wp:docPr id="11193296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2964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060190" cy="1734820"/>
                    </a:xfrm>
                    <a:prstGeom prst="rect">
                      <a:avLst/>
                    </a:prstGeom>
                    <a:noFill/>
                    <a:ln>
                      <a:noFill/>
                    </a:ln>
                  </pic:spPr>
                </pic:pic>
              </a:graphicData>
            </a:graphic>
          </wp:inline>
        </w:drawing>
      </w:r>
    </w:p>
    <w:p w:rsidR="00065A27" w:rsidRDefault="006657F3" w:rsidP="00C8407D">
      <w:pPr>
        <w:spacing w:after="0" w:line="240" w:lineRule="auto"/>
        <w:jc w:val="both"/>
        <w:rPr>
          <w:rFonts w:ascii="Times New Roman" w:eastAsiaTheme="minorHAnsi" w:hAnsi="Times New Roman" w:cs="Times New Roman"/>
          <w:kern w:val="0"/>
          <w:sz w:val="28"/>
          <w:szCs w:val="28"/>
          <w:lang w:val="en-US" w:eastAsia="en-US"/>
          <w14:ligatures w14:val="none"/>
        </w:rPr>
      </w:pPr>
      <w:r>
        <w:rPr>
          <w:rFonts w:ascii="Times New Roman" w:eastAsiaTheme="minorHAnsi" w:hAnsi="Times New Roman" w:cs="Times New Roman"/>
          <w:kern w:val="0"/>
          <w:sz w:val="28"/>
          <w:szCs w:val="28"/>
          <w:lang w:val="kk-KZ" w:eastAsia="en-US"/>
          <w14:ligatures w14:val="none"/>
        </w:rPr>
        <w:t>Сурет 8. 10% тұз ерітіндісінің бастапқы моделі (PhET симуляциясы)</w:t>
      </w:r>
    </w:p>
    <w:p w:rsidR="00065A27" w:rsidRDefault="00065A27" w:rsidP="00C8407D">
      <w:pPr>
        <w:spacing w:after="0" w:line="240" w:lineRule="auto"/>
        <w:jc w:val="both"/>
        <w:rPr>
          <w:rFonts w:ascii="Times New Roman" w:eastAsiaTheme="minorHAnsi" w:hAnsi="Times New Roman" w:cs="Times New Roman"/>
          <w:kern w:val="0"/>
          <w:sz w:val="28"/>
          <w:szCs w:val="28"/>
          <w:lang w:val="en-US" w:eastAsia="en-US"/>
          <w14:ligatures w14:val="none"/>
        </w:rPr>
      </w:pPr>
    </w:p>
    <w:p w:rsidR="00065A27" w:rsidRDefault="006657F3" w:rsidP="00C8407D">
      <w:pPr>
        <w:spacing w:line="240" w:lineRule="auto"/>
        <w:jc w:val="both"/>
        <w:rPr>
          <w:rFonts w:ascii="Times New Roman" w:eastAsiaTheme="minorHAnsi" w:hAnsi="Times New Roman" w:cs="Times New Roman"/>
          <w:kern w:val="0"/>
          <w:sz w:val="28"/>
          <w:szCs w:val="28"/>
          <w:lang w:val="en-US" w:eastAsia="en-US"/>
          <w14:ligatures w14:val="none"/>
        </w:rPr>
      </w:pPr>
      <w:r>
        <w:rPr>
          <w:rFonts w:ascii="Times New Roman" w:eastAsiaTheme="minorHAnsi" w:hAnsi="Times New Roman" w:cs="Times New Roman"/>
          <w:noProof/>
          <w:kern w:val="0"/>
          <w:sz w:val="28"/>
          <w:szCs w:val="28"/>
          <w:lang w:val="ru-RU"/>
          <w14:ligatures w14:val="none"/>
        </w:rPr>
        <w:drawing>
          <wp:inline distT="0" distB="0" distL="0" distR="0" wp14:anchorId="6B2C6011" wp14:editId="206E4A23">
            <wp:extent cx="4089400" cy="1800225"/>
            <wp:effectExtent l="0" t="0" r="10160" b="13335"/>
            <wp:docPr id="6015634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63424"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089400" cy="1800225"/>
                    </a:xfrm>
                    <a:prstGeom prst="rect">
                      <a:avLst/>
                    </a:prstGeom>
                    <a:noFill/>
                    <a:ln>
                      <a:noFill/>
                    </a:ln>
                  </pic:spPr>
                </pic:pic>
              </a:graphicData>
            </a:graphic>
          </wp:inline>
        </w:drawing>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xml:space="preserve">Сурет 9. Су қосылғаннан кейінгі жаңа </w:t>
      </w:r>
      <w:r>
        <w:rPr>
          <w:rFonts w:ascii="Times New Roman" w:eastAsiaTheme="minorHAnsi" w:hAnsi="Times New Roman" w:cs="Times New Roman"/>
          <w:kern w:val="0"/>
          <w:sz w:val="28"/>
          <w:szCs w:val="28"/>
          <w:lang w:val="kk-KZ" w:eastAsia="en-US"/>
          <w14:ligatures w14:val="none"/>
        </w:rPr>
        <w:t>ерітінді моделі (PhET симуляциясы)</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Суретте ерітінді түсінің өзгеруі арқылы концентрацияның төмендеуі визуалды түрде көрсетілген.Экрандағы шкала бойынша шамамен 6,7% мәні байқалады, бұл есептеу нәтижесімен сәйкес келеді.</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Дереккөз: PhET Interactive Simulatio</w:t>
      </w:r>
      <w:r>
        <w:rPr>
          <w:rFonts w:ascii="Times New Roman" w:eastAsiaTheme="minorHAnsi" w:hAnsi="Times New Roman" w:cs="Times New Roman"/>
          <w:kern w:val="0"/>
          <w:sz w:val="28"/>
          <w:szCs w:val="28"/>
          <w:lang w:val="kk-KZ" w:eastAsia="en-US"/>
          <w14:ligatures w14:val="none"/>
        </w:rPr>
        <w:t>ns, University of Colorado Boulder (</w:t>
      </w:r>
      <w:r>
        <w:rPr>
          <w:rFonts w:ascii="Times New Roman" w:eastAsiaTheme="minorHAnsi" w:hAnsi="Times New Roman" w:cs="Times New Roman"/>
          <w:kern w:val="0"/>
          <w:sz w:val="28"/>
          <w:szCs w:val="28"/>
          <w:lang w:eastAsia="en-US"/>
          <w14:ligatures w14:val="none"/>
        </w:rPr>
        <w:fldChar w:fldCharType="begin"/>
      </w:r>
      <w:r>
        <w:rPr>
          <w:rFonts w:ascii="Times New Roman" w:eastAsiaTheme="minorHAnsi" w:hAnsi="Times New Roman" w:cs="Times New Roman"/>
          <w:kern w:val="0"/>
          <w:sz w:val="28"/>
          <w:szCs w:val="28"/>
          <w:lang w:eastAsia="en-US"/>
          <w14:ligatures w14:val="none"/>
        </w:rPr>
        <w:instrText>HYPERLINK "https://phet.colorado.edu"</w:instrText>
      </w:r>
      <w:r>
        <w:rPr>
          <w:rFonts w:ascii="Times New Roman" w:eastAsiaTheme="minorHAnsi" w:hAnsi="Times New Roman" w:cs="Times New Roman"/>
          <w:kern w:val="0"/>
          <w:sz w:val="28"/>
          <w:szCs w:val="28"/>
          <w:lang w:eastAsia="en-US"/>
          <w14:ligatures w14:val="none"/>
        </w:rPr>
        <w:fldChar w:fldCharType="separate"/>
      </w:r>
      <w:r>
        <w:rPr>
          <w:rFonts w:ascii="Times New Roman" w:eastAsiaTheme="minorHAnsi" w:hAnsi="Times New Roman" w:cs="Times New Roman"/>
          <w:color w:val="0563C1" w:themeColor="hyperlink"/>
          <w:kern w:val="0"/>
          <w:sz w:val="28"/>
          <w:szCs w:val="28"/>
          <w:u w:val="single"/>
          <w:lang w:val="kk-KZ" w:eastAsia="en-US"/>
          <w14:ligatures w14:val="none"/>
        </w:rPr>
        <w:t>https://phet.colorado.edu</w:t>
      </w:r>
      <w:r>
        <w:rPr>
          <w:rFonts w:ascii="Times New Roman" w:eastAsiaTheme="minorHAnsi" w:hAnsi="Times New Roman" w:cs="Times New Roman"/>
          <w:kern w:val="0"/>
          <w:sz w:val="28"/>
          <w:szCs w:val="28"/>
          <w:lang w:eastAsia="en-US"/>
          <w14:ligatures w14:val="none"/>
        </w:rPr>
        <w:fldChar w:fldCharType="end"/>
      </w:r>
      <w:r>
        <w:rPr>
          <w:rFonts w:ascii="Times New Roman" w:eastAsiaTheme="minorHAnsi" w:hAnsi="Times New Roman" w:cs="Times New Roman"/>
          <w:kern w:val="0"/>
          <w:sz w:val="28"/>
          <w:szCs w:val="28"/>
          <w:lang w:val="kk-KZ" w:eastAsia="en-US"/>
          <w14:ligatures w14:val="none"/>
        </w:rPr>
        <w:t xml:space="preserve"> ).</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Оқу мақсаты: Пайыздық концентрацияны есептеу және тәжірибе моделін қолдану арқылы визуалды түсінік қалыптастыру.</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Теориялық тірек:</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C</w:t>
      </w:r>
      <m:oMath>
        <m:r>
          <m:rPr>
            <m:nor/>
          </m:rPr>
          <w:rPr>
            <w:rFonts w:ascii="Cambria Math" w:eastAsiaTheme="minorHAnsi" w:hAnsi="Cambria Math" w:cs="Times New Roman"/>
            <w:kern w:val="0"/>
            <w:sz w:val="28"/>
            <w:szCs w:val="28"/>
            <w:lang w:val="kk-KZ" w:eastAsia="en-US"/>
            <w14:ligatures w14:val="none"/>
          </w:rPr>
          <m:t xml:space="preserve"> = </m:t>
        </m:r>
        <m:f>
          <m:fPr>
            <m:ctrlPr>
              <w:rPr>
                <w:rFonts w:ascii="Cambria Math" w:eastAsiaTheme="minorHAnsi" w:hAnsi="Cambria Math" w:cs="Times New Roman"/>
                <w:kern w:val="0"/>
                <w:sz w:val="28"/>
                <w:szCs w:val="28"/>
                <w:lang w:val="kk-KZ" w:eastAsia="en-US"/>
                <w14:ligatures w14:val="none"/>
              </w:rPr>
            </m:ctrlPr>
          </m:fPr>
          <m:num>
            <m:sSub>
              <m:sSubPr>
                <m:ctrlPr>
                  <w:rPr>
                    <w:rFonts w:ascii="Cambria Math" w:eastAsiaTheme="minorHAnsi" w:hAnsi="Cambria Math" w:cs="Times New Roman"/>
                    <w:kern w:val="0"/>
                    <w:sz w:val="28"/>
                    <w:szCs w:val="28"/>
                    <w:lang w:val="kk-KZ" w:eastAsia="en-US"/>
                    <w14:ligatures w14:val="none"/>
                  </w:rPr>
                </m:ctrlPr>
              </m:sSubPr>
              <m:e>
                <m:r>
                  <m:rPr>
                    <m:nor/>
                  </m:rPr>
                  <w:rPr>
                    <w:rFonts w:ascii="Cambria Math" w:eastAsiaTheme="minorHAnsi" w:hAnsi="Cambria Math" w:cs="Times New Roman"/>
                    <w:i/>
                    <w:kern w:val="0"/>
                    <w:sz w:val="28"/>
                    <w:szCs w:val="28"/>
                    <w:lang w:val="kk-KZ" w:eastAsia="en-US"/>
                    <w14:ligatures w14:val="none"/>
                  </w:rPr>
                  <m:t>m</m:t>
                </m:r>
              </m:e>
              <m:sub>
                <m:r>
                  <m:rPr>
                    <m:nor/>
                  </m:rPr>
                  <w:rPr>
                    <w:rFonts w:ascii="Cambria Math" w:eastAsiaTheme="minorHAnsi" w:hAnsi="Cambria Math" w:cs="Times New Roman"/>
                    <w:kern w:val="0"/>
                    <w:sz w:val="28"/>
                    <w:szCs w:val="28"/>
                    <w:lang w:val="kk-KZ" w:eastAsia="en-US"/>
                    <w14:ligatures w14:val="none"/>
                  </w:rPr>
                  <m:t>тұз</m:t>
                </m:r>
              </m:sub>
            </m:sSub>
          </m:num>
          <m:den>
            <m:sSub>
              <m:sSubPr>
                <m:ctrlPr>
                  <w:rPr>
                    <w:rFonts w:ascii="Cambria Math" w:eastAsiaTheme="minorHAnsi" w:hAnsi="Cambria Math" w:cs="Times New Roman"/>
                    <w:kern w:val="0"/>
                    <w:sz w:val="28"/>
                    <w:szCs w:val="28"/>
                    <w:lang w:val="kk-KZ" w:eastAsia="en-US"/>
                    <w14:ligatures w14:val="none"/>
                  </w:rPr>
                </m:ctrlPr>
              </m:sSubPr>
              <m:e>
                <m:r>
                  <m:rPr>
                    <m:nor/>
                  </m:rPr>
                  <w:rPr>
                    <w:rFonts w:ascii="Cambria Math" w:eastAsiaTheme="minorHAnsi" w:hAnsi="Cambria Math" w:cs="Times New Roman"/>
                    <w:i/>
                    <w:kern w:val="0"/>
                    <w:sz w:val="28"/>
                    <w:szCs w:val="28"/>
                    <w:lang w:val="kk-KZ" w:eastAsia="en-US"/>
                    <w14:ligatures w14:val="none"/>
                  </w:rPr>
                  <m:t>m</m:t>
                </m:r>
              </m:e>
              <m:sub>
                <m:r>
                  <m:rPr>
                    <m:nor/>
                  </m:rPr>
                  <w:rPr>
                    <w:rFonts w:ascii="Cambria Math" w:eastAsiaTheme="minorHAnsi" w:hAnsi="Cambria Math" w:cs="Times New Roman"/>
                    <w:kern w:val="0"/>
                    <w:sz w:val="28"/>
                    <w:szCs w:val="28"/>
                    <w:lang w:val="kk-KZ" w:eastAsia="en-US"/>
                    <w14:ligatures w14:val="none"/>
                  </w:rPr>
                  <m:t>ерітінді</m:t>
                </m:r>
              </m:sub>
            </m:sSub>
          </m:den>
        </m:f>
      </m:oMath>
      <w:r>
        <w:rPr>
          <w:rFonts w:ascii="Times New Roman" w:eastAsiaTheme="minorHAnsi" w:hAnsi="Times New Roman" w:cs="Times New Roman"/>
          <w:kern w:val="0"/>
          <w:sz w:val="28"/>
          <w:szCs w:val="28"/>
          <w:lang w:val="kk-KZ" w:eastAsia="en-US"/>
          <w14:ligatures w14:val="none"/>
        </w:rPr>
        <w:t xml:space="preserve">× </w:t>
      </w:r>
      <w:r>
        <w:rPr>
          <w:rFonts w:ascii="Times New Roman" w:eastAsiaTheme="minorHAnsi" w:hAnsi="Times New Roman" w:cs="Times New Roman"/>
          <w:kern w:val="0"/>
          <w:sz w:val="28"/>
          <w:szCs w:val="28"/>
          <w:lang w:val="kk-KZ" w:eastAsia="en-US"/>
          <w14:ligatures w14:val="none"/>
        </w:rPr>
        <w:t>100%</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Қадамдық</w:t>
      </w:r>
      <w:r>
        <w:rPr>
          <w:rFonts w:ascii="Times New Roman" w:eastAsiaTheme="minorHAnsi" w:hAnsi="Times New Roman" w:cs="Times New Roman"/>
          <w:kern w:val="0"/>
          <w:sz w:val="28"/>
          <w:szCs w:val="28"/>
          <w:lang w:val="kk-KZ" w:eastAsia="en-US"/>
          <w14:ligatures w14:val="none"/>
        </w:rPr>
        <w:t xml:space="preserve"> нұсқаулық:</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1.m</w:t>
      </w:r>
      <w:r>
        <w:rPr>
          <w:rFonts w:ascii="Times New Roman" w:eastAsiaTheme="minorHAnsi" w:hAnsi="Times New Roman" w:cs="Times New Roman"/>
          <w:kern w:val="0"/>
          <w:sz w:val="28"/>
          <w:szCs w:val="28"/>
          <w:vertAlign w:val="subscript"/>
          <w:lang w:val="kk-KZ" w:eastAsia="en-US"/>
          <w14:ligatures w14:val="none"/>
        </w:rPr>
        <w:t>тұз</w:t>
      </w:r>
      <w:r>
        <w:rPr>
          <w:rFonts w:ascii="Times New Roman" w:eastAsiaTheme="minorHAnsi" w:hAnsi="Times New Roman" w:cs="Times New Roman"/>
          <w:kern w:val="0"/>
          <w:sz w:val="28"/>
          <w:szCs w:val="28"/>
          <w:lang w:val="kk-KZ" w:eastAsia="en-US"/>
          <w14:ligatures w14:val="none"/>
        </w:rPr>
        <w:t xml:space="preserve"> =0,10×200=20 г;</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2.</w:t>
      </w:r>
      <w:r>
        <w:rPr>
          <w:rFonts w:ascii="Times New Roman" w:eastAsiaTheme="minorHAnsi" w:hAnsi="Times New Roman" w:cs="Times New Roman"/>
          <w:kern w:val="0"/>
          <w:sz w:val="28"/>
          <w:szCs w:val="28"/>
          <w:lang w:val="kk-KZ" w:eastAsia="en-US"/>
          <w14:ligatures w14:val="none"/>
        </w:rPr>
        <w:t>𝑚</w:t>
      </w:r>
      <w:r>
        <w:rPr>
          <w:rFonts w:ascii="Times New Roman" w:eastAsiaTheme="minorHAnsi" w:hAnsi="Times New Roman" w:cs="Times New Roman"/>
          <w:kern w:val="0"/>
          <w:sz w:val="28"/>
          <w:szCs w:val="28"/>
          <w:vertAlign w:val="subscript"/>
          <w:lang w:val="kk-KZ" w:eastAsia="en-US"/>
          <w14:ligatures w14:val="none"/>
        </w:rPr>
        <w:t>жаңа</w:t>
      </w:r>
      <w:r>
        <w:rPr>
          <w:rFonts w:ascii="Times New Roman" w:eastAsiaTheme="minorHAnsi" w:hAnsi="Times New Roman" w:cs="Times New Roman"/>
          <w:kern w:val="0"/>
          <w:sz w:val="28"/>
          <w:szCs w:val="28"/>
          <w:lang w:val="kk-KZ" w:eastAsia="en-US"/>
          <w14:ligatures w14:val="none"/>
        </w:rPr>
        <w:t>=200+100=300 г;</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3.С</w:t>
      </w:r>
      <w:r>
        <w:rPr>
          <w:rFonts w:ascii="Times New Roman" w:eastAsiaTheme="minorHAnsi" w:hAnsi="Times New Roman" w:cs="Times New Roman"/>
          <w:kern w:val="0"/>
          <w:sz w:val="28"/>
          <w:szCs w:val="28"/>
          <w:vertAlign w:val="subscript"/>
          <w:lang w:val="kk-KZ" w:eastAsia="en-US"/>
          <w14:ligatures w14:val="none"/>
        </w:rPr>
        <w:t>2</w:t>
      </w:r>
      <m:oMath>
        <m:r>
          <m:rPr>
            <m:nor/>
          </m:rPr>
          <w:rPr>
            <w:rFonts w:ascii="Cambria Math" w:eastAsiaTheme="minorHAnsi" w:hAnsi="Cambria Math" w:cs="Times New Roman"/>
            <w:kern w:val="0"/>
            <w:sz w:val="28"/>
            <w:szCs w:val="28"/>
            <w:lang w:val="kk-KZ" w:eastAsia="en-US"/>
            <w14:ligatures w14:val="none"/>
          </w:rPr>
          <m:t>=</m:t>
        </m:r>
      </m:oMath>
      <w:r>
        <w:rPr>
          <w:rFonts w:ascii="Times New Roman" w:eastAsiaTheme="minorHAnsi" w:hAnsi="Times New Roman" w:cs="Times New Roman"/>
          <w:kern w:val="0"/>
          <w:sz w:val="28"/>
          <w:szCs w:val="28"/>
          <w:lang w:val="kk-KZ" w:eastAsia="en-US"/>
          <w14:ligatures w14:val="none"/>
        </w:rPr>
        <w:t xml:space="preserve"> </w:t>
      </w:r>
      <m:oMath>
        <m:f>
          <m:fPr>
            <m:ctrlPr>
              <w:rPr>
                <w:rFonts w:ascii="Cambria Math" w:eastAsiaTheme="minorHAnsi" w:hAnsi="Cambria Math" w:cs="Times New Roman"/>
                <w:kern w:val="0"/>
                <w:sz w:val="28"/>
                <w:szCs w:val="28"/>
                <w:lang w:val="kk-KZ" w:eastAsia="en-US"/>
                <w14:ligatures w14:val="none"/>
              </w:rPr>
            </m:ctrlPr>
          </m:fPr>
          <m:num>
            <m:r>
              <m:rPr>
                <m:nor/>
              </m:rPr>
              <w:rPr>
                <w:rFonts w:ascii="Cambria Math" w:eastAsiaTheme="minorHAnsi" w:hAnsi="Cambria Math" w:cs="Times New Roman"/>
                <w:kern w:val="0"/>
                <w:sz w:val="28"/>
                <w:szCs w:val="28"/>
                <w:lang w:val="kk-KZ" w:eastAsia="en-US"/>
                <w14:ligatures w14:val="none"/>
              </w:rPr>
              <m:t>20</m:t>
            </m:r>
          </m:num>
          <m:den>
            <m:r>
              <m:rPr>
                <m:nor/>
              </m:rPr>
              <w:rPr>
                <w:rFonts w:ascii="Cambria Math" w:eastAsiaTheme="minorHAnsi" w:hAnsi="Cambria Math" w:cs="Times New Roman"/>
                <w:kern w:val="0"/>
                <w:sz w:val="28"/>
                <w:szCs w:val="28"/>
                <w:lang w:val="kk-KZ" w:eastAsia="en-US"/>
                <w14:ligatures w14:val="none"/>
              </w:rPr>
              <m:t>300</m:t>
            </m:r>
          </m:den>
        </m:f>
        <m:r>
          <m:rPr>
            <m:nor/>
          </m:rPr>
          <w:rPr>
            <w:rFonts w:ascii="Cambria Math" w:eastAsiaTheme="minorHAnsi" w:hAnsi="Cambria Math" w:cs="Times New Roman"/>
            <w:kern w:val="0"/>
            <w:sz w:val="28"/>
            <w:szCs w:val="28"/>
            <w:lang w:val="kk-KZ" w:eastAsia="en-US"/>
            <w14:ligatures w14:val="none"/>
          </w:rPr>
          <m:t xml:space="preserve"> =</m:t>
        </m:r>
      </m:oMath>
      <w:r>
        <w:rPr>
          <w:rFonts w:ascii="Times New Roman" w:eastAsiaTheme="minorHAnsi" w:hAnsi="Times New Roman" w:cs="Times New Roman"/>
          <w:kern w:val="0"/>
          <w:sz w:val="28"/>
          <w:szCs w:val="28"/>
          <w:lang w:val="kk-KZ" w:eastAsia="en-US"/>
          <w14:ligatures w14:val="none"/>
        </w:rPr>
        <w:t>6,67%.</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4.PhET симуляциясында ерітінді түсінің өзгеруін бақылау.</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Критерий / дескриптор:</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Формуланы дұрыс қолданады;</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Мәндерді дәл есептейді;</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xml:space="preserve">– Нәтижені визуалды дәлелмен </w:t>
      </w:r>
      <w:r>
        <w:rPr>
          <w:rFonts w:ascii="Times New Roman" w:eastAsiaTheme="minorHAnsi" w:hAnsi="Times New Roman" w:cs="Times New Roman"/>
          <w:kern w:val="0"/>
          <w:sz w:val="28"/>
          <w:szCs w:val="28"/>
          <w:lang w:val="kk-KZ" w:eastAsia="en-US"/>
          <w14:ligatures w14:val="none"/>
        </w:rPr>
        <w:t>сәйкестендіреді.</w:t>
      </w:r>
    </w:p>
    <w:p w:rsidR="00065A27" w:rsidRDefault="006657F3" w:rsidP="00C8407D">
      <w:pPr>
        <w:spacing w:after="0" w:line="240" w:lineRule="auto"/>
        <w:ind w:firstLine="709"/>
        <w:jc w:val="both"/>
        <w:rPr>
          <w:rFonts w:ascii="Times New Roman" w:eastAsiaTheme="minorHAnsi" w:hAnsi="Times New Roman" w:cs="Times New Roman"/>
          <w:b/>
          <w:bCs/>
          <w:kern w:val="0"/>
          <w:sz w:val="28"/>
          <w:szCs w:val="28"/>
          <w:lang w:val="kk-KZ" w:eastAsia="en-US"/>
          <w14:ligatures w14:val="none"/>
        </w:rPr>
      </w:pPr>
      <w:r>
        <w:rPr>
          <w:rFonts w:ascii="Times New Roman" w:eastAsiaTheme="minorHAnsi" w:hAnsi="Times New Roman" w:cs="Times New Roman"/>
          <w:b/>
          <w:bCs/>
          <w:kern w:val="0"/>
          <w:sz w:val="28"/>
          <w:szCs w:val="28"/>
          <w:lang w:val="kk-KZ" w:eastAsia="en-US"/>
          <w14:ligatures w14:val="none"/>
        </w:rPr>
        <w:t>Бағалау архитектурасы</w:t>
      </w:r>
    </w:p>
    <w:p w:rsidR="00065A27" w:rsidRDefault="006657F3" w:rsidP="00C8407D">
      <w:pPr>
        <w:spacing w:after="0" w:line="240" w:lineRule="auto"/>
        <w:ind w:firstLine="709"/>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lastRenderedPageBreak/>
        <w:t>Зерттеу барысында оқушылардың оқу жетістігін бағалау үшін критериалды бағалау жүйесі қолданылды. Бағалау құрылымы төрт негізгі критерийге негізделді:</w:t>
      </w:r>
    </w:p>
    <w:p w:rsidR="00065A27" w:rsidRDefault="006657F3" w:rsidP="00C8407D">
      <w:pPr>
        <w:numPr>
          <w:ilvl w:val="0"/>
          <w:numId w:val="2"/>
        </w:numPr>
        <w:spacing w:after="0" w:line="240" w:lineRule="auto"/>
        <w:contextualSpacing/>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A критерийі – түсіну және модельдеу:</w:t>
      </w:r>
    </w:p>
    <w:p w:rsidR="00065A27" w:rsidRDefault="006657F3" w:rsidP="00C8407D">
      <w:pPr>
        <w:spacing w:after="0" w:line="240" w:lineRule="auto"/>
        <w:ind w:left="720"/>
        <w:contextualSpacing/>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xml:space="preserve">Оқушы есептің шартын дұрыс </w:t>
      </w:r>
      <w:r>
        <w:rPr>
          <w:rFonts w:ascii="Times New Roman" w:eastAsiaTheme="minorHAnsi" w:hAnsi="Times New Roman" w:cs="Times New Roman"/>
          <w:kern w:val="0"/>
          <w:sz w:val="28"/>
          <w:szCs w:val="28"/>
          <w:lang w:val="kk-KZ" w:eastAsia="en-US"/>
          <w14:ligatures w14:val="none"/>
        </w:rPr>
        <w:t>талдап, берілген шамаларды анықтай білуі, математикалық модельді дұрыс құра білуі тиіс.</w:t>
      </w:r>
    </w:p>
    <w:p w:rsidR="00065A27" w:rsidRDefault="006657F3" w:rsidP="00C8407D">
      <w:pPr>
        <w:numPr>
          <w:ilvl w:val="0"/>
          <w:numId w:val="2"/>
        </w:numPr>
        <w:spacing w:after="0" w:line="240" w:lineRule="auto"/>
        <w:contextualSpacing/>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B критерийі – есептеу дәлдігі:</w:t>
      </w:r>
    </w:p>
    <w:p w:rsidR="00065A27" w:rsidRDefault="006657F3" w:rsidP="00C8407D">
      <w:pPr>
        <w:spacing w:after="0" w:line="240" w:lineRule="auto"/>
        <w:ind w:left="720"/>
        <w:contextualSpacing/>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Формуланы дұрыс таңдау, амалдарды дәл орындау және өлшем бірліктерін сақтау қабілеті бағаланады.</w:t>
      </w:r>
    </w:p>
    <w:p w:rsidR="00065A27" w:rsidRDefault="006657F3" w:rsidP="00C8407D">
      <w:pPr>
        <w:numPr>
          <w:ilvl w:val="0"/>
          <w:numId w:val="2"/>
        </w:numPr>
        <w:spacing w:after="0" w:line="240" w:lineRule="auto"/>
        <w:contextualSpacing/>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xml:space="preserve">C критерийі – визуализация және </w:t>
      </w:r>
      <w:r>
        <w:rPr>
          <w:rFonts w:ascii="Times New Roman" w:eastAsiaTheme="minorHAnsi" w:hAnsi="Times New Roman" w:cs="Times New Roman"/>
          <w:kern w:val="0"/>
          <w:sz w:val="28"/>
          <w:szCs w:val="28"/>
          <w:lang w:val="kk-KZ" w:eastAsia="en-US"/>
          <w14:ligatures w14:val="none"/>
        </w:rPr>
        <w:t>интерпретация:</w:t>
      </w:r>
    </w:p>
    <w:p w:rsidR="00065A27" w:rsidRDefault="006657F3" w:rsidP="00C8407D">
      <w:pPr>
        <w:spacing w:after="0" w:line="240" w:lineRule="auto"/>
        <w:ind w:left="720"/>
        <w:contextualSpacing/>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Графиктер мен симуляцияларды дұрыс салып, осьтерді және бірліктерді белгілеу, нәтижені түсіндіру деңгейі ескеріледі.</w:t>
      </w:r>
    </w:p>
    <w:p w:rsidR="00065A27" w:rsidRDefault="006657F3" w:rsidP="00C8407D">
      <w:pPr>
        <w:numPr>
          <w:ilvl w:val="0"/>
          <w:numId w:val="2"/>
        </w:numPr>
        <w:spacing w:after="0" w:line="240" w:lineRule="auto"/>
        <w:contextualSpacing/>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D критерийі – коммуникация және негіздеу:</w:t>
      </w:r>
    </w:p>
    <w:p w:rsidR="00065A27" w:rsidRDefault="006657F3" w:rsidP="00C8407D">
      <w:pPr>
        <w:spacing w:after="0" w:line="240" w:lineRule="auto"/>
        <w:ind w:left="720"/>
        <w:contextualSpacing/>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Оқушы өз шешімін түсіндіріп, нәтижені өмірлік жағдаймен байланыстыра алуы қажет.</w:t>
      </w:r>
    </w:p>
    <w:p w:rsidR="00065A27" w:rsidRDefault="006657F3" w:rsidP="00C8407D">
      <w:pPr>
        <w:spacing w:before="24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Ж</w:t>
      </w:r>
      <w:r>
        <w:rPr>
          <w:rFonts w:ascii="Times New Roman" w:eastAsiaTheme="minorHAnsi" w:hAnsi="Times New Roman" w:cs="Times New Roman"/>
          <w:kern w:val="0"/>
          <w:sz w:val="28"/>
          <w:szCs w:val="28"/>
          <w:lang w:val="kk-KZ" w:eastAsia="en-US"/>
          <w14:ligatures w14:val="none"/>
        </w:rPr>
        <w:t>алпы бағалау архитектурасы зерттеу мақсаттарымен және SMART көрсеткіштерімен тығыз байланыста құрылды. Бұл тәсіл оқушылардың математикалық ойлауын кешенді түрде бағалауға және сабақ тиімділігін дәлелдеуге мүмкіндік берді.</w:t>
      </w:r>
    </w:p>
    <w:p w:rsidR="00065A27" w:rsidRDefault="006657F3" w:rsidP="00C8407D">
      <w:pPr>
        <w:spacing w:after="0" w:line="240" w:lineRule="auto"/>
        <w:ind w:firstLine="709"/>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Цифрлық платформаларды салыстырмал</w:t>
      </w:r>
      <w:r>
        <w:rPr>
          <w:rFonts w:ascii="Times New Roman" w:eastAsiaTheme="minorHAnsi" w:hAnsi="Times New Roman" w:cs="Times New Roman"/>
          <w:kern w:val="0"/>
          <w:sz w:val="28"/>
          <w:szCs w:val="28"/>
          <w:lang w:val="kk-KZ" w:eastAsia="en-US"/>
          <w14:ligatures w14:val="none"/>
        </w:rPr>
        <w:t>ы талдау</w:t>
      </w:r>
    </w:p>
    <w:p w:rsidR="00065A27" w:rsidRDefault="006657F3" w:rsidP="00C8407D">
      <w:pPr>
        <w:spacing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Зерттеу барысында мәтіндік есептерді оқытуда бірнеше заманауи цифрлық платформалар қолданылды. Әр құралдың өзіне тән дидактикалық мүмкіндігі мен қолдану шарты бар. Платформаларды салыстырмалы сипаттама төменде берілген.</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Кесте -2–Цифрлық платформал</w:t>
      </w:r>
      <w:r>
        <w:rPr>
          <w:rFonts w:ascii="Times New Roman" w:eastAsiaTheme="minorHAnsi" w:hAnsi="Times New Roman" w:cs="Times New Roman"/>
          <w:kern w:val="0"/>
          <w:sz w:val="28"/>
          <w:szCs w:val="28"/>
          <w:lang w:val="kk-KZ" w:eastAsia="en-US"/>
          <w14:ligatures w14:val="none"/>
        </w:rPr>
        <w:t>арды салыстырмалы талдау</w:t>
      </w:r>
    </w:p>
    <w:tbl>
      <w:tblPr>
        <w:tblStyle w:val="a8"/>
        <w:tblW w:w="10632" w:type="dxa"/>
        <w:tblInd w:w="-998" w:type="dxa"/>
        <w:tblLook w:val="04A0" w:firstRow="1" w:lastRow="0" w:firstColumn="1" w:lastColumn="0" w:noHBand="0" w:noVBand="1"/>
      </w:tblPr>
      <w:tblGrid>
        <w:gridCol w:w="564"/>
        <w:gridCol w:w="1965"/>
        <w:gridCol w:w="2216"/>
        <w:gridCol w:w="2769"/>
        <w:gridCol w:w="3118"/>
      </w:tblGrid>
      <w:tr w:rsidR="00065A27">
        <w:tc>
          <w:tcPr>
            <w:tcW w:w="564"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w:t>
            </w:r>
          </w:p>
        </w:tc>
        <w:tc>
          <w:tcPr>
            <w:tcW w:w="1965"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 xml:space="preserve">Платформа </w:t>
            </w:r>
          </w:p>
        </w:tc>
        <w:tc>
          <w:tcPr>
            <w:tcW w:w="2216"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en-US" w:eastAsia="en-US"/>
                <w14:ligatures w14:val="none"/>
              </w:rPr>
            </w:pPr>
            <w:r>
              <w:rPr>
                <w:rFonts w:ascii="Times New Roman" w:eastAsiaTheme="minorHAnsi" w:hAnsi="Times New Roman" w:cs="Times New Roman"/>
                <w:kern w:val="0"/>
                <w:lang w:val="kk-KZ" w:eastAsia="en-US"/>
                <w14:ligatures w14:val="none"/>
              </w:rPr>
              <w:t>Негізгі мақсаты</w:t>
            </w:r>
          </w:p>
        </w:tc>
        <w:tc>
          <w:tcPr>
            <w:tcW w:w="2769"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Артықшылығы</w:t>
            </w:r>
          </w:p>
        </w:tc>
        <w:tc>
          <w:tcPr>
            <w:tcW w:w="3118"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Кемшілігі</w:t>
            </w:r>
          </w:p>
        </w:tc>
      </w:tr>
      <w:tr w:rsidR="00065A27">
        <w:tc>
          <w:tcPr>
            <w:tcW w:w="564"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1</w:t>
            </w:r>
          </w:p>
        </w:tc>
        <w:tc>
          <w:tcPr>
            <w:tcW w:w="1965"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Canva for Education</w:t>
            </w:r>
          </w:p>
        </w:tc>
        <w:tc>
          <w:tcPr>
            <w:tcW w:w="2216"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Есеп шартын көрнекі және өмірлік жағдаймен байланысты визуалдау</w:t>
            </w:r>
          </w:p>
        </w:tc>
        <w:tc>
          <w:tcPr>
            <w:tcW w:w="2769"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Дайын шаблондар мен инфографикалардың көптігі; эстетикалық сапасы жоғары</w:t>
            </w:r>
          </w:p>
        </w:tc>
        <w:tc>
          <w:tcPr>
            <w:tcW w:w="3118"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 xml:space="preserve">Интернетке тәуелді; </w:t>
            </w:r>
            <w:r>
              <w:rPr>
                <w:rFonts w:ascii="Times New Roman" w:eastAsiaTheme="minorHAnsi" w:hAnsi="Times New Roman" w:cs="Times New Roman"/>
                <w:kern w:val="0"/>
                <w:lang w:val="kk-KZ" w:eastAsia="en-US"/>
                <w14:ligatures w14:val="none"/>
              </w:rPr>
              <w:t>офлайн нұсқасы шектеулі</w:t>
            </w:r>
          </w:p>
        </w:tc>
      </w:tr>
      <w:tr w:rsidR="00065A27">
        <w:tc>
          <w:tcPr>
            <w:tcW w:w="564"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2</w:t>
            </w:r>
          </w:p>
        </w:tc>
        <w:tc>
          <w:tcPr>
            <w:tcW w:w="1965"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GeoGebra Classic</w:t>
            </w:r>
          </w:p>
        </w:tc>
        <w:tc>
          <w:tcPr>
            <w:tcW w:w="2216"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Қозғалыс</w:t>
            </w:r>
            <w:r>
              <w:rPr>
                <w:rFonts w:ascii="Times New Roman" w:eastAsiaTheme="minorHAnsi" w:hAnsi="Times New Roman" w:cs="Times New Roman"/>
                <w:kern w:val="0"/>
                <w:lang w:val="kk-KZ" w:eastAsia="en-US"/>
                <w14:ligatures w14:val="none"/>
              </w:rPr>
              <w:t xml:space="preserve"> пен функционалдық тәуелділікті график түрінде модельдеу</w:t>
            </w:r>
          </w:p>
        </w:tc>
        <w:tc>
          <w:tcPr>
            <w:tcW w:w="2769"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Нақты уақыттағы визуализация; динамикалық графиктер</w:t>
            </w:r>
          </w:p>
        </w:tc>
        <w:tc>
          <w:tcPr>
            <w:tcW w:w="3118"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Интерфейсі күрделі; әлсіз құрылғыларда баяу жұмыс істейді</w:t>
            </w:r>
          </w:p>
        </w:tc>
      </w:tr>
      <w:tr w:rsidR="00065A27">
        <w:tc>
          <w:tcPr>
            <w:tcW w:w="564"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3</w:t>
            </w:r>
          </w:p>
        </w:tc>
        <w:tc>
          <w:tcPr>
            <w:tcW w:w="1965"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Genially</w:t>
            </w:r>
          </w:p>
        </w:tc>
        <w:tc>
          <w:tcPr>
            <w:tcW w:w="2216"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Квест және ойын форматынд</w:t>
            </w:r>
            <w:r>
              <w:rPr>
                <w:rFonts w:ascii="Times New Roman" w:eastAsiaTheme="minorHAnsi" w:hAnsi="Times New Roman" w:cs="Times New Roman"/>
                <w:kern w:val="0"/>
                <w:lang w:val="kk-KZ" w:eastAsia="en-US"/>
                <w14:ligatures w14:val="none"/>
              </w:rPr>
              <w:t>а интерактивті тапсырмалар дайындау</w:t>
            </w:r>
          </w:p>
        </w:tc>
        <w:tc>
          <w:tcPr>
            <w:tcW w:w="2769"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Мотивацияны арттырады; мобильді үйлесімді</w:t>
            </w:r>
          </w:p>
        </w:tc>
        <w:tc>
          <w:tcPr>
            <w:tcW w:w="3118"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Интернет қажет; кей функциялар ақылы</w:t>
            </w:r>
          </w:p>
        </w:tc>
      </w:tr>
      <w:tr w:rsidR="00065A27">
        <w:tc>
          <w:tcPr>
            <w:tcW w:w="564"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4</w:t>
            </w:r>
          </w:p>
        </w:tc>
        <w:tc>
          <w:tcPr>
            <w:tcW w:w="1965"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PhET Interactive Simulations</w:t>
            </w:r>
          </w:p>
        </w:tc>
        <w:tc>
          <w:tcPr>
            <w:tcW w:w="2216"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Тәжірибелік модельдер арқылы ұғымды визуалды түсіндіру</w:t>
            </w:r>
          </w:p>
        </w:tc>
        <w:tc>
          <w:tcPr>
            <w:tcW w:w="2769"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Ғылыми</w:t>
            </w:r>
            <w:r>
              <w:rPr>
                <w:rFonts w:ascii="Times New Roman" w:eastAsiaTheme="minorHAnsi" w:hAnsi="Times New Roman" w:cs="Times New Roman"/>
                <w:kern w:val="0"/>
                <w:lang w:val="kk-KZ" w:eastAsia="en-US"/>
                <w14:ligatures w14:val="none"/>
              </w:rPr>
              <w:t xml:space="preserve"> дәл модельдер; қазақ және орыс тілдері бар</w:t>
            </w:r>
          </w:p>
        </w:tc>
        <w:tc>
          <w:tcPr>
            <w:tcW w:w="3118" w:type="dxa"/>
            <w:tcBorders>
              <w:top w:val="single" w:sz="4" w:space="0" w:color="auto"/>
              <w:left w:val="single" w:sz="4" w:space="0" w:color="auto"/>
              <w:bottom w:val="single" w:sz="4" w:space="0" w:color="auto"/>
              <w:right w:val="single" w:sz="4" w:space="0" w:color="auto"/>
            </w:tcBorders>
          </w:tcPr>
          <w:p w:rsidR="00065A27" w:rsidRDefault="006657F3" w:rsidP="00C8407D">
            <w:pPr>
              <w:spacing w:after="0" w:line="240" w:lineRule="auto"/>
              <w:jc w:val="both"/>
              <w:rPr>
                <w:rFonts w:ascii="Times New Roman" w:eastAsiaTheme="minorHAnsi" w:hAnsi="Times New Roman" w:cs="Times New Roman"/>
                <w:kern w:val="0"/>
                <w:lang w:val="kk-KZ" w:eastAsia="en-US"/>
                <w14:ligatures w14:val="none"/>
              </w:rPr>
            </w:pPr>
            <w:r>
              <w:rPr>
                <w:rFonts w:ascii="Times New Roman" w:eastAsiaTheme="minorHAnsi" w:hAnsi="Times New Roman" w:cs="Times New Roman"/>
                <w:kern w:val="0"/>
                <w:lang w:val="kk-KZ" w:eastAsia="en-US"/>
                <w14:ligatures w14:val="none"/>
              </w:rPr>
              <w:t>Жоғары интернет жылдамдығын талап етеді</w:t>
            </w:r>
          </w:p>
        </w:tc>
      </w:tr>
    </w:tbl>
    <w:p w:rsidR="00065A27" w:rsidRDefault="00065A27" w:rsidP="00C8407D">
      <w:pPr>
        <w:spacing w:after="0" w:line="240" w:lineRule="auto"/>
        <w:jc w:val="both"/>
        <w:rPr>
          <w:rFonts w:ascii="Times New Roman" w:eastAsiaTheme="minorHAnsi" w:hAnsi="Times New Roman" w:cs="Times New Roman"/>
          <w:kern w:val="0"/>
          <w:sz w:val="28"/>
          <w:szCs w:val="28"/>
          <w:lang w:val="kk-KZ" w:eastAsia="en-US"/>
          <w14:ligatures w14:val="none"/>
        </w:rPr>
      </w:pP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b/>
          <w:bCs/>
          <w:kern w:val="0"/>
          <w:sz w:val="28"/>
          <w:szCs w:val="28"/>
          <w:lang w:val="kk-KZ" w:eastAsia="en-US"/>
          <w14:ligatures w14:val="none"/>
        </w:rPr>
        <w:t>Қорытынды</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Зерттеу барысында STEM, АКТ, ойын және модельдеу тәсілдерін кешенді қолдану 5–7-сынып оқушыларының мәтіндік есептерді шешу дағдыларын едәуір арттырды.</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xml:space="preserve">Тәжірибе нәтижесінде есеп шығару уақыты орта есеппен </w:t>
      </w:r>
      <w:r>
        <w:rPr>
          <w:rFonts w:ascii="Times New Roman" w:eastAsiaTheme="minorHAnsi" w:hAnsi="Times New Roman" w:cs="Times New Roman"/>
          <w:kern w:val="0"/>
          <w:sz w:val="28"/>
          <w:szCs w:val="28"/>
          <w:lang w:val="kk-KZ" w:eastAsia="en-US"/>
          <w14:ligatures w14:val="none"/>
        </w:rPr>
        <w:t>20%-ға қысқарып, дұрыс жауап үлесі 15%-ға өсті.</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Canva, GeoGebra, Genially және PhET платформалары есеп мазмұнын өмірлік жағдаймен байланыстыруға және пәнге қызығушылықты күшейтуге мүмкіндік берді.</w:t>
      </w:r>
    </w:p>
    <w:p w:rsidR="00065A27" w:rsidRDefault="006657F3" w:rsidP="00C8407D">
      <w:pPr>
        <w:spacing w:after="0" w:line="240" w:lineRule="auto"/>
        <w:jc w:val="both"/>
        <w:rPr>
          <w:rFonts w:ascii="Times New Roman" w:eastAsiaTheme="minorHAnsi" w:hAnsi="Times New Roman" w:cs="Times New Roman"/>
          <w:kern w:val="0"/>
          <w:sz w:val="28"/>
          <w:szCs w:val="28"/>
          <w:lang w:val="kk-KZ" w:eastAsia="en-US"/>
          <w14:ligatures w14:val="none"/>
        </w:rPr>
      </w:pPr>
      <w:r>
        <w:rPr>
          <w:rFonts w:ascii="Times New Roman" w:eastAsiaTheme="minorHAnsi" w:hAnsi="Times New Roman" w:cs="Times New Roman"/>
          <w:kern w:val="0"/>
          <w:sz w:val="28"/>
          <w:szCs w:val="28"/>
          <w:lang w:val="kk-KZ" w:eastAsia="en-US"/>
          <w14:ligatures w14:val="none"/>
        </w:rPr>
        <w:t xml:space="preserve">Бұл зерттеу тәсілдері математиканы оқыту сапасын арттырып, </w:t>
      </w:r>
      <w:r>
        <w:rPr>
          <w:rFonts w:ascii="Times New Roman" w:eastAsiaTheme="minorHAnsi" w:hAnsi="Times New Roman" w:cs="Times New Roman"/>
          <w:kern w:val="0"/>
          <w:sz w:val="28"/>
          <w:szCs w:val="28"/>
          <w:lang w:val="kk-KZ" w:eastAsia="en-US"/>
          <w14:ligatures w14:val="none"/>
        </w:rPr>
        <w:t>оқушылардың аналитикалық ойлау, логикалық байланыс орнату және өз шешімін дәлелдеу қабілеттерін дамытуға ықпал етті.</w:t>
      </w:r>
    </w:p>
    <w:p w:rsidR="00065A27" w:rsidRDefault="00065A27" w:rsidP="00C8407D">
      <w:pPr>
        <w:spacing w:after="0" w:line="240" w:lineRule="auto"/>
        <w:jc w:val="both"/>
        <w:rPr>
          <w:rFonts w:ascii="Times New Roman" w:eastAsiaTheme="minorHAnsi" w:hAnsi="Times New Roman" w:cs="Times New Roman"/>
          <w:b/>
          <w:bCs/>
          <w:kern w:val="0"/>
          <w:sz w:val="28"/>
          <w:szCs w:val="28"/>
          <w:lang w:val="kk-KZ" w:eastAsia="en-US"/>
          <w14:ligatures w14:val="none"/>
        </w:rPr>
      </w:pPr>
    </w:p>
    <w:p w:rsidR="00065A27" w:rsidRDefault="006657F3" w:rsidP="00C8407D">
      <w:pPr>
        <w:spacing w:line="240" w:lineRule="auto"/>
        <w:jc w:val="both"/>
        <w:rPr>
          <w:rFonts w:ascii="Times New Roman" w:eastAsiaTheme="minorHAnsi" w:hAnsi="Times New Roman" w:cs="Times New Roman"/>
          <w:b/>
          <w:bCs/>
          <w:kern w:val="0"/>
          <w:sz w:val="28"/>
          <w:szCs w:val="28"/>
          <w:lang w:val="kk-KZ" w:eastAsia="en-US"/>
          <w14:ligatures w14:val="none"/>
        </w:rPr>
      </w:pPr>
      <w:r>
        <w:rPr>
          <w:rFonts w:ascii="Times New Roman" w:eastAsiaTheme="minorHAnsi" w:hAnsi="Times New Roman" w:cs="Times New Roman"/>
          <w:b/>
          <w:bCs/>
          <w:kern w:val="0"/>
          <w:sz w:val="28"/>
          <w:szCs w:val="28"/>
          <w:lang w:val="kk-KZ" w:eastAsia="en-US"/>
          <w14:ligatures w14:val="none"/>
        </w:rPr>
        <w:t>Пайдаланылған әдебиеттер:</w:t>
      </w:r>
    </w:p>
    <w:p w:rsidR="00C8407D" w:rsidRPr="00C8407D" w:rsidRDefault="00C8407D" w:rsidP="00C8407D">
      <w:pPr>
        <w:pStyle w:val="a9"/>
        <w:numPr>
          <w:ilvl w:val="0"/>
          <w:numId w:val="4"/>
        </w:numPr>
        <w:spacing w:after="0" w:line="240" w:lineRule="auto"/>
        <w:jc w:val="both"/>
        <w:rPr>
          <w:rFonts w:ascii="Times New Roman" w:eastAsiaTheme="minorHAnsi" w:hAnsi="Times New Roman" w:cs="Times New Roman"/>
          <w:kern w:val="0"/>
          <w:sz w:val="28"/>
          <w:szCs w:val="28"/>
          <w:lang w:val="kk-KZ" w:eastAsia="en-US"/>
          <w14:ligatures w14:val="none"/>
        </w:rPr>
      </w:pPr>
      <w:r w:rsidRPr="00C8407D">
        <w:rPr>
          <w:rFonts w:ascii="Times New Roman" w:eastAsiaTheme="minorHAnsi" w:hAnsi="Times New Roman" w:cs="Times New Roman" w:hint="cs"/>
          <w:kern w:val="0"/>
          <w:sz w:val="28"/>
          <w:szCs w:val="28"/>
          <w:lang w:val="kk-KZ" w:eastAsia="en-US"/>
          <w14:ligatures w14:val="none"/>
        </w:rPr>
        <w:t>Ахметова</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Г</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Математика</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саба</w:t>
      </w:r>
      <w:r w:rsidRPr="00C8407D">
        <w:rPr>
          <w:rFonts w:ascii="MS Gothic" w:eastAsia="MS Gothic" w:hAnsi="MS Gothic" w:cs="MS Gothic" w:hint="eastAsia"/>
          <w:kern w:val="0"/>
          <w:sz w:val="28"/>
          <w:szCs w:val="28"/>
          <w:lang w:val="kk-KZ" w:eastAsia="en-US"/>
          <w14:ligatures w14:val="none"/>
        </w:rPr>
        <w:t>ғ</w:t>
      </w:r>
      <w:r w:rsidRPr="00C8407D">
        <w:rPr>
          <w:rFonts w:ascii="Times New Roman" w:eastAsiaTheme="minorHAnsi" w:hAnsi="Times New Roman" w:cs="Times New Roman" w:hint="cs"/>
          <w:kern w:val="0"/>
          <w:sz w:val="28"/>
          <w:szCs w:val="28"/>
          <w:lang w:val="kk-KZ" w:eastAsia="en-US"/>
          <w14:ligatures w14:val="none"/>
        </w:rPr>
        <w:t>ында</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цифрлы</w:t>
      </w:r>
      <w:r w:rsidRPr="00C8407D">
        <w:rPr>
          <w:rFonts w:ascii="MS Gothic" w:eastAsia="MS Gothic" w:hAnsi="MS Gothic" w:cs="MS Gothic" w:hint="eastAsia"/>
          <w:kern w:val="0"/>
          <w:sz w:val="28"/>
          <w:szCs w:val="28"/>
          <w:lang w:val="kk-KZ" w:eastAsia="en-US"/>
          <w14:ligatures w14:val="none"/>
        </w:rPr>
        <w:t>қ</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технологияларды</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MS Gothic" w:eastAsia="MS Gothic" w:hAnsi="MS Gothic" w:cs="MS Gothic" w:hint="eastAsia"/>
          <w:kern w:val="0"/>
          <w:sz w:val="28"/>
          <w:szCs w:val="28"/>
          <w:lang w:val="kk-KZ" w:eastAsia="en-US"/>
          <w14:ligatures w14:val="none"/>
        </w:rPr>
        <w:t>қ</w:t>
      </w:r>
      <w:r w:rsidRPr="00C8407D">
        <w:rPr>
          <w:rFonts w:ascii="Times New Roman" w:eastAsiaTheme="minorHAnsi" w:hAnsi="Times New Roman" w:cs="Times New Roman" w:hint="cs"/>
          <w:kern w:val="0"/>
          <w:sz w:val="28"/>
          <w:szCs w:val="28"/>
          <w:lang w:val="kk-KZ" w:eastAsia="en-US"/>
          <w14:ligatures w14:val="none"/>
        </w:rPr>
        <w:t>олдану</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MS Gothic" w:eastAsia="MS Gothic" w:hAnsi="MS Gothic" w:cs="MS Gothic" w:hint="eastAsia"/>
          <w:kern w:val="0"/>
          <w:sz w:val="28"/>
          <w:szCs w:val="28"/>
          <w:lang w:val="kk-KZ" w:eastAsia="en-US"/>
          <w14:ligatures w14:val="none"/>
        </w:rPr>
        <w:t>ә</w:t>
      </w:r>
      <w:r w:rsidRPr="00C8407D">
        <w:rPr>
          <w:rFonts w:ascii="Times New Roman" w:eastAsiaTheme="minorHAnsi" w:hAnsi="Times New Roman" w:cs="Times New Roman" w:hint="cs"/>
          <w:kern w:val="0"/>
          <w:sz w:val="28"/>
          <w:szCs w:val="28"/>
          <w:lang w:val="kk-KZ" w:eastAsia="en-US"/>
          <w14:ligatures w14:val="none"/>
        </w:rPr>
        <w:t>дістемесі</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Алматы</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Рауан</w:t>
      </w:r>
      <w:r w:rsidRPr="00C8407D">
        <w:rPr>
          <w:rFonts w:ascii="Times New Roman" w:eastAsiaTheme="minorHAnsi" w:hAnsi="Times New Roman" w:cs="Times New Roman"/>
          <w:kern w:val="0"/>
          <w:sz w:val="28"/>
          <w:szCs w:val="28"/>
          <w:lang w:val="kk-KZ" w:eastAsia="en-US"/>
          <w14:ligatures w14:val="none"/>
        </w:rPr>
        <w:t xml:space="preserve">, 2022. </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 xml:space="preserve"> 128 </w:t>
      </w:r>
      <w:r w:rsidRPr="00C8407D">
        <w:rPr>
          <w:rFonts w:ascii="Times New Roman" w:eastAsiaTheme="minorHAnsi" w:hAnsi="Times New Roman" w:cs="Times New Roman" w:hint="cs"/>
          <w:kern w:val="0"/>
          <w:sz w:val="28"/>
          <w:szCs w:val="28"/>
          <w:lang w:val="kk-KZ" w:eastAsia="en-US"/>
          <w14:ligatures w14:val="none"/>
        </w:rPr>
        <w:t>с</w:t>
      </w:r>
      <w:r w:rsidRPr="00C8407D">
        <w:rPr>
          <w:rFonts w:ascii="Times New Roman" w:eastAsiaTheme="minorHAnsi" w:hAnsi="Times New Roman" w:cs="Times New Roman"/>
          <w:kern w:val="0"/>
          <w:sz w:val="28"/>
          <w:szCs w:val="28"/>
          <w:lang w:val="kk-KZ" w:eastAsia="en-US"/>
          <w14:ligatures w14:val="none"/>
        </w:rPr>
        <w:t>.</w:t>
      </w:r>
    </w:p>
    <w:p w:rsidR="00C8407D" w:rsidRPr="00C8407D" w:rsidRDefault="00C8407D" w:rsidP="00C8407D">
      <w:pPr>
        <w:pStyle w:val="a9"/>
        <w:numPr>
          <w:ilvl w:val="0"/>
          <w:numId w:val="4"/>
        </w:numPr>
        <w:spacing w:after="0" w:line="240" w:lineRule="auto"/>
        <w:jc w:val="both"/>
        <w:rPr>
          <w:rFonts w:ascii="Times New Roman" w:eastAsiaTheme="minorHAnsi" w:hAnsi="Times New Roman" w:cs="Times New Roman"/>
          <w:kern w:val="0"/>
          <w:sz w:val="28"/>
          <w:szCs w:val="28"/>
          <w:lang w:val="kk-KZ" w:eastAsia="en-US"/>
          <w14:ligatures w14:val="none"/>
        </w:rPr>
      </w:pPr>
      <w:r w:rsidRPr="00C8407D">
        <w:rPr>
          <w:rFonts w:ascii="MS Gothic" w:eastAsia="MS Gothic" w:hAnsi="MS Gothic" w:cs="MS Gothic" w:hint="eastAsia"/>
          <w:kern w:val="0"/>
          <w:sz w:val="28"/>
          <w:szCs w:val="28"/>
          <w:lang w:val="kk-KZ" w:eastAsia="en-US"/>
          <w14:ligatures w14:val="none"/>
        </w:rPr>
        <w:t>Қ</w:t>
      </w:r>
      <w:r w:rsidRPr="00C8407D">
        <w:rPr>
          <w:rFonts w:ascii="Times New Roman" w:eastAsiaTheme="minorHAnsi" w:hAnsi="Times New Roman" w:cs="Times New Roman" w:hint="cs"/>
          <w:kern w:val="0"/>
          <w:sz w:val="28"/>
          <w:szCs w:val="28"/>
          <w:lang w:val="kk-KZ" w:eastAsia="en-US"/>
          <w14:ligatures w14:val="none"/>
        </w:rPr>
        <w:t>асымхан</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А</w:t>
      </w:r>
      <w:r w:rsidRPr="00C8407D">
        <w:rPr>
          <w:rFonts w:ascii="Times New Roman" w:eastAsiaTheme="minorHAnsi" w:hAnsi="Times New Roman" w:cs="Times New Roman"/>
          <w:kern w:val="0"/>
          <w:sz w:val="28"/>
          <w:szCs w:val="28"/>
          <w:lang w:val="kk-KZ" w:eastAsia="en-US"/>
          <w14:ligatures w14:val="none"/>
        </w:rPr>
        <w:t xml:space="preserve">. STEM </w:t>
      </w:r>
      <w:r w:rsidRPr="00C8407D">
        <w:rPr>
          <w:rFonts w:ascii="Times New Roman" w:eastAsiaTheme="minorHAnsi" w:hAnsi="Times New Roman" w:cs="Times New Roman" w:hint="cs"/>
          <w:kern w:val="0"/>
          <w:sz w:val="28"/>
          <w:szCs w:val="28"/>
          <w:lang w:val="kk-KZ" w:eastAsia="en-US"/>
          <w14:ligatures w14:val="none"/>
        </w:rPr>
        <w:t>білім</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беру</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ж</w:t>
      </w:r>
      <w:r w:rsidRPr="00C8407D">
        <w:rPr>
          <w:rFonts w:ascii="MS Gothic" w:eastAsia="MS Gothic" w:hAnsi="MS Gothic" w:cs="MS Gothic" w:hint="eastAsia"/>
          <w:kern w:val="0"/>
          <w:sz w:val="28"/>
          <w:szCs w:val="28"/>
          <w:lang w:val="kk-KZ" w:eastAsia="en-US"/>
          <w14:ligatures w14:val="none"/>
        </w:rPr>
        <w:t>ү</w:t>
      </w:r>
      <w:r w:rsidRPr="00C8407D">
        <w:rPr>
          <w:rFonts w:ascii="Times New Roman" w:eastAsiaTheme="minorHAnsi" w:hAnsi="Times New Roman" w:cs="Times New Roman" w:hint="cs"/>
          <w:kern w:val="0"/>
          <w:sz w:val="28"/>
          <w:szCs w:val="28"/>
          <w:lang w:val="kk-KZ" w:eastAsia="en-US"/>
          <w14:ligatures w14:val="none"/>
        </w:rPr>
        <w:t>йесіні</w:t>
      </w:r>
      <w:r w:rsidRPr="00C8407D">
        <w:rPr>
          <w:rFonts w:ascii="MS Gothic" w:eastAsia="MS Gothic" w:hAnsi="MS Gothic" w:cs="MS Gothic" w:hint="eastAsia"/>
          <w:kern w:val="0"/>
          <w:sz w:val="28"/>
          <w:szCs w:val="28"/>
          <w:lang w:val="kk-KZ" w:eastAsia="en-US"/>
          <w14:ligatures w14:val="none"/>
        </w:rPr>
        <w:t>ң</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негізгі</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ба</w:t>
      </w:r>
      <w:r w:rsidRPr="00C8407D">
        <w:rPr>
          <w:rFonts w:ascii="MS Gothic" w:eastAsia="MS Gothic" w:hAnsi="MS Gothic" w:cs="MS Gothic" w:hint="eastAsia"/>
          <w:kern w:val="0"/>
          <w:sz w:val="28"/>
          <w:szCs w:val="28"/>
          <w:lang w:val="kk-KZ" w:eastAsia="en-US"/>
          <w14:ligatures w14:val="none"/>
        </w:rPr>
        <w:t>ғ</w:t>
      </w:r>
      <w:r w:rsidRPr="00C8407D">
        <w:rPr>
          <w:rFonts w:ascii="Times New Roman" w:eastAsiaTheme="minorHAnsi" w:hAnsi="Times New Roman" w:cs="Times New Roman" w:hint="cs"/>
          <w:kern w:val="0"/>
          <w:sz w:val="28"/>
          <w:szCs w:val="28"/>
          <w:lang w:val="kk-KZ" w:eastAsia="en-US"/>
          <w14:ligatures w14:val="none"/>
        </w:rPr>
        <w:t>ыттары</w:t>
      </w:r>
      <w:r w:rsidRPr="00C8407D">
        <w:rPr>
          <w:rFonts w:ascii="Times New Roman" w:eastAsiaTheme="minorHAnsi" w:hAnsi="Times New Roman" w:cs="Times New Roman"/>
          <w:kern w:val="0"/>
          <w:sz w:val="28"/>
          <w:szCs w:val="28"/>
          <w:lang w:val="kk-KZ" w:eastAsia="en-US"/>
          <w14:ligatures w14:val="none"/>
        </w:rPr>
        <w:t xml:space="preserve"> // </w:t>
      </w:r>
      <w:r w:rsidRPr="00C8407D">
        <w:rPr>
          <w:rFonts w:ascii="Times New Roman" w:eastAsiaTheme="minorHAnsi" w:hAnsi="Times New Roman" w:cs="Times New Roman" w:hint="cs"/>
          <w:kern w:val="0"/>
          <w:sz w:val="28"/>
          <w:szCs w:val="28"/>
          <w:lang w:val="kk-KZ" w:eastAsia="en-US"/>
          <w14:ligatures w14:val="none"/>
        </w:rPr>
        <w:t>Педагогика</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ж</w:t>
      </w:r>
      <w:r w:rsidRPr="00C8407D">
        <w:rPr>
          <w:rFonts w:ascii="MS Gothic" w:eastAsia="MS Gothic" w:hAnsi="MS Gothic" w:cs="MS Gothic" w:hint="eastAsia"/>
          <w:kern w:val="0"/>
          <w:sz w:val="28"/>
          <w:szCs w:val="28"/>
          <w:lang w:val="kk-KZ" w:eastAsia="en-US"/>
          <w14:ligatures w14:val="none"/>
        </w:rPr>
        <w:t>ә</w:t>
      </w:r>
      <w:r w:rsidRPr="00C8407D">
        <w:rPr>
          <w:rFonts w:ascii="Times New Roman" w:eastAsiaTheme="minorHAnsi" w:hAnsi="Times New Roman" w:cs="Times New Roman" w:hint="cs"/>
          <w:kern w:val="0"/>
          <w:sz w:val="28"/>
          <w:szCs w:val="28"/>
          <w:lang w:val="kk-KZ" w:eastAsia="en-US"/>
          <w14:ligatures w14:val="none"/>
        </w:rPr>
        <w:t>не</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психология</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 xml:space="preserve"> 2021. </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 xml:space="preserve">3. </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С</w:t>
      </w:r>
      <w:r w:rsidRPr="00C8407D">
        <w:rPr>
          <w:rFonts w:ascii="Times New Roman" w:eastAsiaTheme="minorHAnsi" w:hAnsi="Times New Roman" w:cs="Times New Roman"/>
          <w:kern w:val="0"/>
          <w:sz w:val="28"/>
          <w:szCs w:val="28"/>
          <w:lang w:val="kk-KZ" w:eastAsia="en-US"/>
          <w14:ligatures w14:val="none"/>
        </w:rPr>
        <w:t>. 45</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50.</w:t>
      </w:r>
    </w:p>
    <w:p w:rsidR="00C8407D" w:rsidRPr="00C8407D" w:rsidRDefault="00C8407D" w:rsidP="00C8407D">
      <w:pPr>
        <w:pStyle w:val="a9"/>
        <w:numPr>
          <w:ilvl w:val="0"/>
          <w:numId w:val="4"/>
        </w:numPr>
        <w:spacing w:after="0" w:line="240" w:lineRule="auto"/>
        <w:jc w:val="both"/>
        <w:rPr>
          <w:rFonts w:ascii="Times New Roman" w:eastAsiaTheme="minorHAnsi" w:hAnsi="Times New Roman" w:cs="Times New Roman"/>
          <w:kern w:val="0"/>
          <w:sz w:val="28"/>
          <w:szCs w:val="28"/>
          <w:lang w:val="kk-KZ" w:eastAsia="en-US"/>
          <w14:ligatures w14:val="none"/>
        </w:rPr>
      </w:pPr>
      <w:r w:rsidRPr="00C8407D">
        <w:rPr>
          <w:rFonts w:ascii="Times New Roman" w:eastAsiaTheme="minorHAnsi" w:hAnsi="Times New Roman" w:cs="Times New Roman" w:hint="cs"/>
          <w:kern w:val="0"/>
          <w:sz w:val="28"/>
          <w:szCs w:val="28"/>
          <w:lang w:val="kk-KZ" w:eastAsia="en-US"/>
          <w14:ligatures w14:val="none"/>
        </w:rPr>
        <w:t>Бектемісова</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Н</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Есенова</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А</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М</w:t>
      </w:r>
      <w:r w:rsidRPr="00C8407D">
        <w:rPr>
          <w:rFonts w:ascii="MS Gothic" w:eastAsia="MS Gothic" w:hAnsi="MS Gothic" w:cs="MS Gothic" w:hint="eastAsia"/>
          <w:kern w:val="0"/>
          <w:sz w:val="28"/>
          <w:szCs w:val="28"/>
          <w:lang w:val="kk-KZ" w:eastAsia="en-US"/>
          <w14:ligatures w14:val="none"/>
        </w:rPr>
        <w:t>ә</w:t>
      </w:r>
      <w:r w:rsidRPr="00C8407D">
        <w:rPr>
          <w:rFonts w:ascii="Times New Roman" w:eastAsiaTheme="minorHAnsi" w:hAnsi="Times New Roman" w:cs="Times New Roman" w:hint="cs"/>
          <w:kern w:val="0"/>
          <w:sz w:val="28"/>
          <w:szCs w:val="28"/>
          <w:lang w:val="kk-KZ" w:eastAsia="en-US"/>
          <w14:ligatures w14:val="none"/>
        </w:rPr>
        <w:t>тіндік</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есептерді</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модельдеу</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жолдары</w:t>
      </w:r>
      <w:r w:rsidRPr="00C8407D">
        <w:rPr>
          <w:rFonts w:ascii="Times New Roman" w:eastAsiaTheme="minorHAnsi" w:hAnsi="Times New Roman" w:cs="Times New Roman"/>
          <w:kern w:val="0"/>
          <w:sz w:val="28"/>
          <w:szCs w:val="28"/>
          <w:lang w:val="kk-KZ" w:eastAsia="en-US"/>
          <w14:ligatures w14:val="none"/>
        </w:rPr>
        <w:t xml:space="preserve"> // </w:t>
      </w:r>
      <w:r w:rsidRPr="00C8407D">
        <w:rPr>
          <w:rFonts w:ascii="Times New Roman" w:eastAsiaTheme="minorHAnsi" w:hAnsi="Times New Roman" w:cs="Times New Roman" w:hint="cs"/>
          <w:kern w:val="0"/>
          <w:sz w:val="28"/>
          <w:szCs w:val="28"/>
          <w:lang w:val="kk-KZ" w:eastAsia="en-US"/>
          <w14:ligatures w14:val="none"/>
        </w:rPr>
        <w:t>О</w:t>
      </w:r>
      <w:r w:rsidRPr="00C8407D">
        <w:rPr>
          <w:rFonts w:ascii="MS Gothic" w:eastAsia="MS Gothic" w:hAnsi="MS Gothic" w:cs="MS Gothic" w:hint="eastAsia"/>
          <w:kern w:val="0"/>
          <w:sz w:val="28"/>
          <w:szCs w:val="28"/>
          <w:lang w:val="kk-KZ" w:eastAsia="en-US"/>
          <w14:ligatures w14:val="none"/>
        </w:rPr>
        <w:t>қ</w:t>
      </w:r>
      <w:r w:rsidRPr="00C8407D">
        <w:rPr>
          <w:rFonts w:ascii="Times New Roman" w:eastAsiaTheme="minorHAnsi" w:hAnsi="Times New Roman" w:cs="Times New Roman" w:hint="cs"/>
          <w:kern w:val="0"/>
          <w:sz w:val="28"/>
          <w:szCs w:val="28"/>
          <w:lang w:val="kk-KZ" w:eastAsia="en-US"/>
          <w14:ligatures w14:val="none"/>
        </w:rPr>
        <w:t>у</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процесіндегі</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инновациялар</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журналы</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 xml:space="preserve"> 2020. </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 xml:space="preserve">2. </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С</w:t>
      </w:r>
      <w:r w:rsidRPr="00C8407D">
        <w:rPr>
          <w:rFonts w:ascii="Times New Roman" w:eastAsiaTheme="minorHAnsi" w:hAnsi="Times New Roman" w:cs="Times New Roman"/>
          <w:kern w:val="0"/>
          <w:sz w:val="28"/>
          <w:szCs w:val="28"/>
          <w:lang w:val="kk-KZ" w:eastAsia="en-US"/>
          <w14:ligatures w14:val="none"/>
        </w:rPr>
        <w:t>. 33</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39.</w:t>
      </w:r>
    </w:p>
    <w:p w:rsidR="00C8407D" w:rsidRPr="00C8407D" w:rsidRDefault="00C8407D" w:rsidP="00C8407D">
      <w:pPr>
        <w:pStyle w:val="a9"/>
        <w:numPr>
          <w:ilvl w:val="0"/>
          <w:numId w:val="4"/>
        </w:numPr>
        <w:spacing w:after="0" w:line="240" w:lineRule="auto"/>
        <w:jc w:val="both"/>
        <w:rPr>
          <w:rFonts w:ascii="Times New Roman" w:eastAsiaTheme="minorHAnsi" w:hAnsi="Times New Roman" w:cs="Times New Roman"/>
          <w:kern w:val="0"/>
          <w:sz w:val="28"/>
          <w:szCs w:val="28"/>
          <w:lang w:val="kk-KZ" w:eastAsia="en-US"/>
          <w14:ligatures w14:val="none"/>
        </w:rPr>
      </w:pPr>
      <w:r w:rsidRPr="00C8407D">
        <w:rPr>
          <w:rFonts w:ascii="Times New Roman" w:eastAsiaTheme="minorHAnsi" w:hAnsi="Times New Roman" w:cs="Times New Roman"/>
          <w:kern w:val="0"/>
          <w:sz w:val="28"/>
          <w:szCs w:val="28"/>
          <w:lang w:val="kk-KZ" w:eastAsia="en-US"/>
          <w14:ligatures w14:val="none"/>
        </w:rPr>
        <w:t>GeoGebra Classic. Interactive Geometry, Algebra, Statistics and Calculus Application [</w:t>
      </w:r>
      <w:r w:rsidRPr="00C8407D">
        <w:rPr>
          <w:rFonts w:ascii="Times New Roman" w:eastAsiaTheme="minorHAnsi" w:hAnsi="Times New Roman" w:cs="Times New Roman" w:hint="cs"/>
          <w:kern w:val="0"/>
          <w:sz w:val="28"/>
          <w:szCs w:val="28"/>
          <w:lang w:val="kk-KZ" w:eastAsia="en-US"/>
          <w14:ligatures w14:val="none"/>
        </w:rPr>
        <w:t>Электронды</w:t>
      </w:r>
      <w:r w:rsidRPr="00C8407D">
        <w:rPr>
          <w:rFonts w:ascii="MS Gothic" w:eastAsia="MS Gothic" w:hAnsi="MS Gothic" w:cs="MS Gothic" w:hint="eastAsia"/>
          <w:kern w:val="0"/>
          <w:sz w:val="28"/>
          <w:szCs w:val="28"/>
          <w:lang w:val="kk-KZ" w:eastAsia="en-US"/>
          <w14:ligatures w14:val="none"/>
        </w:rPr>
        <w:t>қ</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ресурс</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 xml:space="preserve"> 2023. </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Режим</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доступа</w:t>
      </w:r>
      <w:r w:rsidRPr="00C8407D">
        <w:rPr>
          <w:rFonts w:ascii="Times New Roman" w:eastAsiaTheme="minorHAnsi" w:hAnsi="Times New Roman" w:cs="Times New Roman"/>
          <w:kern w:val="0"/>
          <w:sz w:val="28"/>
          <w:szCs w:val="28"/>
          <w:lang w:val="kk-KZ" w:eastAsia="en-US"/>
          <w14:ligatures w14:val="none"/>
        </w:rPr>
        <w:t xml:space="preserve">: </w:t>
      </w:r>
      <w:hyperlink r:id="rId18" w:history="1">
        <w:r w:rsidRPr="00E24140">
          <w:rPr>
            <w:rStyle w:val="a3"/>
            <w:rFonts w:ascii="Times New Roman" w:eastAsiaTheme="minorHAnsi" w:hAnsi="Times New Roman" w:cs="Times New Roman"/>
            <w:kern w:val="0"/>
            <w:sz w:val="28"/>
            <w:szCs w:val="28"/>
            <w:lang w:val="kk-KZ" w:eastAsia="en-US"/>
            <w14:ligatures w14:val="none"/>
          </w:rPr>
          <w:t>https://www.geogebra.org</w:t>
        </w:r>
      </w:hyperlink>
      <w:r>
        <w:rPr>
          <w:rFonts w:ascii="Times New Roman" w:eastAsiaTheme="minorHAnsi" w:hAnsi="Times New Roman" w:cs="Times New Roman"/>
          <w:kern w:val="0"/>
          <w:sz w:val="28"/>
          <w:szCs w:val="28"/>
          <w:lang w:val="kk-KZ" w:eastAsia="en-US"/>
          <w14:ligatures w14:val="none"/>
        </w:rPr>
        <w:t xml:space="preserve"> </w:t>
      </w:r>
    </w:p>
    <w:p w:rsidR="00C8407D" w:rsidRPr="00C8407D" w:rsidRDefault="00C8407D" w:rsidP="00C8407D">
      <w:pPr>
        <w:pStyle w:val="a9"/>
        <w:numPr>
          <w:ilvl w:val="0"/>
          <w:numId w:val="4"/>
        </w:numPr>
        <w:spacing w:after="0" w:line="240" w:lineRule="auto"/>
        <w:jc w:val="both"/>
        <w:rPr>
          <w:rFonts w:ascii="Times New Roman" w:eastAsiaTheme="minorHAnsi" w:hAnsi="Times New Roman" w:cs="Times New Roman"/>
          <w:kern w:val="0"/>
          <w:sz w:val="28"/>
          <w:szCs w:val="28"/>
          <w:lang w:val="kk-KZ" w:eastAsia="en-US"/>
          <w14:ligatures w14:val="none"/>
        </w:rPr>
      </w:pPr>
      <w:r w:rsidRPr="00C8407D">
        <w:rPr>
          <w:rFonts w:ascii="Times New Roman" w:eastAsiaTheme="minorHAnsi" w:hAnsi="Times New Roman" w:cs="Times New Roman"/>
          <w:kern w:val="0"/>
          <w:sz w:val="28"/>
          <w:szCs w:val="28"/>
          <w:lang w:val="kk-KZ" w:eastAsia="en-US"/>
          <w14:ligatures w14:val="none"/>
        </w:rPr>
        <w:t>PhET Interactive Simulations [</w:t>
      </w:r>
      <w:r w:rsidRPr="00C8407D">
        <w:rPr>
          <w:rFonts w:ascii="Times New Roman" w:eastAsiaTheme="minorHAnsi" w:hAnsi="Times New Roman" w:cs="Times New Roman" w:hint="cs"/>
          <w:kern w:val="0"/>
          <w:sz w:val="28"/>
          <w:szCs w:val="28"/>
          <w:lang w:val="kk-KZ" w:eastAsia="en-US"/>
          <w14:ligatures w14:val="none"/>
        </w:rPr>
        <w:t>Электронды</w:t>
      </w:r>
      <w:r w:rsidRPr="00C8407D">
        <w:rPr>
          <w:rFonts w:ascii="MS Gothic" w:eastAsia="MS Gothic" w:hAnsi="MS Gothic" w:cs="MS Gothic" w:hint="eastAsia"/>
          <w:kern w:val="0"/>
          <w:sz w:val="28"/>
          <w:szCs w:val="28"/>
          <w:lang w:val="kk-KZ" w:eastAsia="en-US"/>
          <w14:ligatures w14:val="none"/>
        </w:rPr>
        <w:t>қ</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ресурс</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 xml:space="preserve"> University of Colorado Boulder, 2024. </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Режим</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доступа</w:t>
      </w:r>
      <w:r w:rsidRPr="00C8407D">
        <w:rPr>
          <w:rFonts w:ascii="Times New Roman" w:eastAsiaTheme="minorHAnsi" w:hAnsi="Times New Roman" w:cs="Times New Roman"/>
          <w:kern w:val="0"/>
          <w:sz w:val="28"/>
          <w:szCs w:val="28"/>
          <w:lang w:val="kk-KZ" w:eastAsia="en-US"/>
          <w14:ligatures w14:val="none"/>
        </w:rPr>
        <w:t xml:space="preserve">: </w:t>
      </w:r>
      <w:hyperlink r:id="rId19" w:history="1">
        <w:r w:rsidRPr="00E24140">
          <w:rPr>
            <w:rStyle w:val="a3"/>
            <w:rFonts w:ascii="Times New Roman" w:eastAsiaTheme="minorHAnsi" w:hAnsi="Times New Roman" w:cs="Times New Roman"/>
            <w:kern w:val="0"/>
            <w:sz w:val="28"/>
            <w:szCs w:val="28"/>
            <w:lang w:val="kk-KZ" w:eastAsia="en-US"/>
            <w14:ligatures w14:val="none"/>
          </w:rPr>
          <w:t>https://phet.colorado.edu</w:t>
        </w:r>
      </w:hyperlink>
      <w:r>
        <w:rPr>
          <w:rFonts w:ascii="Times New Roman" w:eastAsiaTheme="minorHAnsi" w:hAnsi="Times New Roman" w:cs="Times New Roman"/>
          <w:kern w:val="0"/>
          <w:sz w:val="28"/>
          <w:szCs w:val="28"/>
          <w:lang w:val="kk-KZ" w:eastAsia="en-US"/>
          <w14:ligatures w14:val="none"/>
        </w:rPr>
        <w:t xml:space="preserve"> </w:t>
      </w:r>
    </w:p>
    <w:p w:rsidR="00C8407D" w:rsidRPr="00C8407D" w:rsidRDefault="00C8407D" w:rsidP="00C8407D">
      <w:pPr>
        <w:pStyle w:val="a9"/>
        <w:numPr>
          <w:ilvl w:val="0"/>
          <w:numId w:val="4"/>
        </w:numPr>
        <w:spacing w:after="0" w:line="240" w:lineRule="auto"/>
        <w:jc w:val="both"/>
        <w:rPr>
          <w:rFonts w:ascii="Times New Roman" w:eastAsiaTheme="minorHAnsi" w:hAnsi="Times New Roman" w:cs="Times New Roman"/>
          <w:kern w:val="0"/>
          <w:sz w:val="28"/>
          <w:szCs w:val="28"/>
          <w:lang w:val="kk-KZ" w:eastAsia="en-US"/>
          <w14:ligatures w14:val="none"/>
        </w:rPr>
      </w:pPr>
      <w:r w:rsidRPr="00C8407D">
        <w:rPr>
          <w:rFonts w:ascii="Times New Roman" w:eastAsiaTheme="minorHAnsi" w:hAnsi="Times New Roman" w:cs="Times New Roman"/>
          <w:kern w:val="0"/>
          <w:sz w:val="28"/>
          <w:szCs w:val="28"/>
          <w:lang w:val="kk-KZ" w:eastAsia="en-US"/>
          <w14:ligatures w14:val="none"/>
        </w:rPr>
        <w:t>Canva for Education [</w:t>
      </w:r>
      <w:r w:rsidRPr="00C8407D">
        <w:rPr>
          <w:rFonts w:ascii="Times New Roman" w:eastAsiaTheme="minorHAnsi" w:hAnsi="Times New Roman" w:cs="Times New Roman" w:hint="cs"/>
          <w:kern w:val="0"/>
          <w:sz w:val="28"/>
          <w:szCs w:val="28"/>
          <w:lang w:val="kk-KZ" w:eastAsia="en-US"/>
          <w14:ligatures w14:val="none"/>
        </w:rPr>
        <w:t>Электронды</w:t>
      </w:r>
      <w:r w:rsidRPr="00C8407D">
        <w:rPr>
          <w:rFonts w:ascii="MS Gothic" w:eastAsia="MS Gothic" w:hAnsi="MS Gothic" w:cs="MS Gothic" w:hint="eastAsia"/>
          <w:kern w:val="0"/>
          <w:sz w:val="28"/>
          <w:szCs w:val="28"/>
          <w:lang w:val="kk-KZ" w:eastAsia="en-US"/>
          <w14:ligatures w14:val="none"/>
        </w:rPr>
        <w:t>қ</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ресурс</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 xml:space="preserve"> 2024. </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Режим</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доступа</w:t>
      </w:r>
      <w:r w:rsidRPr="00C8407D">
        <w:rPr>
          <w:rFonts w:ascii="Times New Roman" w:eastAsiaTheme="minorHAnsi" w:hAnsi="Times New Roman" w:cs="Times New Roman"/>
          <w:kern w:val="0"/>
          <w:sz w:val="28"/>
          <w:szCs w:val="28"/>
          <w:lang w:val="kk-KZ" w:eastAsia="en-US"/>
          <w14:ligatures w14:val="none"/>
        </w:rPr>
        <w:t xml:space="preserve">: </w:t>
      </w:r>
      <w:hyperlink r:id="rId20" w:history="1">
        <w:r w:rsidRPr="00E24140">
          <w:rPr>
            <w:rStyle w:val="a3"/>
            <w:rFonts w:ascii="Times New Roman" w:eastAsiaTheme="minorHAnsi" w:hAnsi="Times New Roman" w:cs="Times New Roman"/>
            <w:kern w:val="0"/>
            <w:sz w:val="28"/>
            <w:szCs w:val="28"/>
            <w:lang w:val="kk-KZ" w:eastAsia="en-US"/>
            <w14:ligatures w14:val="none"/>
          </w:rPr>
          <w:t>https://www.canva.com/education</w:t>
        </w:r>
      </w:hyperlink>
      <w:r>
        <w:rPr>
          <w:rFonts w:ascii="Times New Roman" w:eastAsiaTheme="minorHAnsi" w:hAnsi="Times New Roman" w:cs="Times New Roman"/>
          <w:kern w:val="0"/>
          <w:sz w:val="28"/>
          <w:szCs w:val="28"/>
          <w:lang w:val="kk-KZ" w:eastAsia="en-US"/>
          <w14:ligatures w14:val="none"/>
        </w:rPr>
        <w:t xml:space="preserve"> </w:t>
      </w:r>
    </w:p>
    <w:p w:rsidR="00065A27" w:rsidRPr="00C8407D" w:rsidRDefault="00C8407D" w:rsidP="00C8407D">
      <w:pPr>
        <w:pStyle w:val="a9"/>
        <w:numPr>
          <w:ilvl w:val="0"/>
          <w:numId w:val="4"/>
        </w:numPr>
        <w:spacing w:after="0" w:line="240" w:lineRule="auto"/>
        <w:jc w:val="both"/>
        <w:rPr>
          <w:rFonts w:ascii="Times New Roman" w:eastAsiaTheme="minorHAnsi" w:hAnsi="Times New Roman" w:cs="Times New Roman"/>
          <w:b/>
          <w:bCs/>
          <w:kern w:val="0"/>
          <w:sz w:val="28"/>
          <w:szCs w:val="28"/>
          <w:lang w:val="kk-KZ" w:eastAsia="en-US"/>
          <w14:ligatures w14:val="none"/>
        </w:rPr>
      </w:pPr>
      <w:r w:rsidRPr="00C8407D">
        <w:rPr>
          <w:rFonts w:ascii="Times New Roman" w:eastAsiaTheme="minorHAnsi" w:hAnsi="Times New Roman" w:cs="Times New Roman"/>
          <w:kern w:val="0"/>
          <w:sz w:val="28"/>
          <w:szCs w:val="28"/>
          <w:lang w:val="kk-KZ" w:eastAsia="en-US"/>
          <w14:ligatures w14:val="none"/>
        </w:rPr>
        <w:t>Genially Education [</w:t>
      </w:r>
      <w:r w:rsidRPr="00C8407D">
        <w:rPr>
          <w:rFonts w:ascii="Times New Roman" w:eastAsiaTheme="minorHAnsi" w:hAnsi="Times New Roman" w:cs="Times New Roman" w:hint="cs"/>
          <w:kern w:val="0"/>
          <w:sz w:val="28"/>
          <w:szCs w:val="28"/>
          <w:lang w:val="kk-KZ" w:eastAsia="en-US"/>
          <w14:ligatures w14:val="none"/>
        </w:rPr>
        <w:t>Электронды</w:t>
      </w:r>
      <w:r w:rsidRPr="00C8407D">
        <w:rPr>
          <w:rFonts w:ascii="MS Gothic" w:eastAsia="MS Gothic" w:hAnsi="MS Gothic" w:cs="MS Gothic" w:hint="eastAsia"/>
          <w:kern w:val="0"/>
          <w:sz w:val="28"/>
          <w:szCs w:val="28"/>
          <w:lang w:val="kk-KZ" w:eastAsia="en-US"/>
          <w14:ligatures w14:val="none"/>
        </w:rPr>
        <w:t>қ</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ресурс</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 xml:space="preserve"> 2024. </w:t>
      </w:r>
      <w:r w:rsidRPr="00C8407D">
        <w:rPr>
          <w:rFonts w:ascii="Times New Roman" w:eastAsiaTheme="minorHAnsi" w:hAnsi="Times New Roman" w:cs="Times New Roman" w:hint="cs"/>
          <w:kern w:val="0"/>
          <w:sz w:val="28"/>
          <w:szCs w:val="28"/>
          <w:lang w:val="kk-KZ" w:eastAsia="en-US"/>
          <w14:ligatures w14:val="none"/>
        </w:rPr>
        <w:t>–</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Режим</w:t>
      </w:r>
      <w:r w:rsidRPr="00C8407D">
        <w:rPr>
          <w:rFonts w:ascii="Times New Roman" w:eastAsiaTheme="minorHAnsi" w:hAnsi="Times New Roman" w:cs="Times New Roman"/>
          <w:kern w:val="0"/>
          <w:sz w:val="28"/>
          <w:szCs w:val="28"/>
          <w:lang w:val="kk-KZ" w:eastAsia="en-US"/>
          <w14:ligatures w14:val="none"/>
        </w:rPr>
        <w:t xml:space="preserve"> </w:t>
      </w:r>
      <w:r w:rsidRPr="00C8407D">
        <w:rPr>
          <w:rFonts w:ascii="Times New Roman" w:eastAsiaTheme="minorHAnsi" w:hAnsi="Times New Roman" w:cs="Times New Roman" w:hint="cs"/>
          <w:kern w:val="0"/>
          <w:sz w:val="28"/>
          <w:szCs w:val="28"/>
          <w:lang w:val="kk-KZ" w:eastAsia="en-US"/>
          <w14:ligatures w14:val="none"/>
        </w:rPr>
        <w:t>доступа</w:t>
      </w:r>
      <w:r w:rsidRPr="00C8407D">
        <w:rPr>
          <w:rFonts w:ascii="Times New Roman" w:eastAsiaTheme="minorHAnsi" w:hAnsi="Times New Roman" w:cs="Times New Roman"/>
          <w:kern w:val="0"/>
          <w:sz w:val="28"/>
          <w:szCs w:val="28"/>
          <w:lang w:val="kk-KZ" w:eastAsia="en-US"/>
          <w14:ligatures w14:val="none"/>
        </w:rPr>
        <w:t xml:space="preserve">: </w:t>
      </w:r>
      <w:hyperlink r:id="rId21" w:history="1">
        <w:r w:rsidRPr="00E24140">
          <w:rPr>
            <w:rStyle w:val="a3"/>
            <w:rFonts w:ascii="Times New Roman" w:eastAsiaTheme="minorHAnsi" w:hAnsi="Times New Roman" w:cs="Times New Roman"/>
            <w:kern w:val="0"/>
            <w:sz w:val="28"/>
            <w:szCs w:val="28"/>
            <w:lang w:val="kk-KZ" w:eastAsia="en-US"/>
            <w14:ligatures w14:val="none"/>
          </w:rPr>
          <w:t>https://www.genial.ly</w:t>
        </w:r>
      </w:hyperlink>
      <w:r>
        <w:rPr>
          <w:rFonts w:ascii="Times New Roman" w:eastAsiaTheme="minorHAnsi" w:hAnsi="Times New Roman" w:cs="Times New Roman"/>
          <w:kern w:val="0"/>
          <w:sz w:val="28"/>
          <w:szCs w:val="28"/>
          <w:lang w:val="kk-KZ" w:eastAsia="en-US"/>
          <w14:ligatures w14:val="none"/>
        </w:rPr>
        <w:t xml:space="preserve"> </w:t>
      </w:r>
    </w:p>
    <w:p w:rsidR="00BA2275" w:rsidRDefault="00BA2275" w:rsidP="00C8407D">
      <w:pPr>
        <w:spacing w:line="240" w:lineRule="auto"/>
        <w:jc w:val="both"/>
        <w:rPr>
          <w:rFonts w:ascii="Times New Roman" w:eastAsia="Times New Roman" w:hAnsi="Times New Roman" w:cs="Times New Roman"/>
          <w:b/>
          <w:bCs/>
          <w:color w:val="000000"/>
          <w:kern w:val="0"/>
          <w:sz w:val="28"/>
          <w:szCs w:val="28"/>
          <w:lang w:val="kk-KZ" w:eastAsia="en-US"/>
          <w14:ligatures w14:val="none"/>
        </w:rPr>
      </w:pPr>
    </w:p>
    <w:p w:rsidR="00065A27" w:rsidRDefault="006657F3" w:rsidP="00C8407D">
      <w:pPr>
        <w:spacing w:line="240" w:lineRule="auto"/>
        <w:jc w:val="center"/>
        <w:rPr>
          <w:rFonts w:ascii="Times New Roman" w:eastAsia="Times New Roman" w:hAnsi="Times New Roman" w:cs="Times New Roman"/>
          <w:b/>
          <w:bCs/>
          <w:color w:val="000000"/>
          <w:kern w:val="0"/>
          <w:sz w:val="28"/>
          <w:szCs w:val="28"/>
          <w:lang w:val="kk-KZ" w:eastAsia="en-US"/>
          <w14:ligatures w14:val="none"/>
        </w:rPr>
      </w:pPr>
      <w:r>
        <w:rPr>
          <w:rFonts w:ascii="Times New Roman" w:eastAsia="Times New Roman" w:hAnsi="Times New Roman" w:cs="Times New Roman"/>
          <w:b/>
          <w:bCs/>
          <w:color w:val="000000"/>
          <w:kern w:val="0"/>
          <w:sz w:val="28"/>
          <w:szCs w:val="28"/>
          <w:lang w:eastAsia="en-US"/>
          <w14:ligatures w14:val="none"/>
        </w:rPr>
        <w:t>ПРИМЕНЕНИЕ СОВРЕМЕННЫХ МЕТОДОВ И ПРИЁМОВ ПРИ РЕШЕНИИ ТЕКСТОВЫХ ЗАДАЧ В СРЕДНЕМ ЗВЕНЕ</w:t>
      </w:r>
    </w:p>
    <w:p w:rsidR="00BA2275" w:rsidRPr="00BA2275" w:rsidRDefault="00BA2275" w:rsidP="00C8407D">
      <w:pPr>
        <w:spacing w:line="240" w:lineRule="auto"/>
        <w:jc w:val="center"/>
        <w:rPr>
          <w:rFonts w:ascii="Times New Roman" w:eastAsia="Times New Roman" w:hAnsi="Times New Roman" w:cs="Times New Roman"/>
          <w:b/>
          <w:bCs/>
          <w:color w:val="000000"/>
          <w:kern w:val="0"/>
          <w:sz w:val="28"/>
          <w:szCs w:val="28"/>
          <w:lang w:val="kk-KZ" w:eastAsia="en-US"/>
          <w14:ligatures w14:val="none"/>
        </w:rPr>
      </w:pPr>
    </w:p>
    <w:p w:rsidR="00065A27" w:rsidRPr="00BA2275" w:rsidRDefault="006657F3" w:rsidP="00C8407D">
      <w:pPr>
        <w:spacing w:after="0" w:line="240" w:lineRule="auto"/>
        <w:jc w:val="center"/>
        <w:rPr>
          <w:rFonts w:ascii="Times New Roman" w:eastAsia="Times New Roman" w:hAnsi="Times New Roman"/>
          <w:b/>
          <w:color w:val="000000"/>
          <w:kern w:val="0"/>
          <w:sz w:val="28"/>
          <w:szCs w:val="28"/>
          <w:lang w:val="kk-KZ" w:eastAsia="zh-CN"/>
          <w14:ligatures w14:val="none"/>
        </w:rPr>
      </w:pPr>
      <w:r w:rsidRPr="00BA2275">
        <w:rPr>
          <w:rFonts w:ascii="Times New Roman" w:eastAsia="Times New Roman" w:hAnsi="Times New Roman"/>
          <w:b/>
          <w:color w:val="000000"/>
          <w:kern w:val="0"/>
          <w:sz w:val="28"/>
          <w:szCs w:val="28"/>
          <w:lang w:val="kk-KZ" w:eastAsia="zh-CN"/>
          <w14:ligatures w14:val="none"/>
        </w:rPr>
        <w:t>С.А.Асқарова</w:t>
      </w:r>
      <w:r w:rsidRPr="00C8407D">
        <w:rPr>
          <w:rFonts w:ascii="Times New Roman" w:eastAsia="Times New Roman" w:hAnsi="Times New Roman"/>
          <w:b/>
          <w:color w:val="000000"/>
          <w:kern w:val="0"/>
          <w:sz w:val="28"/>
          <w:szCs w:val="28"/>
          <w:lang w:val="kk-KZ" w:eastAsia="zh-CN"/>
          <w14:ligatures w14:val="none"/>
        </w:rPr>
        <w:t xml:space="preserve">* </w:t>
      </w:r>
      <w:r w:rsidRPr="00BA2275">
        <w:rPr>
          <w:rFonts w:ascii="Times New Roman" w:eastAsia="Times New Roman" w:hAnsi="Times New Roman"/>
          <w:b/>
          <w:color w:val="000000"/>
          <w:kern w:val="0"/>
          <w:sz w:val="28"/>
          <w:szCs w:val="28"/>
          <w:lang w:val="kk-KZ" w:eastAsia="zh-CN"/>
          <w14:ligatures w14:val="none"/>
        </w:rPr>
        <w:t>,О.М. Жолымбаев , А.Н. Кабласымова</w:t>
      </w:r>
    </w:p>
    <w:p w:rsidR="00065A27" w:rsidRDefault="006657F3" w:rsidP="00C8407D">
      <w:pPr>
        <w:spacing w:after="0" w:line="240" w:lineRule="auto"/>
        <w:jc w:val="center"/>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НАО «Университет Шакарима», г. Семей, Казахстан</w:t>
      </w:r>
    </w:p>
    <w:p w:rsidR="00065A27" w:rsidRDefault="006657F3" w:rsidP="00C8407D">
      <w:pPr>
        <w:spacing w:after="0" w:line="240" w:lineRule="auto"/>
        <w:jc w:val="center"/>
        <w:rPr>
          <w:rFonts w:ascii="Times New Roman" w:hAnsi="Times New Roman" w:cs="Times New Roman"/>
          <w:i/>
          <w:iCs/>
          <w:color w:val="000000"/>
          <w:kern w:val="0"/>
          <w:sz w:val="28"/>
          <w:szCs w:val="28"/>
          <w:lang w:val="kk-KZ"/>
          <w14:ligatures w14:val="none"/>
        </w:rPr>
      </w:pPr>
      <w:hyperlink r:id="rId22" w:history="1">
        <w:r>
          <w:rPr>
            <w:rFonts w:ascii="Times New Roman" w:hAnsi="Times New Roman" w:cs="Times New Roman"/>
            <w:i/>
            <w:iCs/>
            <w:color w:val="0563C1" w:themeColor="hyperlink"/>
            <w:kern w:val="0"/>
            <w:sz w:val="28"/>
            <w:szCs w:val="28"/>
            <w:u w:val="single"/>
            <w:lang w:val="lv-LV"/>
            <w14:ligatures w14:val="none"/>
          </w:rPr>
          <w:t>samalaskarova04@mail.ru</w:t>
        </w:r>
      </w:hyperlink>
    </w:p>
    <w:p w:rsidR="00065A27" w:rsidRDefault="00065A27" w:rsidP="00C8407D">
      <w:pPr>
        <w:spacing w:after="30" w:line="240" w:lineRule="auto"/>
        <w:jc w:val="center"/>
        <w:rPr>
          <w:rFonts w:ascii="Times New Roman" w:hAnsi="Times New Roman" w:cs="Times New Roman"/>
          <w:i/>
          <w:iCs/>
          <w:color w:val="000000"/>
          <w:kern w:val="0"/>
          <w:sz w:val="28"/>
          <w:szCs w:val="28"/>
          <w:lang w:val="kk-KZ"/>
          <w14:ligatures w14:val="none"/>
        </w:rPr>
      </w:pPr>
    </w:p>
    <w:p w:rsidR="00065A27" w:rsidRPr="00BA2275" w:rsidRDefault="00BA2275" w:rsidP="00C8407D">
      <w:pPr>
        <w:spacing w:after="0" w:line="240" w:lineRule="auto"/>
        <w:ind w:firstLine="709"/>
        <w:jc w:val="both"/>
        <w:rPr>
          <w:rFonts w:ascii="Times New Roman" w:hAnsi="Times New Roman" w:cs="Times New Roman"/>
          <w:i/>
          <w:color w:val="000000"/>
          <w:kern w:val="0"/>
          <w:szCs w:val="28"/>
          <w:lang w:val="kk-KZ"/>
          <w14:ligatures w14:val="none"/>
        </w:rPr>
      </w:pPr>
      <w:r w:rsidRPr="00BA2275">
        <w:rPr>
          <w:rFonts w:ascii="Times New Roman" w:hAnsi="Times New Roman" w:cs="Times New Roman"/>
          <w:b/>
          <w:bCs/>
          <w:i/>
          <w:color w:val="000000"/>
          <w:kern w:val="0"/>
          <w:szCs w:val="28"/>
          <w:lang w:val="kk-KZ"/>
          <w14:ligatures w14:val="none"/>
        </w:rPr>
        <w:t>Аннотация</w:t>
      </w:r>
      <w:r w:rsidR="006657F3" w:rsidRPr="00BA2275">
        <w:rPr>
          <w:rFonts w:ascii="Times New Roman" w:hAnsi="Times New Roman" w:cs="Times New Roman"/>
          <w:b/>
          <w:bCs/>
          <w:i/>
          <w:color w:val="000000"/>
          <w:kern w:val="0"/>
          <w:szCs w:val="28"/>
          <w:lang w:val="kk-KZ"/>
          <w14:ligatures w14:val="none"/>
        </w:rPr>
        <w:t>.</w:t>
      </w:r>
      <w:r w:rsidR="006657F3" w:rsidRPr="00BA2275">
        <w:rPr>
          <w:rFonts w:ascii="Times New Roman" w:hAnsi="Times New Roman" w:cs="Times New Roman"/>
          <w:i/>
          <w:color w:val="000000"/>
          <w:kern w:val="0"/>
          <w:szCs w:val="28"/>
          <w:lang w:val="kk-KZ"/>
          <w14:ligatures w14:val="none"/>
        </w:rPr>
        <w:t xml:space="preserve"> В статье рассматриваются эффективные пути применения современных методов и приемов при решении текстовых задач учащимися среднего звена. Актуальность исследования обусловлена необходим</w:t>
      </w:r>
      <w:r w:rsidR="006657F3" w:rsidRPr="00BA2275">
        <w:rPr>
          <w:rFonts w:ascii="Times New Roman" w:hAnsi="Times New Roman" w:cs="Times New Roman"/>
          <w:i/>
          <w:color w:val="000000"/>
          <w:kern w:val="0"/>
          <w:szCs w:val="28"/>
          <w:lang w:val="kk-KZ"/>
          <w14:ligatures w14:val="none"/>
        </w:rPr>
        <w:t xml:space="preserve">остью повышения математической грамотности школьников за счёт интеграции традиционных и </w:t>
      </w:r>
      <w:r w:rsidR="006657F3" w:rsidRPr="00BA2275">
        <w:rPr>
          <w:rFonts w:ascii="Times New Roman" w:hAnsi="Times New Roman" w:cs="Times New Roman"/>
          <w:i/>
          <w:color w:val="000000"/>
          <w:kern w:val="0"/>
          <w:szCs w:val="28"/>
          <w:lang w:val="kk-KZ"/>
          <w14:ligatures w14:val="none"/>
        </w:rPr>
        <w:lastRenderedPageBreak/>
        <w:t xml:space="preserve">инновационных технологий обучения. В работе анализируется использование технологий STEM, ИКТ (GeoGebra, Canva), игровых элементов (платформа Genially) и симуляций PhET </w:t>
      </w:r>
      <w:r w:rsidR="006657F3" w:rsidRPr="00BA2275">
        <w:rPr>
          <w:rFonts w:ascii="Times New Roman" w:hAnsi="Times New Roman" w:cs="Times New Roman"/>
          <w:i/>
          <w:color w:val="000000"/>
          <w:kern w:val="0"/>
          <w:szCs w:val="28"/>
          <w:lang w:val="kk-KZ"/>
          <w14:ligatures w14:val="none"/>
        </w:rPr>
        <w:t>на уроках математики.</w:t>
      </w:r>
    </w:p>
    <w:p w:rsidR="00065A27" w:rsidRPr="00BA2275" w:rsidRDefault="006657F3" w:rsidP="00C8407D">
      <w:pPr>
        <w:spacing w:after="0" w:line="240" w:lineRule="auto"/>
        <w:jc w:val="both"/>
        <w:rPr>
          <w:rFonts w:ascii="Times New Roman" w:hAnsi="Times New Roman" w:cs="Times New Roman"/>
          <w:i/>
          <w:color w:val="000000"/>
          <w:kern w:val="0"/>
          <w:szCs w:val="28"/>
          <w:lang w:val="kk-KZ"/>
          <w14:ligatures w14:val="none"/>
        </w:rPr>
      </w:pPr>
      <w:r w:rsidRPr="00BA2275">
        <w:rPr>
          <w:rFonts w:ascii="Times New Roman" w:hAnsi="Times New Roman" w:cs="Times New Roman"/>
          <w:i/>
          <w:color w:val="000000"/>
          <w:kern w:val="0"/>
          <w:szCs w:val="28"/>
          <w:lang w:val="kk-KZ"/>
          <w14:ligatures w14:val="none"/>
        </w:rPr>
        <w:t xml:space="preserve">Результаты исследования показали, что применение современных технологий повышает интерес учащихся к предмету, развивает логическое мышление, аналитические и творческие способности. Кроме того, такие методы помогают связать содержание </w:t>
      </w:r>
      <w:r w:rsidRPr="00BA2275">
        <w:rPr>
          <w:rFonts w:ascii="Times New Roman" w:hAnsi="Times New Roman" w:cs="Times New Roman"/>
          <w:i/>
          <w:color w:val="000000"/>
          <w:kern w:val="0"/>
          <w:szCs w:val="28"/>
          <w:lang w:val="kk-KZ"/>
          <w14:ligatures w14:val="none"/>
        </w:rPr>
        <w:t>задач с реальными жизненными ситуациями, формируя умение применять математические знания на практике.</w:t>
      </w:r>
    </w:p>
    <w:p w:rsidR="00065A27" w:rsidRPr="00BA2275" w:rsidRDefault="006657F3" w:rsidP="00C8407D">
      <w:pPr>
        <w:spacing w:after="0" w:line="240" w:lineRule="auto"/>
        <w:jc w:val="both"/>
        <w:rPr>
          <w:rFonts w:ascii="Times New Roman" w:hAnsi="Times New Roman" w:cs="Times New Roman"/>
          <w:i/>
          <w:color w:val="000000"/>
          <w:kern w:val="0"/>
          <w:szCs w:val="28"/>
          <w:lang w:val="kk-KZ"/>
          <w14:ligatures w14:val="none"/>
        </w:rPr>
      </w:pPr>
      <w:r w:rsidRPr="00BA2275">
        <w:rPr>
          <w:rFonts w:ascii="Times New Roman" w:hAnsi="Times New Roman" w:cs="Times New Roman"/>
          <w:i/>
          <w:color w:val="000000"/>
          <w:kern w:val="0"/>
          <w:szCs w:val="28"/>
          <w:lang w:val="kk-KZ"/>
          <w14:ligatures w14:val="none"/>
        </w:rPr>
        <w:t xml:space="preserve">Основной вывод статьи заключается в том, что для повышения способности учащихся среднего звена решать текстовые задачи необходимо комплексное и системное </w:t>
      </w:r>
      <w:r w:rsidRPr="00BA2275">
        <w:rPr>
          <w:rFonts w:ascii="Times New Roman" w:hAnsi="Times New Roman" w:cs="Times New Roman"/>
          <w:i/>
          <w:color w:val="000000"/>
          <w:kern w:val="0"/>
          <w:szCs w:val="28"/>
          <w:lang w:val="kk-KZ"/>
          <w14:ligatures w14:val="none"/>
        </w:rPr>
        <w:t>использование современных методов обучения.</w:t>
      </w:r>
    </w:p>
    <w:p w:rsidR="00065A27" w:rsidRPr="00BA2275" w:rsidRDefault="006657F3" w:rsidP="00C8407D">
      <w:pPr>
        <w:spacing w:after="0" w:line="240" w:lineRule="auto"/>
        <w:ind w:firstLine="709"/>
        <w:jc w:val="both"/>
        <w:rPr>
          <w:rFonts w:ascii="Times New Roman" w:hAnsi="Times New Roman" w:cs="Times New Roman"/>
          <w:i/>
          <w:color w:val="000000"/>
          <w:kern w:val="0"/>
          <w:szCs w:val="28"/>
          <w:lang w:val="kk-KZ"/>
          <w14:ligatures w14:val="none"/>
        </w:rPr>
      </w:pPr>
      <w:r w:rsidRPr="00BA2275">
        <w:rPr>
          <w:rFonts w:ascii="Times New Roman" w:hAnsi="Times New Roman" w:cs="Times New Roman"/>
          <w:b/>
          <w:bCs/>
          <w:i/>
          <w:color w:val="000000"/>
          <w:kern w:val="0"/>
          <w:szCs w:val="28"/>
          <w:lang w:val="kk-KZ"/>
          <w14:ligatures w14:val="none"/>
        </w:rPr>
        <w:t>Ключевые слова:</w:t>
      </w:r>
      <w:r w:rsidRPr="00BA2275">
        <w:rPr>
          <w:rFonts w:ascii="Times New Roman" w:hAnsi="Times New Roman" w:cs="Times New Roman"/>
          <w:i/>
          <w:color w:val="000000"/>
          <w:kern w:val="0"/>
          <w:szCs w:val="28"/>
          <w:lang w:val="kk-KZ"/>
          <w14:ligatures w14:val="none"/>
        </w:rPr>
        <w:t xml:space="preserve"> текстовая задача, современные методы, STEM, ИКТ, игровые технологии, симуляция PhET, математическая грамотность</w:t>
      </w:r>
    </w:p>
    <w:p w:rsidR="00065A27" w:rsidRPr="00BA2275" w:rsidRDefault="00065A27" w:rsidP="00C8407D">
      <w:pPr>
        <w:spacing w:after="30" w:line="240" w:lineRule="auto"/>
        <w:jc w:val="both"/>
        <w:rPr>
          <w:rFonts w:ascii="Times New Roman" w:eastAsia="Times New Roman" w:hAnsi="Times New Roman" w:cs="Times New Roman"/>
          <w:kern w:val="0"/>
          <w:szCs w:val="28"/>
          <w14:ligatures w14:val="none"/>
        </w:rPr>
      </w:pPr>
    </w:p>
    <w:p w:rsidR="00065A27" w:rsidRDefault="006657F3" w:rsidP="00C8407D">
      <w:pPr>
        <w:spacing w:before="100" w:beforeAutospacing="1" w:after="100" w:afterAutospacing="1" w:line="240" w:lineRule="auto"/>
        <w:jc w:val="center"/>
        <w:rPr>
          <w:rFonts w:ascii="Times New Roman" w:eastAsia="Times New Roman" w:hAnsi="Times New Roman" w:cs="Times New Roman"/>
          <w:b/>
          <w:bCs/>
          <w:kern w:val="0"/>
          <w:sz w:val="28"/>
          <w:szCs w:val="28"/>
          <w14:ligatures w14:val="none"/>
        </w:rPr>
      </w:pPr>
      <w:bookmarkStart w:id="0" w:name="_GoBack"/>
      <w:r>
        <w:rPr>
          <w:rFonts w:ascii="Times New Roman" w:eastAsia="Times New Roman" w:hAnsi="Times New Roman" w:cs="Times New Roman"/>
          <w:b/>
          <w:bCs/>
          <w:kern w:val="0"/>
          <w:sz w:val="28"/>
          <w:szCs w:val="28"/>
          <w14:ligatures w14:val="none"/>
        </w:rPr>
        <w:t>APPLICATION OF MODERN METHODS AND APPROACHES IN SOLVING WORD PROBLEMS IN MIDDLE SCH</w:t>
      </w:r>
      <w:r>
        <w:rPr>
          <w:rFonts w:ascii="Times New Roman" w:eastAsia="Times New Roman" w:hAnsi="Times New Roman" w:cs="Times New Roman"/>
          <w:b/>
          <w:bCs/>
          <w:kern w:val="0"/>
          <w:sz w:val="28"/>
          <w:szCs w:val="28"/>
          <w14:ligatures w14:val="none"/>
        </w:rPr>
        <w:t>OOL</w:t>
      </w:r>
    </w:p>
    <w:p w:rsidR="00065A27" w:rsidRDefault="006657F3" w:rsidP="00C8407D">
      <w:pPr>
        <w:spacing w:after="30" w:line="240" w:lineRule="auto"/>
        <w:jc w:val="center"/>
        <w:rPr>
          <w:rFonts w:ascii="Times New Roman" w:eastAsia="Times New Roman" w:hAnsi="Times New Roman" w:cs="Times New Roman"/>
          <w:color w:val="000000"/>
          <w:kern w:val="0"/>
          <w:sz w:val="28"/>
          <w:szCs w:val="28"/>
          <w14:ligatures w14:val="none"/>
        </w:rPr>
      </w:pPr>
      <w:r w:rsidRPr="00BA2275">
        <w:rPr>
          <w:rFonts w:ascii="Times New Roman" w:eastAsia="Times New Roman" w:hAnsi="Times New Roman" w:cs="Times New Roman"/>
          <w:b/>
          <w:color w:val="000000"/>
          <w:kern w:val="0"/>
          <w:sz w:val="28"/>
          <w:szCs w:val="28"/>
          <w:lang w:val="lv-LV"/>
          <w14:ligatures w14:val="none"/>
        </w:rPr>
        <w:t>S.A.Askarova</w:t>
      </w:r>
      <w:r w:rsidRPr="00BA2275">
        <w:rPr>
          <w:rFonts w:ascii="Times New Roman" w:eastAsia="Times New Roman" w:hAnsi="Times New Roman" w:cs="Times New Roman"/>
          <w:b/>
          <w:color w:val="000000"/>
          <w:kern w:val="0"/>
          <w:sz w:val="28"/>
          <w:szCs w:val="28"/>
          <w14:ligatures w14:val="none"/>
        </w:rPr>
        <w:t>*</w:t>
      </w:r>
      <w:r w:rsidRPr="00BA2275">
        <w:rPr>
          <w:rFonts w:ascii="Times New Roman" w:eastAsia="Times New Roman" w:hAnsi="Times New Roman" w:cs="Times New Roman"/>
          <w:b/>
          <w:color w:val="000000"/>
          <w:kern w:val="0"/>
          <w:sz w:val="28"/>
          <w:szCs w:val="28"/>
          <w:lang w:val="en-US"/>
          <w14:ligatures w14:val="none"/>
        </w:rPr>
        <w:t xml:space="preserve"> </w:t>
      </w:r>
      <w:r w:rsidR="00BA2275">
        <w:rPr>
          <w:rFonts w:ascii="Times New Roman" w:eastAsia="Times New Roman" w:hAnsi="Times New Roman" w:cs="Times New Roman"/>
          <w:b/>
          <w:color w:val="000000"/>
          <w:kern w:val="0"/>
          <w:sz w:val="28"/>
          <w:szCs w:val="28"/>
          <w14:ligatures w14:val="none"/>
        </w:rPr>
        <w:t>, O.M. Zholymbayev ,</w:t>
      </w:r>
      <w:r w:rsidR="00BA2275">
        <w:rPr>
          <w:rFonts w:ascii="Times New Roman" w:eastAsia="Times New Roman" w:hAnsi="Times New Roman" w:cs="Times New Roman"/>
          <w:b/>
          <w:color w:val="000000"/>
          <w:kern w:val="0"/>
          <w:sz w:val="28"/>
          <w:szCs w:val="28"/>
          <w:lang w:val="kk-KZ"/>
          <w14:ligatures w14:val="none"/>
        </w:rPr>
        <w:t xml:space="preserve"> </w:t>
      </w:r>
      <w:r w:rsidRPr="00BA2275">
        <w:rPr>
          <w:rFonts w:ascii="Times New Roman" w:eastAsia="Times New Roman" w:hAnsi="Times New Roman" w:cs="Times New Roman"/>
          <w:b/>
          <w:color w:val="000000"/>
          <w:kern w:val="0"/>
          <w:sz w:val="28"/>
          <w:szCs w:val="28"/>
          <w14:ligatures w14:val="none"/>
        </w:rPr>
        <w:t>A.N. Kablassymova</w:t>
      </w:r>
      <w:r w:rsidRPr="00BA2275">
        <w:rPr>
          <w:rFonts w:ascii="Times New Roman" w:eastAsia="Times New Roman" w:hAnsi="Times New Roman" w:cs="Times New Roman"/>
          <w:b/>
          <w:color w:val="000000"/>
          <w:kern w:val="0"/>
          <w:sz w:val="28"/>
          <w:szCs w:val="28"/>
          <w14:ligatures w14:val="none"/>
        </w:rPr>
        <w:br/>
      </w:r>
      <w:r>
        <w:rPr>
          <w:rFonts w:ascii="Times New Roman" w:eastAsia="Times New Roman" w:hAnsi="Times New Roman" w:cs="Times New Roman"/>
          <w:color w:val="000000"/>
          <w:kern w:val="0"/>
          <w:sz w:val="28"/>
          <w:szCs w:val="28"/>
          <w14:ligatures w14:val="none"/>
        </w:rPr>
        <w:t>NPJSC “Shakarim University”, Semey, Kazakhstan</w:t>
      </w:r>
      <w:r>
        <w:rPr>
          <w:rFonts w:ascii="Times New Roman" w:eastAsia="Times New Roman" w:hAnsi="Times New Roman" w:cs="Times New Roman"/>
          <w:color w:val="000000"/>
          <w:kern w:val="0"/>
          <w:sz w:val="28"/>
          <w:szCs w:val="28"/>
          <w14:ligatures w14:val="none"/>
        </w:rPr>
        <w:br/>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"mailto:samalaskarova04@mail.ru" </w:instrText>
      </w:r>
      <w:r>
        <w:rPr>
          <w:rFonts w:ascii="Times New Roman" w:hAnsi="Times New Roman" w:cs="Times New Roman"/>
          <w:sz w:val="28"/>
          <w:szCs w:val="28"/>
        </w:rPr>
        <w:fldChar w:fldCharType="separate"/>
      </w:r>
      <w:r>
        <w:rPr>
          <w:rFonts w:ascii="Times New Roman" w:eastAsia="Times New Roman" w:hAnsi="Times New Roman" w:cs="Times New Roman"/>
          <w:color w:val="0563C1" w:themeColor="hyperlink"/>
          <w:kern w:val="0"/>
          <w:sz w:val="28"/>
          <w:szCs w:val="28"/>
          <w:u w:val="single"/>
          <w14:ligatures w14:val="none"/>
        </w:rPr>
        <w:t>samalaskarova04@mail.ru</w:t>
      </w:r>
      <w:r>
        <w:rPr>
          <w:rFonts w:ascii="Times New Roman" w:eastAsia="Times New Roman" w:hAnsi="Times New Roman" w:cs="Times New Roman"/>
          <w:color w:val="0563C1" w:themeColor="hyperlink"/>
          <w:kern w:val="0"/>
          <w:sz w:val="28"/>
          <w:szCs w:val="28"/>
          <w:u w:val="single"/>
          <w14:ligatures w14:val="none"/>
        </w:rPr>
        <w:fldChar w:fldCharType="end"/>
      </w:r>
    </w:p>
    <w:bookmarkEnd w:id="0"/>
    <w:p w:rsidR="00065A27" w:rsidRDefault="00065A27" w:rsidP="00C8407D">
      <w:pPr>
        <w:spacing w:after="30" w:line="240" w:lineRule="auto"/>
        <w:jc w:val="both"/>
        <w:rPr>
          <w:rFonts w:ascii="Times New Roman" w:eastAsia="Times New Roman" w:hAnsi="Times New Roman" w:cs="Times New Roman"/>
          <w:kern w:val="0"/>
          <w:sz w:val="28"/>
          <w:szCs w:val="28"/>
          <w14:ligatures w14:val="none"/>
        </w:rPr>
      </w:pPr>
    </w:p>
    <w:p w:rsidR="00065A27" w:rsidRPr="00BA2275" w:rsidRDefault="00BA2275" w:rsidP="00C8407D">
      <w:pPr>
        <w:spacing w:after="0" w:line="240" w:lineRule="auto"/>
        <w:ind w:firstLine="709"/>
        <w:jc w:val="both"/>
        <w:rPr>
          <w:rFonts w:ascii="Times New Roman" w:eastAsia="Times New Roman" w:hAnsi="Times New Roman" w:cs="Times New Roman"/>
          <w:i/>
          <w:kern w:val="0"/>
          <w:szCs w:val="28"/>
          <w14:ligatures w14:val="none"/>
        </w:rPr>
      </w:pPr>
      <w:r>
        <w:rPr>
          <w:rFonts w:ascii="Times New Roman" w:eastAsia="Times New Roman" w:hAnsi="Times New Roman" w:cs="Times New Roman"/>
          <w:b/>
          <w:bCs/>
          <w:i/>
          <w:kern w:val="0"/>
          <w:szCs w:val="28"/>
          <w14:ligatures w14:val="none"/>
        </w:rPr>
        <w:t>A</w:t>
      </w:r>
      <w:proofErr w:type="spellStart"/>
      <w:r>
        <w:rPr>
          <w:rFonts w:ascii="Times New Roman" w:eastAsia="Times New Roman" w:hAnsi="Times New Roman" w:cs="Times New Roman"/>
          <w:b/>
          <w:bCs/>
          <w:i/>
          <w:kern w:val="0"/>
          <w:szCs w:val="28"/>
          <w:lang w:val="en-US"/>
          <w14:ligatures w14:val="none"/>
        </w:rPr>
        <w:t>bstract</w:t>
      </w:r>
      <w:proofErr w:type="spellEnd"/>
      <w:r w:rsidR="006657F3" w:rsidRPr="00BA2275">
        <w:rPr>
          <w:rFonts w:ascii="Times New Roman" w:eastAsia="Times New Roman" w:hAnsi="Times New Roman" w:cs="Times New Roman"/>
          <w:b/>
          <w:bCs/>
          <w:i/>
          <w:kern w:val="0"/>
          <w:szCs w:val="28"/>
          <w14:ligatures w14:val="none"/>
        </w:rPr>
        <w:t>.</w:t>
      </w:r>
      <w:r>
        <w:rPr>
          <w:rFonts w:ascii="Times New Roman" w:eastAsia="Times New Roman" w:hAnsi="Times New Roman" w:cs="Times New Roman"/>
          <w:b/>
          <w:bCs/>
          <w:i/>
          <w:kern w:val="0"/>
          <w:szCs w:val="28"/>
          <w:lang w:val="en-US"/>
          <w14:ligatures w14:val="none"/>
        </w:rPr>
        <w:t xml:space="preserve"> </w:t>
      </w:r>
      <w:r w:rsidR="006657F3" w:rsidRPr="00BA2275">
        <w:rPr>
          <w:rFonts w:ascii="Times New Roman" w:eastAsia="Times New Roman" w:hAnsi="Times New Roman" w:cs="Times New Roman"/>
          <w:i/>
          <w:kern w:val="0"/>
          <w:szCs w:val="28"/>
          <w14:ligatures w14:val="none"/>
        </w:rPr>
        <w:t xml:space="preserve">This article explores the effective use of modern methods and </w:t>
      </w:r>
      <w:r w:rsidR="006657F3" w:rsidRPr="00BA2275">
        <w:rPr>
          <w:rFonts w:ascii="Times New Roman" w:eastAsia="Times New Roman" w:hAnsi="Times New Roman" w:cs="Times New Roman"/>
          <w:i/>
          <w:kern w:val="0"/>
          <w:szCs w:val="28"/>
          <w14:ligatures w14:val="none"/>
        </w:rPr>
        <w:t>approaches in teaching middle school students to solve word problems. The relevance of the study lies in the need to enhance students’ mathematical literacy by integrating traditional teaching strategies with innovative technologies. The paper analyzes the</w:t>
      </w:r>
      <w:r w:rsidR="006657F3" w:rsidRPr="00BA2275">
        <w:rPr>
          <w:rFonts w:ascii="Times New Roman" w:eastAsia="Times New Roman" w:hAnsi="Times New Roman" w:cs="Times New Roman"/>
          <w:i/>
          <w:kern w:val="0"/>
          <w:szCs w:val="28"/>
          <w14:ligatures w14:val="none"/>
        </w:rPr>
        <w:t xml:space="preserve"> implementation of STEM education, ICT tools (GeoGebra, Canva), game-based learning (Genially platform), and PhET simulations in mathematics lessons.</w:t>
      </w:r>
    </w:p>
    <w:p w:rsidR="00065A27" w:rsidRPr="00BA2275" w:rsidRDefault="006657F3" w:rsidP="00C8407D">
      <w:pPr>
        <w:spacing w:after="0" w:line="240" w:lineRule="auto"/>
        <w:jc w:val="both"/>
        <w:rPr>
          <w:rFonts w:ascii="Times New Roman" w:eastAsia="Times New Roman" w:hAnsi="Times New Roman" w:cs="Times New Roman"/>
          <w:i/>
          <w:kern w:val="0"/>
          <w:szCs w:val="28"/>
          <w14:ligatures w14:val="none"/>
        </w:rPr>
      </w:pPr>
      <w:r w:rsidRPr="00BA2275">
        <w:rPr>
          <w:rFonts w:ascii="Times New Roman" w:eastAsia="Times New Roman" w:hAnsi="Times New Roman" w:cs="Times New Roman"/>
          <w:i/>
          <w:kern w:val="0"/>
          <w:szCs w:val="28"/>
          <w14:ligatures w14:val="none"/>
        </w:rPr>
        <w:t>The results of the study demonstrate that applying modern methods increases students’ engagement, develops</w:t>
      </w:r>
      <w:r w:rsidRPr="00BA2275">
        <w:rPr>
          <w:rFonts w:ascii="Times New Roman" w:eastAsia="Times New Roman" w:hAnsi="Times New Roman" w:cs="Times New Roman"/>
          <w:i/>
          <w:kern w:val="0"/>
          <w:szCs w:val="28"/>
          <w14:ligatures w14:val="none"/>
        </w:rPr>
        <w:t xml:space="preserve"> logical thinking, analytical reasoning, and creativity. Furthermore, these approaches allow students to connect mathematical tasks with real-life contexts and apply theoretical knowledge in practice.</w:t>
      </w:r>
    </w:p>
    <w:p w:rsidR="00065A27" w:rsidRPr="00BA2275" w:rsidRDefault="006657F3" w:rsidP="00C8407D">
      <w:pPr>
        <w:spacing w:after="0" w:line="240" w:lineRule="auto"/>
        <w:jc w:val="both"/>
        <w:rPr>
          <w:rFonts w:ascii="Times New Roman" w:eastAsia="Times New Roman" w:hAnsi="Times New Roman" w:cs="Times New Roman"/>
          <w:i/>
          <w:kern w:val="0"/>
          <w:szCs w:val="28"/>
          <w14:ligatures w14:val="none"/>
        </w:rPr>
      </w:pPr>
      <w:r w:rsidRPr="00BA2275">
        <w:rPr>
          <w:rFonts w:ascii="Times New Roman" w:eastAsia="Times New Roman" w:hAnsi="Times New Roman" w:cs="Times New Roman"/>
          <w:i/>
          <w:kern w:val="0"/>
          <w:szCs w:val="28"/>
          <w14:ligatures w14:val="none"/>
        </w:rPr>
        <w:t>The main conclusion of the article is that improving st</w:t>
      </w:r>
      <w:r w:rsidRPr="00BA2275">
        <w:rPr>
          <w:rFonts w:ascii="Times New Roman" w:eastAsia="Times New Roman" w:hAnsi="Times New Roman" w:cs="Times New Roman"/>
          <w:i/>
          <w:kern w:val="0"/>
          <w:szCs w:val="28"/>
          <w14:ligatures w14:val="none"/>
        </w:rPr>
        <w:t>udents’ ability to solve word problems requires a comprehensive and systematic application of modern educational methods, which foster independent thinking and decision-making skills.</w:t>
      </w:r>
    </w:p>
    <w:p w:rsidR="00065A27" w:rsidRPr="00BA2275" w:rsidRDefault="006657F3" w:rsidP="00C8407D">
      <w:pPr>
        <w:spacing w:after="0" w:line="240" w:lineRule="auto"/>
        <w:ind w:firstLine="709"/>
        <w:jc w:val="both"/>
        <w:rPr>
          <w:rFonts w:ascii="Times New Roman" w:eastAsia="Times New Roman" w:hAnsi="Times New Roman" w:cs="Times New Roman"/>
          <w:i/>
          <w:kern w:val="0"/>
          <w:szCs w:val="28"/>
          <w14:ligatures w14:val="none"/>
        </w:rPr>
      </w:pPr>
      <w:r w:rsidRPr="00BA2275">
        <w:rPr>
          <w:rFonts w:ascii="Times New Roman" w:eastAsia="Times New Roman" w:hAnsi="Times New Roman" w:cs="Times New Roman"/>
          <w:b/>
          <w:bCs/>
          <w:i/>
          <w:kern w:val="0"/>
          <w:szCs w:val="28"/>
          <w14:ligatures w14:val="none"/>
        </w:rPr>
        <w:t>Keywords:</w:t>
      </w:r>
      <w:r w:rsidRPr="00BA2275">
        <w:rPr>
          <w:rFonts w:ascii="Times New Roman" w:eastAsia="Times New Roman" w:hAnsi="Times New Roman" w:cs="Times New Roman"/>
          <w:i/>
          <w:kern w:val="0"/>
          <w:szCs w:val="28"/>
          <w14:ligatures w14:val="none"/>
        </w:rPr>
        <w:t xml:space="preserve"> word problem, modern methods, STEM, ICT, game-based learning, </w:t>
      </w:r>
      <w:r w:rsidRPr="00BA2275">
        <w:rPr>
          <w:rFonts w:ascii="Times New Roman" w:eastAsia="Times New Roman" w:hAnsi="Times New Roman" w:cs="Times New Roman"/>
          <w:i/>
          <w:kern w:val="0"/>
          <w:szCs w:val="28"/>
          <w14:ligatures w14:val="none"/>
        </w:rPr>
        <w:t>PhET simulation, mathematical literacy</w:t>
      </w:r>
    </w:p>
    <w:p w:rsidR="00065A27" w:rsidRPr="00BA2275" w:rsidRDefault="00065A27" w:rsidP="00C8407D">
      <w:pPr>
        <w:spacing w:after="0" w:line="240" w:lineRule="auto"/>
        <w:jc w:val="both"/>
        <w:rPr>
          <w:rFonts w:ascii="Times New Roman" w:eastAsia="Times New Roman" w:hAnsi="Times New Roman" w:cs="Times New Roman"/>
          <w:i/>
          <w:kern w:val="0"/>
          <w:szCs w:val="28"/>
          <w14:ligatures w14:val="none"/>
        </w:rPr>
      </w:pPr>
    </w:p>
    <w:p w:rsidR="00065A27" w:rsidRDefault="00BA2275" w:rsidP="00C8407D">
      <w:pPr>
        <w:spacing w:after="30" w:line="240" w:lineRule="auto"/>
        <w:jc w:val="both"/>
        <w:rPr>
          <w:rFonts w:ascii="Times New Roman" w:hAnsi="Times New Roman" w:cs="Times New Roman"/>
          <w:b/>
          <w:bCs/>
          <w:color w:val="000000"/>
          <w:kern w:val="0"/>
          <w:sz w:val="28"/>
          <w:szCs w:val="28"/>
          <w:lang w:eastAsia="zh-CN"/>
          <w14:ligatures w14:val="none"/>
        </w:rPr>
      </w:pPr>
      <w:r>
        <w:rPr>
          <w:rFonts w:ascii="Times New Roman" w:hAnsi="Times New Roman" w:cs="Times New Roman"/>
          <w:b/>
          <w:bCs/>
          <w:color w:val="000000"/>
          <w:kern w:val="0"/>
          <w:sz w:val="28"/>
          <w:szCs w:val="28"/>
          <w:lang w:eastAsia="zh-CN"/>
          <w14:ligatures w14:val="none"/>
        </w:rPr>
        <w:t>Авторлар</w:t>
      </w:r>
      <w:r>
        <w:rPr>
          <w:rFonts w:ascii="Times New Roman" w:hAnsi="Times New Roman" w:cs="Times New Roman"/>
          <w:b/>
          <w:bCs/>
          <w:color w:val="000000"/>
          <w:kern w:val="0"/>
          <w:sz w:val="28"/>
          <w:szCs w:val="28"/>
          <w:lang w:val="en-US" w:eastAsia="zh-CN"/>
          <w14:ligatures w14:val="none"/>
        </w:rPr>
        <w:t xml:space="preserve"> </w:t>
      </w:r>
      <w:r>
        <w:rPr>
          <w:rFonts w:ascii="Times New Roman" w:hAnsi="Times New Roman" w:cs="Times New Roman"/>
          <w:b/>
          <w:bCs/>
          <w:color w:val="000000"/>
          <w:kern w:val="0"/>
          <w:sz w:val="28"/>
          <w:szCs w:val="28"/>
          <w:lang w:eastAsia="zh-CN"/>
          <w14:ligatures w14:val="none"/>
        </w:rPr>
        <w:t>туралы</w:t>
      </w:r>
      <w:r>
        <w:rPr>
          <w:rFonts w:ascii="Times New Roman" w:hAnsi="Times New Roman" w:cs="Times New Roman"/>
          <w:b/>
          <w:bCs/>
          <w:color w:val="000000"/>
          <w:kern w:val="0"/>
          <w:sz w:val="28"/>
          <w:szCs w:val="28"/>
          <w:lang w:val="en-US" w:eastAsia="zh-CN"/>
          <w14:ligatures w14:val="none"/>
        </w:rPr>
        <w:t xml:space="preserve"> </w:t>
      </w:r>
      <w:r w:rsidR="006657F3">
        <w:rPr>
          <w:rFonts w:ascii="Times New Roman" w:hAnsi="Times New Roman" w:cs="Times New Roman"/>
          <w:b/>
          <w:bCs/>
          <w:color w:val="000000"/>
          <w:kern w:val="0"/>
          <w:sz w:val="28"/>
          <w:szCs w:val="28"/>
          <w:lang w:eastAsia="zh-CN"/>
          <w14:ligatures w14:val="none"/>
        </w:rPr>
        <w:t>мәлімет</w:t>
      </w:r>
    </w:p>
    <w:p w:rsidR="00065A27" w:rsidRDefault="006657F3" w:rsidP="00C8407D">
      <w:pPr>
        <w:spacing w:after="30" w:line="240" w:lineRule="auto"/>
        <w:jc w:val="both"/>
        <w:rPr>
          <w:rFonts w:ascii="Times New Roman" w:hAnsi="Times New Roman" w:cs="Times New Roman"/>
          <w:color w:val="000000"/>
          <w:kern w:val="0"/>
          <w:sz w:val="28"/>
          <w:szCs w:val="28"/>
          <w:lang w:eastAsia="zh-CN"/>
          <w14:ligatures w14:val="none"/>
        </w:rPr>
      </w:pPr>
      <w:r>
        <w:rPr>
          <w:rFonts w:ascii="Times New Roman" w:hAnsi="Times New Roman" w:cs="Times New Roman"/>
          <w:color w:val="000000"/>
          <w:kern w:val="0"/>
          <w:sz w:val="28"/>
          <w:szCs w:val="28"/>
          <w:lang w:eastAsia="zh-CN"/>
          <w14:ligatures w14:val="none"/>
        </w:rPr>
        <w:t>1.</w:t>
      </w:r>
      <w:bookmarkStart w:id="1" w:name="_Hlk210126464"/>
      <w:bookmarkEnd w:id="1"/>
      <w:r w:rsidR="00BA2275">
        <w:rPr>
          <w:rFonts w:ascii="Times New Roman" w:hAnsi="Times New Roman" w:cs="Times New Roman"/>
          <w:color w:val="000000"/>
          <w:kern w:val="0"/>
          <w:sz w:val="28"/>
          <w:szCs w:val="28"/>
          <w:lang w:val="en-US" w:eastAsia="zh-CN"/>
          <w14:ligatures w14:val="none"/>
        </w:rPr>
        <w:t xml:space="preserve"> </w:t>
      </w:r>
      <w:r>
        <w:rPr>
          <w:rFonts w:ascii="Times New Roman" w:hAnsi="Times New Roman" w:cs="Times New Roman"/>
          <w:b/>
          <w:bCs/>
          <w:color w:val="000000"/>
          <w:kern w:val="0"/>
          <w:sz w:val="28"/>
          <w:szCs w:val="28"/>
          <w:lang w:val="kk-KZ" w:eastAsia="zh-CN"/>
          <w14:ligatures w14:val="none"/>
        </w:rPr>
        <w:t>Асқарова Самал Асхатқызы</w:t>
      </w:r>
      <w:r>
        <w:rPr>
          <w:rFonts w:ascii="Times New Roman" w:hAnsi="Times New Roman" w:cs="Times New Roman"/>
          <w:color w:val="000000"/>
          <w:kern w:val="0"/>
          <w:sz w:val="28"/>
          <w:szCs w:val="28"/>
          <w:lang w:eastAsia="zh-CN"/>
          <w14:ligatures w14:val="none"/>
        </w:rPr>
        <w:t>* – Шәкәрім университетінің 6В01509-Математика мұғалімі мамандығының 4-курс</w:t>
      </w:r>
      <w:r w:rsidR="00BA2275">
        <w:rPr>
          <w:rFonts w:ascii="Times New Roman" w:hAnsi="Times New Roman" w:cs="Times New Roman"/>
          <w:color w:val="000000"/>
          <w:kern w:val="0"/>
          <w:sz w:val="28"/>
          <w:szCs w:val="28"/>
          <w:lang w:eastAsia="zh-CN"/>
          <w14:ligatures w14:val="none"/>
        </w:rPr>
        <w:t xml:space="preserve"> студенті, Семей қ., Қазақстан:</w:t>
      </w:r>
      <w:r w:rsidR="00BA2275">
        <w:rPr>
          <w:rFonts w:ascii="Times New Roman" w:hAnsi="Times New Roman" w:cs="Times New Roman"/>
          <w:color w:val="000000"/>
          <w:kern w:val="0"/>
          <w:sz w:val="28"/>
          <w:szCs w:val="28"/>
          <w:lang w:val="en-US" w:eastAsia="zh-CN"/>
          <w14:ligatures w14:val="none"/>
        </w:rPr>
        <w:t xml:space="preserve"> </w:t>
      </w:r>
      <w:hyperlink r:id="rId23" w:history="1">
        <w:r>
          <w:rPr>
            <w:rFonts w:ascii="Times New Roman" w:hAnsi="Times New Roman" w:cs="Times New Roman"/>
            <w:color w:val="0563C1" w:themeColor="hyperlink"/>
            <w:kern w:val="0"/>
            <w:sz w:val="28"/>
            <w:szCs w:val="28"/>
            <w:u w:val="single"/>
            <w:lang w:eastAsia="zh-CN"/>
            <w14:ligatures w14:val="none"/>
          </w:rPr>
          <w:t>samalaskarova04@mail.ru</w:t>
        </w:r>
      </w:hyperlink>
      <w:r>
        <w:rPr>
          <w:rFonts w:ascii="Times New Roman" w:hAnsi="Times New Roman" w:cs="Times New Roman"/>
          <w:color w:val="000000"/>
          <w:kern w:val="0"/>
          <w:sz w:val="28"/>
          <w:szCs w:val="28"/>
          <w:lang w:eastAsia="zh-CN"/>
          <w14:ligatures w14:val="none"/>
        </w:rPr>
        <w:t xml:space="preserve"> ;</w:t>
      </w:r>
    </w:p>
    <w:p w:rsidR="00065A27" w:rsidRDefault="00BA2275" w:rsidP="00C8407D">
      <w:pPr>
        <w:spacing w:after="30" w:line="240" w:lineRule="auto"/>
        <w:jc w:val="both"/>
        <w:rPr>
          <w:rFonts w:ascii="Times New Roman" w:hAnsi="Times New Roman" w:cs="Times New Roman"/>
          <w:color w:val="000000"/>
          <w:kern w:val="0"/>
          <w:sz w:val="28"/>
          <w:szCs w:val="28"/>
          <w:lang w:eastAsia="zh-CN"/>
          <w14:ligatures w14:val="none"/>
        </w:rPr>
      </w:pPr>
      <w:r>
        <w:rPr>
          <w:rFonts w:ascii="Times New Roman" w:hAnsi="Times New Roman" w:cs="Times New Roman"/>
          <w:color w:val="000000"/>
          <w:kern w:val="0"/>
          <w:sz w:val="28"/>
          <w:szCs w:val="28"/>
          <w:lang w:eastAsia="zh-CN"/>
          <w14:ligatures w14:val="none"/>
        </w:rPr>
        <w:t>2.</w:t>
      </w:r>
      <w:r>
        <w:rPr>
          <w:rFonts w:ascii="Times New Roman" w:hAnsi="Times New Roman" w:cs="Times New Roman"/>
          <w:color w:val="000000"/>
          <w:kern w:val="0"/>
          <w:sz w:val="28"/>
          <w:szCs w:val="28"/>
          <w:lang w:val="en-US" w:eastAsia="zh-CN"/>
          <w14:ligatures w14:val="none"/>
        </w:rPr>
        <w:t xml:space="preserve"> </w:t>
      </w:r>
      <w:r>
        <w:rPr>
          <w:rFonts w:ascii="Times New Roman" w:hAnsi="Times New Roman" w:cs="Times New Roman"/>
          <w:b/>
          <w:bCs/>
          <w:color w:val="000000"/>
          <w:kern w:val="0"/>
          <w:sz w:val="28"/>
          <w:szCs w:val="28"/>
          <w:lang w:eastAsia="zh-CN"/>
          <w14:ligatures w14:val="none"/>
        </w:rPr>
        <w:t>Жолымбаев Оралтай Муратканович*</w:t>
      </w:r>
      <w:r>
        <w:rPr>
          <w:rFonts w:ascii="Times New Roman" w:hAnsi="Times New Roman" w:cs="Times New Roman"/>
          <w:b/>
          <w:bCs/>
          <w:color w:val="000000"/>
          <w:kern w:val="0"/>
          <w:sz w:val="28"/>
          <w:szCs w:val="28"/>
          <w:lang w:val="en-US" w:eastAsia="zh-CN"/>
          <w14:ligatures w14:val="none"/>
        </w:rPr>
        <w:t xml:space="preserve"> </w:t>
      </w:r>
      <w:r w:rsidR="006657F3">
        <w:rPr>
          <w:rFonts w:ascii="Times New Roman" w:hAnsi="Times New Roman" w:cs="Times New Roman"/>
          <w:color w:val="000000"/>
          <w:kern w:val="0"/>
          <w:sz w:val="28"/>
          <w:szCs w:val="28"/>
          <w:lang w:eastAsia="zh-CN"/>
          <w14:ligatures w14:val="none"/>
        </w:rPr>
        <w:t>– Шәкәрім университетінің математика кафедрасының қауымдастырылған профессоры, Семей қ., Қазақстан</w:t>
      </w:r>
    </w:p>
    <w:p w:rsidR="00065A27" w:rsidRDefault="006657F3" w:rsidP="00C8407D">
      <w:pPr>
        <w:spacing w:after="30" w:line="240" w:lineRule="auto"/>
        <w:jc w:val="both"/>
        <w:rPr>
          <w:rFonts w:ascii="Times New Roman" w:hAnsi="Times New Roman" w:cs="Times New Roman"/>
          <w:color w:val="000000"/>
          <w:kern w:val="0"/>
          <w:sz w:val="28"/>
          <w:szCs w:val="28"/>
          <w:lang w:eastAsia="zh-CN"/>
          <w14:ligatures w14:val="none"/>
        </w:rPr>
      </w:pPr>
      <w:r>
        <w:rPr>
          <w:rFonts w:ascii="Times New Roman" w:hAnsi="Times New Roman" w:cs="Times New Roman"/>
          <w:color w:val="000000"/>
          <w:kern w:val="0"/>
          <w:sz w:val="28"/>
          <w:szCs w:val="28"/>
          <w:lang w:eastAsia="zh-CN"/>
          <w14:ligatures w14:val="none"/>
        </w:rPr>
        <w:t>3.</w:t>
      </w:r>
      <w:r>
        <w:rPr>
          <w:rFonts w:ascii="Times New Roman" w:hAnsi="Times New Roman" w:cs="Times New Roman"/>
          <w:b/>
          <w:bCs/>
          <w:color w:val="000000"/>
          <w:kern w:val="0"/>
          <w:sz w:val="28"/>
          <w:szCs w:val="28"/>
          <w:lang w:eastAsia="zh-CN"/>
          <w14:ligatures w14:val="none"/>
        </w:rPr>
        <w:t>Қа</w:t>
      </w:r>
      <w:r w:rsidR="00BA2275">
        <w:rPr>
          <w:rFonts w:ascii="Times New Roman" w:hAnsi="Times New Roman" w:cs="Times New Roman"/>
          <w:b/>
          <w:bCs/>
          <w:color w:val="000000"/>
          <w:kern w:val="0"/>
          <w:sz w:val="28"/>
          <w:szCs w:val="28"/>
          <w:lang w:eastAsia="zh-CN"/>
          <w14:ligatures w14:val="none"/>
        </w:rPr>
        <w:t>бласымова Айзере Нұрланбекқызы*</w:t>
      </w:r>
      <w:r w:rsidR="00BA2275">
        <w:rPr>
          <w:rFonts w:ascii="Times New Roman" w:hAnsi="Times New Roman" w:cs="Times New Roman"/>
          <w:b/>
          <w:bCs/>
          <w:color w:val="000000"/>
          <w:kern w:val="0"/>
          <w:sz w:val="28"/>
          <w:szCs w:val="28"/>
          <w:lang w:val="en-US" w:eastAsia="zh-CN"/>
          <w14:ligatures w14:val="none"/>
        </w:rPr>
        <w:t xml:space="preserve"> </w:t>
      </w:r>
      <w:r>
        <w:rPr>
          <w:rFonts w:ascii="Times New Roman" w:hAnsi="Times New Roman" w:cs="Times New Roman"/>
          <w:color w:val="000000"/>
          <w:kern w:val="0"/>
          <w:sz w:val="28"/>
          <w:szCs w:val="28"/>
          <w:lang w:eastAsia="zh-CN"/>
          <w14:ligatures w14:val="none"/>
        </w:rPr>
        <w:t>–</w:t>
      </w:r>
      <w:r w:rsidR="00BA2275">
        <w:rPr>
          <w:rFonts w:ascii="Times New Roman" w:hAnsi="Times New Roman" w:cs="Times New Roman"/>
          <w:b/>
          <w:bCs/>
          <w:color w:val="000000"/>
          <w:kern w:val="0"/>
          <w:sz w:val="28"/>
          <w:szCs w:val="28"/>
          <w:lang w:val="en-US" w:eastAsia="zh-CN"/>
          <w14:ligatures w14:val="none"/>
        </w:rPr>
        <w:t xml:space="preserve"> </w:t>
      </w:r>
      <w:r>
        <w:rPr>
          <w:rFonts w:ascii="Times New Roman" w:hAnsi="Times New Roman" w:cs="Times New Roman"/>
          <w:color w:val="000000"/>
          <w:kern w:val="0"/>
          <w:sz w:val="28"/>
          <w:szCs w:val="28"/>
          <w:lang w:eastAsia="zh-CN"/>
          <w14:ligatures w14:val="none"/>
        </w:rPr>
        <w:t>Шәкәрім университетінің математика кафедрасының оқытушы</w:t>
      </w:r>
      <w:r>
        <w:rPr>
          <w:rFonts w:ascii="Times New Roman" w:hAnsi="Times New Roman" w:cs="Times New Roman"/>
          <w:color w:val="000000"/>
          <w:kern w:val="0"/>
          <w:sz w:val="28"/>
          <w:szCs w:val="28"/>
          <w:lang w:eastAsia="zh-CN"/>
          <w14:ligatures w14:val="none"/>
        </w:rPr>
        <w:t>сы, Семей қ., Қазақстан.</w:t>
      </w:r>
    </w:p>
    <w:p w:rsidR="00065A27" w:rsidRDefault="006657F3" w:rsidP="00C8407D">
      <w:pPr>
        <w:spacing w:after="30" w:line="240" w:lineRule="auto"/>
        <w:jc w:val="both"/>
        <w:rPr>
          <w:rFonts w:ascii="Times New Roman" w:hAnsi="Times New Roman" w:cs="Times New Roman"/>
          <w:color w:val="000000"/>
          <w:kern w:val="0"/>
          <w:sz w:val="28"/>
          <w:szCs w:val="28"/>
          <w:lang w:eastAsia="zh-CN"/>
          <w14:ligatures w14:val="none"/>
        </w:rPr>
      </w:pPr>
      <w:r>
        <w:rPr>
          <w:rFonts w:ascii="Times New Roman" w:hAnsi="Times New Roman" w:cs="Times New Roman"/>
          <w:color w:val="000000"/>
          <w:kern w:val="0"/>
          <w:sz w:val="28"/>
          <w:szCs w:val="28"/>
          <w:lang w:eastAsia="zh-CN"/>
          <w14:ligatures w14:val="none"/>
        </w:rPr>
        <w:t> </w:t>
      </w:r>
    </w:p>
    <w:p w:rsidR="00065A27" w:rsidRDefault="006657F3" w:rsidP="00C8407D">
      <w:pPr>
        <w:spacing w:after="30" w:line="240" w:lineRule="auto"/>
        <w:jc w:val="both"/>
        <w:rPr>
          <w:rFonts w:ascii="Times New Roman" w:hAnsi="Times New Roman" w:cs="Times New Roman"/>
          <w:b/>
          <w:bCs/>
          <w:color w:val="000000"/>
          <w:kern w:val="0"/>
          <w:sz w:val="28"/>
          <w:szCs w:val="28"/>
          <w14:ligatures w14:val="none"/>
        </w:rPr>
      </w:pPr>
      <w:r>
        <w:rPr>
          <w:rFonts w:ascii="Times New Roman" w:hAnsi="Times New Roman" w:cs="Times New Roman"/>
          <w:b/>
          <w:bCs/>
          <w:color w:val="000000"/>
          <w:kern w:val="0"/>
          <w:sz w:val="28"/>
          <w:szCs w:val="28"/>
          <w14:ligatures w14:val="none"/>
        </w:rPr>
        <w:t>Сведения об авторах</w:t>
      </w:r>
    </w:p>
    <w:p w:rsidR="00065A27" w:rsidRDefault="00BA2275" w:rsidP="00C8407D">
      <w:pPr>
        <w:spacing w:after="30" w:line="240" w:lineRule="auto"/>
        <w:jc w:val="both"/>
        <w:rPr>
          <w:rFonts w:ascii="Times New Roman" w:hAnsi="Times New Roman" w:cs="Times New Roman"/>
          <w:b/>
          <w:bCs/>
          <w:color w:val="000000"/>
          <w:kern w:val="0"/>
          <w:sz w:val="28"/>
          <w:szCs w:val="28"/>
          <w14:ligatures w14:val="none"/>
        </w:rPr>
      </w:pPr>
      <w:r>
        <w:rPr>
          <w:rFonts w:ascii="Times New Roman" w:hAnsi="Times New Roman" w:cs="Times New Roman"/>
          <w:b/>
          <w:bCs/>
          <w:color w:val="000000"/>
          <w:kern w:val="0"/>
          <w:sz w:val="28"/>
          <w:szCs w:val="28"/>
          <w14:ligatures w14:val="none"/>
        </w:rPr>
        <w:lastRenderedPageBreak/>
        <w:t>1.</w:t>
      </w:r>
      <w:r w:rsidRPr="00BA2275">
        <w:rPr>
          <w:rFonts w:ascii="Times New Roman" w:hAnsi="Times New Roman" w:cs="Times New Roman"/>
          <w:b/>
          <w:bCs/>
          <w:color w:val="000000"/>
          <w:kern w:val="0"/>
          <w:sz w:val="28"/>
          <w:szCs w:val="28"/>
          <w:lang w:val="ru-RU"/>
          <w14:ligatures w14:val="none"/>
        </w:rPr>
        <w:t xml:space="preserve"> </w:t>
      </w:r>
      <w:r w:rsidR="006657F3">
        <w:rPr>
          <w:rFonts w:ascii="Times New Roman" w:hAnsi="Times New Roman" w:cs="Times New Roman"/>
          <w:b/>
          <w:bCs/>
          <w:color w:val="000000"/>
          <w:kern w:val="0"/>
          <w:sz w:val="28"/>
          <w:szCs w:val="28"/>
          <w:lang w:val="kk-KZ"/>
          <w14:ligatures w14:val="none"/>
        </w:rPr>
        <w:t xml:space="preserve">Асқарова Самал Асхатқызы </w:t>
      </w:r>
      <w:r>
        <w:rPr>
          <w:rFonts w:ascii="Times New Roman" w:hAnsi="Times New Roman" w:cs="Times New Roman"/>
          <w:b/>
          <w:bCs/>
          <w:color w:val="000000"/>
          <w:kern w:val="0"/>
          <w:sz w:val="28"/>
          <w:szCs w:val="28"/>
          <w14:ligatures w14:val="none"/>
        </w:rPr>
        <w:t>*</w:t>
      </w:r>
      <w:r w:rsidRPr="00BA2275">
        <w:rPr>
          <w:rFonts w:ascii="Times New Roman" w:hAnsi="Times New Roman" w:cs="Times New Roman"/>
          <w:b/>
          <w:bCs/>
          <w:color w:val="000000"/>
          <w:kern w:val="0"/>
          <w:sz w:val="28"/>
          <w:szCs w:val="28"/>
          <w:lang w:val="ru-RU"/>
          <w14:ligatures w14:val="none"/>
        </w:rPr>
        <w:t xml:space="preserve"> </w:t>
      </w:r>
      <w:r w:rsidR="006657F3">
        <w:rPr>
          <w:rFonts w:ascii="Times New Roman" w:hAnsi="Times New Roman" w:cs="Times New Roman"/>
          <w:b/>
          <w:bCs/>
          <w:color w:val="000000"/>
          <w:kern w:val="0"/>
          <w:sz w:val="28"/>
          <w:szCs w:val="28"/>
          <w14:ligatures w14:val="none"/>
        </w:rPr>
        <w:t>– Студент 4 курса специальности 6B01509 «Учитель математики», Университет</w:t>
      </w:r>
      <w:r>
        <w:rPr>
          <w:rFonts w:ascii="Times New Roman" w:hAnsi="Times New Roman" w:cs="Times New Roman"/>
          <w:b/>
          <w:bCs/>
          <w:color w:val="000000"/>
          <w:kern w:val="0"/>
          <w:sz w:val="28"/>
          <w:szCs w:val="28"/>
          <w14:ligatures w14:val="none"/>
        </w:rPr>
        <w:t xml:space="preserve"> Шакарима, г. Семей, Казахстан;</w:t>
      </w:r>
      <w:r w:rsidRPr="00BA2275">
        <w:rPr>
          <w:rFonts w:ascii="Times New Roman" w:hAnsi="Times New Roman" w:cs="Times New Roman"/>
          <w:b/>
          <w:bCs/>
          <w:color w:val="000000"/>
          <w:kern w:val="0"/>
          <w:sz w:val="28"/>
          <w:szCs w:val="28"/>
          <w:lang w:val="ru-RU"/>
          <w14:ligatures w14:val="none"/>
        </w:rPr>
        <w:t xml:space="preserve"> </w:t>
      </w:r>
      <w:hyperlink r:id="rId24" w:history="1">
        <w:r w:rsidR="006657F3">
          <w:rPr>
            <w:rFonts w:ascii="Times New Roman" w:hAnsi="Times New Roman" w:cs="Times New Roman"/>
            <w:color w:val="0563C1" w:themeColor="hyperlink"/>
            <w:kern w:val="0"/>
            <w:sz w:val="28"/>
            <w:szCs w:val="28"/>
            <w:u w:val="single"/>
            <w14:ligatures w14:val="none"/>
          </w:rPr>
          <w:t>samalaskarova04@mail.ru</w:t>
        </w:r>
      </w:hyperlink>
      <w:r w:rsidR="006657F3">
        <w:rPr>
          <w:rFonts w:ascii="Times New Roman" w:hAnsi="Times New Roman" w:cs="Times New Roman"/>
          <w:color w:val="000000"/>
          <w:kern w:val="0"/>
          <w:sz w:val="28"/>
          <w:szCs w:val="28"/>
          <w14:ligatures w14:val="none"/>
        </w:rPr>
        <w:t xml:space="preserve"> </w:t>
      </w:r>
      <w:r w:rsidR="006657F3">
        <w:rPr>
          <w:rFonts w:ascii="Times New Roman" w:hAnsi="Times New Roman" w:cs="Times New Roman"/>
          <w:b/>
          <w:bCs/>
          <w:color w:val="000000"/>
          <w:kern w:val="0"/>
          <w:sz w:val="28"/>
          <w:szCs w:val="28"/>
          <w14:ligatures w14:val="none"/>
        </w:rPr>
        <w:t>;</w:t>
      </w:r>
    </w:p>
    <w:p w:rsidR="00065A27" w:rsidRDefault="00BA2275" w:rsidP="00C8407D">
      <w:pPr>
        <w:spacing w:after="30" w:line="240" w:lineRule="auto"/>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2.</w:t>
      </w:r>
      <w:r w:rsidRPr="00BA2275">
        <w:rPr>
          <w:rFonts w:ascii="Times New Roman" w:hAnsi="Times New Roman" w:cs="Times New Roman"/>
          <w:color w:val="000000"/>
          <w:kern w:val="0"/>
          <w:sz w:val="28"/>
          <w:szCs w:val="28"/>
          <w:lang w:val="ru-RU"/>
          <w14:ligatures w14:val="none"/>
        </w:rPr>
        <w:t xml:space="preserve"> </w:t>
      </w:r>
      <w:r>
        <w:rPr>
          <w:rFonts w:ascii="Times New Roman" w:hAnsi="Times New Roman" w:cs="Times New Roman"/>
          <w:b/>
          <w:bCs/>
          <w:color w:val="000000"/>
          <w:kern w:val="0"/>
          <w:sz w:val="28"/>
          <w:szCs w:val="28"/>
          <w14:ligatures w14:val="none"/>
        </w:rPr>
        <w:t>Жолымбаев Оралтай Муратканович*</w:t>
      </w:r>
      <w:r w:rsidRPr="00BA2275">
        <w:rPr>
          <w:rFonts w:ascii="Times New Roman" w:hAnsi="Times New Roman" w:cs="Times New Roman"/>
          <w:b/>
          <w:bCs/>
          <w:color w:val="000000"/>
          <w:kern w:val="0"/>
          <w:sz w:val="28"/>
          <w:szCs w:val="28"/>
          <w:lang w:val="ru-RU"/>
          <w14:ligatures w14:val="none"/>
        </w:rPr>
        <w:t xml:space="preserve"> </w:t>
      </w:r>
      <w:r w:rsidR="006657F3">
        <w:rPr>
          <w:rFonts w:ascii="Times New Roman" w:hAnsi="Times New Roman" w:cs="Times New Roman"/>
          <w:color w:val="000000"/>
          <w:kern w:val="0"/>
          <w:sz w:val="28"/>
          <w:szCs w:val="28"/>
          <w14:ligatures w14:val="none"/>
        </w:rPr>
        <w:t>– Ассоциированный профессор кафедры математики Университета Шакарима, г. Семей, Казахстан</w:t>
      </w:r>
    </w:p>
    <w:p w:rsidR="00065A27" w:rsidRDefault="00BA2275" w:rsidP="00C8407D">
      <w:pPr>
        <w:spacing w:after="30" w:line="240" w:lineRule="auto"/>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3.</w:t>
      </w:r>
      <w:r w:rsidRPr="00BA2275">
        <w:rPr>
          <w:rFonts w:ascii="Times New Roman" w:hAnsi="Times New Roman" w:cs="Times New Roman"/>
          <w:color w:val="000000"/>
          <w:kern w:val="0"/>
          <w:sz w:val="28"/>
          <w:szCs w:val="28"/>
          <w:lang w:val="ru-RU"/>
          <w14:ligatures w14:val="none"/>
        </w:rPr>
        <w:t xml:space="preserve"> </w:t>
      </w:r>
      <w:r w:rsidR="006657F3">
        <w:rPr>
          <w:rFonts w:ascii="Times New Roman" w:hAnsi="Times New Roman" w:cs="Times New Roman"/>
          <w:b/>
          <w:bCs/>
          <w:color w:val="000000"/>
          <w:kern w:val="0"/>
          <w:sz w:val="28"/>
          <w:szCs w:val="28"/>
          <w14:ligatures w14:val="none"/>
        </w:rPr>
        <w:t>Ка</w:t>
      </w:r>
      <w:r>
        <w:rPr>
          <w:rFonts w:ascii="Times New Roman" w:hAnsi="Times New Roman" w:cs="Times New Roman"/>
          <w:b/>
          <w:bCs/>
          <w:color w:val="000000"/>
          <w:kern w:val="0"/>
          <w:sz w:val="28"/>
          <w:szCs w:val="28"/>
          <w14:ligatures w14:val="none"/>
        </w:rPr>
        <w:t>бласымова Айзере Нурланбековна*</w:t>
      </w:r>
      <w:r w:rsidRPr="00BA2275">
        <w:rPr>
          <w:rFonts w:ascii="Times New Roman" w:hAnsi="Times New Roman" w:cs="Times New Roman"/>
          <w:b/>
          <w:bCs/>
          <w:color w:val="000000"/>
          <w:kern w:val="0"/>
          <w:sz w:val="28"/>
          <w:szCs w:val="28"/>
          <w:lang w:val="ru-RU"/>
          <w14:ligatures w14:val="none"/>
        </w:rPr>
        <w:t xml:space="preserve"> </w:t>
      </w:r>
      <w:r w:rsidR="006657F3">
        <w:rPr>
          <w:rFonts w:ascii="Times New Roman" w:hAnsi="Times New Roman" w:cs="Times New Roman"/>
          <w:color w:val="000000"/>
          <w:kern w:val="0"/>
          <w:sz w:val="28"/>
          <w:szCs w:val="28"/>
          <w14:ligatures w14:val="none"/>
        </w:rPr>
        <w:t>– преподаватель кафедры математики Университета Шакарима, г. Семей, Казахстан</w:t>
      </w:r>
    </w:p>
    <w:p w:rsidR="00065A27" w:rsidRDefault="006657F3" w:rsidP="00C8407D">
      <w:pPr>
        <w:spacing w:after="30" w:line="240" w:lineRule="auto"/>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 </w:t>
      </w:r>
    </w:p>
    <w:p w:rsidR="00065A27" w:rsidRDefault="006657F3" w:rsidP="00C8407D">
      <w:pPr>
        <w:spacing w:after="30" w:line="240" w:lineRule="auto"/>
        <w:jc w:val="both"/>
        <w:rPr>
          <w:rFonts w:ascii="Times New Roman" w:hAnsi="Times New Roman" w:cs="Times New Roman"/>
          <w:b/>
          <w:bCs/>
          <w:color w:val="000000"/>
          <w:kern w:val="0"/>
          <w:sz w:val="28"/>
          <w:szCs w:val="28"/>
          <w14:ligatures w14:val="none"/>
        </w:rPr>
      </w:pPr>
      <w:r>
        <w:rPr>
          <w:rFonts w:ascii="Times New Roman" w:hAnsi="Times New Roman" w:cs="Times New Roman"/>
          <w:b/>
          <w:bCs/>
          <w:color w:val="000000"/>
          <w:kern w:val="0"/>
          <w:sz w:val="28"/>
          <w:szCs w:val="28"/>
          <w14:ligatures w14:val="none"/>
        </w:rPr>
        <w:t xml:space="preserve">Information </w:t>
      </w:r>
      <w:r>
        <w:rPr>
          <w:rFonts w:ascii="Times New Roman" w:hAnsi="Times New Roman" w:cs="Times New Roman"/>
          <w:b/>
          <w:bCs/>
          <w:color w:val="000000"/>
          <w:kern w:val="0"/>
          <w:sz w:val="28"/>
          <w:szCs w:val="28"/>
          <w14:ligatures w14:val="none"/>
        </w:rPr>
        <w:t>about the authors</w:t>
      </w:r>
    </w:p>
    <w:p w:rsidR="00065A27" w:rsidRDefault="00BA2275" w:rsidP="00C8407D">
      <w:pPr>
        <w:spacing w:after="30" w:line="240" w:lineRule="auto"/>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1.</w:t>
      </w:r>
      <w:r>
        <w:rPr>
          <w:rFonts w:ascii="Times New Roman" w:hAnsi="Times New Roman" w:cs="Times New Roman"/>
          <w:color w:val="000000"/>
          <w:kern w:val="0"/>
          <w:sz w:val="28"/>
          <w:szCs w:val="28"/>
          <w:lang w:val="en-US"/>
          <w14:ligatures w14:val="none"/>
        </w:rPr>
        <w:t xml:space="preserve"> </w:t>
      </w:r>
      <w:r w:rsidR="006657F3">
        <w:rPr>
          <w:rFonts w:ascii="Times New Roman" w:hAnsi="Times New Roman" w:cs="Times New Roman"/>
          <w:b/>
          <w:bCs/>
          <w:color w:val="000000"/>
          <w:kern w:val="0"/>
          <w:sz w:val="28"/>
          <w:szCs w:val="28"/>
          <w:lang w:val="lv-LV"/>
          <w14:ligatures w14:val="none"/>
        </w:rPr>
        <w:t>Askarova Samal</w:t>
      </w:r>
      <w:r w:rsidR="006657F3">
        <w:rPr>
          <w:rFonts w:ascii="Times New Roman" w:hAnsi="Times New Roman" w:cs="Times New Roman"/>
          <w:color w:val="000000"/>
          <w:kern w:val="0"/>
          <w:sz w:val="28"/>
          <w:szCs w:val="28"/>
          <w14:ligatures w14:val="none"/>
        </w:rPr>
        <w:t>* –  4th-year student of the specialty 6B01509 “Mathematics Teacher”, Shakarim</w:t>
      </w:r>
      <w:r>
        <w:rPr>
          <w:rFonts w:ascii="Times New Roman" w:hAnsi="Times New Roman" w:cs="Times New Roman"/>
          <w:color w:val="000000"/>
          <w:kern w:val="0"/>
          <w:sz w:val="28"/>
          <w:szCs w:val="28"/>
          <w14:ligatures w14:val="none"/>
        </w:rPr>
        <w:t xml:space="preserve"> University, Semey, Kazakhstan,</w:t>
      </w:r>
      <w:r>
        <w:rPr>
          <w:rFonts w:ascii="Times New Roman" w:hAnsi="Times New Roman" w:cs="Times New Roman"/>
          <w:color w:val="000000"/>
          <w:kern w:val="0"/>
          <w:sz w:val="28"/>
          <w:szCs w:val="28"/>
          <w:lang w:val="en-US"/>
          <w14:ligatures w14:val="none"/>
        </w:rPr>
        <w:t xml:space="preserve"> </w:t>
      </w:r>
      <w:hyperlink r:id="rId25" w:history="1">
        <w:r w:rsidR="006657F3">
          <w:rPr>
            <w:rFonts w:ascii="Times New Roman" w:hAnsi="Times New Roman" w:cs="Times New Roman"/>
            <w:color w:val="0563C1" w:themeColor="hyperlink"/>
            <w:kern w:val="0"/>
            <w:sz w:val="28"/>
            <w:szCs w:val="28"/>
            <w:u w:val="single"/>
            <w14:ligatures w14:val="none"/>
          </w:rPr>
          <w:t>samalaskarova04@mail.ru</w:t>
        </w:r>
      </w:hyperlink>
      <w:r w:rsidR="006657F3">
        <w:rPr>
          <w:rFonts w:ascii="Times New Roman" w:hAnsi="Times New Roman" w:cs="Times New Roman"/>
          <w:color w:val="000000"/>
          <w:kern w:val="0"/>
          <w:sz w:val="28"/>
          <w:szCs w:val="28"/>
          <w14:ligatures w14:val="none"/>
        </w:rPr>
        <w:t xml:space="preserve"> ;</w:t>
      </w:r>
    </w:p>
    <w:p w:rsidR="00065A27" w:rsidRDefault="00BA2275" w:rsidP="00C8407D">
      <w:pPr>
        <w:spacing w:after="30" w:line="240" w:lineRule="auto"/>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2.</w:t>
      </w:r>
      <w:r>
        <w:rPr>
          <w:rFonts w:ascii="Times New Roman" w:hAnsi="Times New Roman" w:cs="Times New Roman"/>
          <w:color w:val="000000"/>
          <w:kern w:val="0"/>
          <w:sz w:val="28"/>
          <w:szCs w:val="28"/>
          <w:lang w:val="en-US"/>
          <w14:ligatures w14:val="none"/>
        </w:rPr>
        <w:t xml:space="preserve"> </w:t>
      </w:r>
      <w:r w:rsidR="006657F3">
        <w:rPr>
          <w:rFonts w:ascii="Times New Roman" w:hAnsi="Times New Roman" w:cs="Times New Roman"/>
          <w:b/>
          <w:bCs/>
          <w:color w:val="000000"/>
          <w:kern w:val="0"/>
          <w:sz w:val="28"/>
          <w:szCs w:val="28"/>
          <w14:ligatures w14:val="none"/>
        </w:rPr>
        <w:t>Oraltay Zholymbayev*</w:t>
      </w:r>
      <w:r>
        <w:rPr>
          <w:rFonts w:ascii="Times New Roman" w:hAnsi="Times New Roman" w:cs="Times New Roman"/>
          <w:color w:val="000000"/>
          <w:kern w:val="0"/>
          <w:sz w:val="28"/>
          <w:szCs w:val="28"/>
          <w:lang w:val="en-US"/>
          <w14:ligatures w14:val="none"/>
        </w:rPr>
        <w:t xml:space="preserve"> </w:t>
      </w:r>
      <w:r w:rsidR="006657F3">
        <w:rPr>
          <w:rFonts w:ascii="Times New Roman" w:hAnsi="Times New Roman" w:cs="Times New Roman"/>
          <w:color w:val="000000"/>
          <w:kern w:val="0"/>
          <w:sz w:val="28"/>
          <w:szCs w:val="28"/>
          <w14:ligatures w14:val="none"/>
        </w:rPr>
        <w:t>– Associate Pr</w:t>
      </w:r>
      <w:r w:rsidR="006657F3">
        <w:rPr>
          <w:rFonts w:ascii="Times New Roman" w:hAnsi="Times New Roman" w:cs="Times New Roman"/>
          <w:color w:val="000000"/>
          <w:kern w:val="0"/>
          <w:sz w:val="28"/>
          <w:szCs w:val="28"/>
          <w14:ligatures w14:val="none"/>
        </w:rPr>
        <w:t>ofessor of the Department of Mathematics, Shakarim University, Semey, Kazakhstan</w:t>
      </w:r>
    </w:p>
    <w:p w:rsidR="00065A27" w:rsidRDefault="00BA2275" w:rsidP="00C8407D">
      <w:pPr>
        <w:spacing w:after="30" w:line="240" w:lineRule="auto"/>
        <w:jc w:val="both"/>
        <w:rPr>
          <w:rFonts w:ascii="Times New Roman" w:hAnsi="Times New Roman" w:cs="Times New Roman"/>
          <w:color w:val="1A1A1A"/>
          <w:kern w:val="0"/>
          <w:sz w:val="28"/>
          <w:szCs w:val="28"/>
          <w14:ligatures w14:val="none"/>
        </w:rPr>
      </w:pPr>
      <w:r>
        <w:rPr>
          <w:rFonts w:ascii="Times New Roman" w:hAnsi="Times New Roman" w:cs="Times New Roman"/>
          <w:color w:val="1A1A1A"/>
          <w:kern w:val="0"/>
          <w:sz w:val="28"/>
          <w:szCs w:val="28"/>
          <w14:ligatures w14:val="none"/>
        </w:rPr>
        <w:t>3.</w:t>
      </w:r>
      <w:r>
        <w:rPr>
          <w:rFonts w:ascii="Times New Roman" w:hAnsi="Times New Roman" w:cs="Times New Roman"/>
          <w:color w:val="1A1A1A"/>
          <w:kern w:val="0"/>
          <w:sz w:val="28"/>
          <w:szCs w:val="28"/>
          <w:lang w:val="en-US"/>
          <w14:ligatures w14:val="none"/>
        </w:rPr>
        <w:t xml:space="preserve"> </w:t>
      </w:r>
      <w:r>
        <w:rPr>
          <w:rFonts w:ascii="Times New Roman" w:hAnsi="Times New Roman" w:cs="Times New Roman"/>
          <w:b/>
          <w:bCs/>
          <w:color w:val="1A1A1A"/>
          <w:kern w:val="0"/>
          <w:sz w:val="28"/>
          <w:szCs w:val="28"/>
          <w14:ligatures w14:val="none"/>
        </w:rPr>
        <w:t>Aizere Kablassymova*</w:t>
      </w:r>
      <w:r>
        <w:rPr>
          <w:rFonts w:ascii="Times New Roman" w:hAnsi="Times New Roman" w:cs="Times New Roman"/>
          <w:b/>
          <w:bCs/>
          <w:color w:val="1A1A1A"/>
          <w:kern w:val="0"/>
          <w:sz w:val="28"/>
          <w:szCs w:val="28"/>
          <w:lang w:val="en-US"/>
          <w14:ligatures w14:val="none"/>
        </w:rPr>
        <w:t xml:space="preserve"> </w:t>
      </w:r>
      <w:r>
        <w:rPr>
          <w:rFonts w:ascii="Times New Roman" w:hAnsi="Times New Roman" w:cs="Times New Roman"/>
          <w:color w:val="000000"/>
          <w:kern w:val="0"/>
          <w:sz w:val="28"/>
          <w:szCs w:val="28"/>
          <w14:ligatures w14:val="none"/>
        </w:rPr>
        <w:t>–</w:t>
      </w:r>
      <w:r>
        <w:rPr>
          <w:rFonts w:ascii="Times New Roman" w:hAnsi="Times New Roman" w:cs="Times New Roman"/>
          <w:color w:val="000000"/>
          <w:kern w:val="0"/>
          <w:sz w:val="28"/>
          <w:szCs w:val="28"/>
          <w:lang w:val="en-US"/>
          <w14:ligatures w14:val="none"/>
        </w:rPr>
        <w:t xml:space="preserve"> </w:t>
      </w:r>
      <w:r w:rsidR="006657F3">
        <w:rPr>
          <w:rFonts w:ascii="Times New Roman" w:hAnsi="Times New Roman" w:cs="Times New Roman"/>
          <w:color w:val="1A1A1A"/>
          <w:kern w:val="0"/>
          <w:sz w:val="28"/>
          <w:szCs w:val="28"/>
          <w14:ligatures w14:val="none"/>
        </w:rPr>
        <w:t>Lecturer at the Department of Mathematics, Shakarim University, Semey, Kazakhstan</w:t>
      </w:r>
    </w:p>
    <w:p w:rsidR="00065A27" w:rsidRDefault="00065A27" w:rsidP="00C8407D">
      <w:pPr>
        <w:jc w:val="both"/>
        <w:rPr>
          <w:rFonts w:ascii="Times New Roman" w:hAnsi="Times New Roman" w:cs="Times New Roman"/>
          <w:sz w:val="28"/>
          <w:szCs w:val="28"/>
        </w:rPr>
      </w:pPr>
    </w:p>
    <w:sectPr w:rsidR="00065A27" w:rsidSect="00BA22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7F3" w:rsidRDefault="006657F3">
      <w:pPr>
        <w:spacing w:line="240" w:lineRule="auto"/>
      </w:pPr>
      <w:r>
        <w:separator/>
      </w:r>
    </w:p>
  </w:endnote>
  <w:endnote w:type="continuationSeparator" w:id="0">
    <w:p w:rsidR="006657F3" w:rsidRDefault="00665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Microsoft YaHei"/>
    <w:charset w:val="86"/>
    <w:family w:val="auto"/>
    <w:pitch w:val="default"/>
  </w:font>
  <w:font w:name="等线 Light">
    <w:altName w:val="Segoe Print"/>
    <w:charset w:val="00"/>
    <w:family w:val="auto"/>
    <w:pitch w:val="default"/>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7F3" w:rsidRDefault="006657F3">
      <w:pPr>
        <w:spacing w:after="0"/>
      </w:pPr>
      <w:r>
        <w:separator/>
      </w:r>
    </w:p>
  </w:footnote>
  <w:footnote w:type="continuationSeparator" w:id="0">
    <w:p w:rsidR="006657F3" w:rsidRDefault="006657F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33A27"/>
    <w:multiLevelType w:val="multilevel"/>
    <w:tmpl w:val="0EA33A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F302294"/>
    <w:multiLevelType w:val="hybridMultilevel"/>
    <w:tmpl w:val="7590B2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A4246CC"/>
    <w:multiLevelType w:val="multilevel"/>
    <w:tmpl w:val="3A4246CC"/>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
    <w:nsid w:val="55CE11E6"/>
    <w:multiLevelType w:val="multilevel"/>
    <w:tmpl w:val="55CE11E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B23"/>
    <w:rsid w:val="00065A27"/>
    <w:rsid w:val="000A36A3"/>
    <w:rsid w:val="002D65D5"/>
    <w:rsid w:val="0037737E"/>
    <w:rsid w:val="00392220"/>
    <w:rsid w:val="006657F3"/>
    <w:rsid w:val="00764B23"/>
    <w:rsid w:val="00BA2275"/>
    <w:rsid w:val="00C8407D"/>
    <w:rsid w:val="00D56929"/>
    <w:rsid w:val="7AD553DE"/>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78" w:lineRule="auto"/>
    </w:pPr>
    <w:rPr>
      <w:kern w:val="2"/>
      <w:sz w:val="24"/>
      <w:szCs w:val="24"/>
      <w:lang w:val="zh-CN"/>
      <w14:ligatures w14:val="standardContextual"/>
    </w:rPr>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paragraph" w:styleId="a4">
    <w:name w:val="Title"/>
    <w:basedOn w:val="a"/>
    <w:next w:val="a"/>
    <w:link w:val="a5"/>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Pr>
      <w:rFonts w:eastAsiaTheme="majorEastAsia" w:cstheme="majorBidi"/>
      <w:color w:val="595959" w:themeColor="text1" w:themeTint="A6"/>
      <w:spacing w:val="15"/>
      <w:sz w:val="28"/>
      <w:szCs w:val="28"/>
    </w:rPr>
  </w:style>
  <w:style w:type="table" w:styleId="a8">
    <w:name w:val="Table Grid"/>
    <w:basedOn w:val="a1"/>
    <w:uiPriority w:val="3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qFormat/>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Pr>
      <w:rFonts w:eastAsiaTheme="majorEastAsia" w:cstheme="majorBidi"/>
      <w:color w:val="2F5496" w:themeColor="accent1" w:themeShade="BF"/>
    </w:rPr>
  </w:style>
  <w:style w:type="character" w:customStyle="1" w:styleId="60">
    <w:name w:val="Заголовок 6 Знак"/>
    <w:basedOn w:val="a0"/>
    <w:link w:val="6"/>
    <w:uiPriority w:val="9"/>
    <w:semiHidden/>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Pr>
      <w:rFonts w:eastAsiaTheme="majorEastAsia" w:cstheme="majorBidi"/>
      <w:color w:val="595959" w:themeColor="text1" w:themeTint="A6"/>
    </w:rPr>
  </w:style>
  <w:style w:type="character" w:customStyle="1" w:styleId="80">
    <w:name w:val="Заголовок 8 Знак"/>
    <w:basedOn w:val="a0"/>
    <w:link w:val="8"/>
    <w:uiPriority w:val="9"/>
    <w:semiHidden/>
    <w:qFormat/>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Pr>
      <w:rFonts w:eastAsiaTheme="majorEastAsia" w:cstheme="majorBidi"/>
      <w:color w:val="262626" w:themeColor="text1" w:themeTint="D9"/>
    </w:rPr>
  </w:style>
  <w:style w:type="character" w:customStyle="1" w:styleId="a5">
    <w:name w:val="Название Знак"/>
    <w:basedOn w:val="a0"/>
    <w:link w:val="a4"/>
    <w:uiPriority w:val="10"/>
    <w:qFormat/>
    <w:rPr>
      <w:rFonts w:asciiTheme="majorHAnsi" w:eastAsiaTheme="majorEastAsia" w:hAnsiTheme="majorHAnsi" w:cstheme="majorBidi"/>
      <w:spacing w:val="-10"/>
      <w:kern w:val="28"/>
      <w:sz w:val="56"/>
      <w:szCs w:val="56"/>
    </w:rPr>
  </w:style>
  <w:style w:type="character" w:customStyle="1" w:styleId="a7">
    <w:name w:val="Подзаголовок Знак"/>
    <w:basedOn w:val="a0"/>
    <w:link w:val="a6"/>
    <w:uiPriority w:val="11"/>
    <w:qFormat/>
    <w:rPr>
      <w:rFonts w:eastAsiaTheme="majorEastAsia" w:cstheme="majorBidi"/>
      <w:color w:val="595959" w:themeColor="text1" w:themeTint="A6"/>
      <w:spacing w:val="15"/>
      <w:sz w:val="28"/>
      <w:szCs w:val="28"/>
    </w:rPr>
  </w:style>
  <w:style w:type="paragraph" w:styleId="21">
    <w:name w:val="Quote"/>
    <w:basedOn w:val="a"/>
    <w:next w:val="a"/>
    <w:link w:val="22"/>
    <w:uiPriority w:val="29"/>
    <w:qFormat/>
    <w:pPr>
      <w:spacing w:before="160"/>
      <w:jc w:val="center"/>
    </w:pPr>
    <w:rPr>
      <w:i/>
      <w:iCs/>
      <w:color w:val="404040" w:themeColor="text1" w:themeTint="BF"/>
    </w:rPr>
  </w:style>
  <w:style w:type="character" w:customStyle="1" w:styleId="22">
    <w:name w:val="Цитата 2 Знак"/>
    <w:basedOn w:val="a0"/>
    <w:link w:val="21"/>
    <w:uiPriority w:val="29"/>
    <w:qFormat/>
    <w:rPr>
      <w:i/>
      <w:iCs/>
      <w:color w:val="404040" w:themeColor="text1" w:themeTint="BF"/>
    </w:rPr>
  </w:style>
  <w:style w:type="paragraph" w:styleId="a9">
    <w:name w:val="List Paragraph"/>
    <w:basedOn w:val="a"/>
    <w:uiPriority w:val="34"/>
    <w:qFormat/>
    <w:pPr>
      <w:ind w:left="720"/>
      <w:contextualSpacing/>
    </w:pPr>
  </w:style>
  <w:style w:type="character" w:customStyle="1" w:styleId="11">
    <w:name w:val="Сильное выделение1"/>
    <w:basedOn w:val="a0"/>
    <w:uiPriority w:val="21"/>
    <w:qFormat/>
    <w:rPr>
      <w:i/>
      <w:iCs/>
      <w:color w:val="2F5496" w:themeColor="accent1" w:themeShade="BF"/>
    </w:rPr>
  </w:style>
  <w:style w:type="paragraph" w:styleId="aa">
    <w:name w:val="Intense Quote"/>
    <w:basedOn w:val="a"/>
    <w:next w:val="a"/>
    <w:link w:val="ab"/>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qFormat/>
    <w:rPr>
      <w:i/>
      <w:iCs/>
      <w:color w:val="2F5496" w:themeColor="accent1" w:themeShade="BF"/>
    </w:rPr>
  </w:style>
  <w:style w:type="character" w:customStyle="1" w:styleId="12">
    <w:name w:val="Сильная ссылка1"/>
    <w:basedOn w:val="a0"/>
    <w:uiPriority w:val="32"/>
    <w:qFormat/>
    <w:rPr>
      <w:b/>
      <w:bCs/>
      <w:smallCaps/>
      <w:color w:val="2F5496" w:themeColor="accent1" w:themeShade="BF"/>
      <w:spacing w:val="5"/>
    </w:rPr>
  </w:style>
  <w:style w:type="paragraph" w:customStyle="1" w:styleId="s3">
    <w:name w:val="s3"/>
    <w:basedOn w:val="a"/>
    <w:qFormat/>
    <w:pPr>
      <w:spacing w:before="100" w:beforeAutospacing="1" w:after="100" w:afterAutospacing="1" w:line="240" w:lineRule="auto"/>
    </w:pPr>
    <w:rPr>
      <w:rFonts w:ascii="Times New Roman" w:hAnsi="Times New Roman" w:cs="Times New Roman"/>
      <w:kern w:val="0"/>
      <w14:ligatures w14:val="none"/>
    </w:rPr>
  </w:style>
  <w:style w:type="paragraph" w:customStyle="1" w:styleId="s8">
    <w:name w:val="s8"/>
    <w:basedOn w:val="a"/>
    <w:qFormat/>
    <w:pPr>
      <w:spacing w:before="100" w:beforeAutospacing="1" w:after="100" w:afterAutospacing="1" w:line="240" w:lineRule="auto"/>
    </w:pPr>
    <w:rPr>
      <w:rFonts w:ascii="Times New Roman" w:hAnsi="Times New Roman" w:cs="Times New Roman"/>
      <w:kern w:val="0"/>
      <w14:ligatures w14:val="none"/>
    </w:rPr>
  </w:style>
  <w:style w:type="paragraph" w:customStyle="1" w:styleId="s9">
    <w:name w:val="s9"/>
    <w:basedOn w:val="a"/>
    <w:pPr>
      <w:spacing w:before="100" w:beforeAutospacing="1" w:after="100" w:afterAutospacing="1" w:line="240" w:lineRule="auto"/>
    </w:pPr>
    <w:rPr>
      <w:rFonts w:ascii="Times New Roman" w:hAnsi="Times New Roman" w:cs="Times New Roman"/>
      <w:kern w:val="0"/>
      <w14:ligatures w14:val="none"/>
    </w:rPr>
  </w:style>
  <w:style w:type="paragraph" w:customStyle="1" w:styleId="s12">
    <w:name w:val="s12"/>
    <w:basedOn w:val="a"/>
    <w:qFormat/>
    <w:pPr>
      <w:spacing w:before="100" w:beforeAutospacing="1" w:after="100" w:afterAutospacing="1" w:line="240" w:lineRule="auto"/>
    </w:pPr>
    <w:rPr>
      <w:rFonts w:ascii="Times New Roman" w:hAnsi="Times New Roman" w:cs="Times New Roman"/>
      <w:kern w:val="0"/>
      <w14:ligatures w14:val="none"/>
    </w:rPr>
  </w:style>
  <w:style w:type="paragraph" w:customStyle="1" w:styleId="s46">
    <w:name w:val="s46"/>
    <w:basedOn w:val="a"/>
    <w:qFormat/>
    <w:pPr>
      <w:spacing w:before="100" w:beforeAutospacing="1" w:after="100" w:afterAutospacing="1" w:line="240" w:lineRule="auto"/>
    </w:pPr>
    <w:rPr>
      <w:rFonts w:ascii="Times New Roman" w:hAnsi="Times New Roman" w:cs="Times New Roman"/>
      <w:kern w:val="0"/>
      <w14:ligatures w14:val="none"/>
    </w:rPr>
  </w:style>
  <w:style w:type="paragraph" w:customStyle="1" w:styleId="s47">
    <w:name w:val="s47"/>
    <w:basedOn w:val="a"/>
    <w:qFormat/>
    <w:pPr>
      <w:spacing w:before="100" w:beforeAutospacing="1" w:after="100" w:afterAutospacing="1" w:line="240" w:lineRule="auto"/>
    </w:pPr>
    <w:rPr>
      <w:rFonts w:ascii="Times New Roman" w:hAnsi="Times New Roman" w:cs="Times New Roman"/>
      <w:kern w:val="0"/>
      <w14:ligatures w14:val="none"/>
    </w:rPr>
  </w:style>
  <w:style w:type="paragraph" w:customStyle="1" w:styleId="s48">
    <w:name w:val="s48"/>
    <w:basedOn w:val="a"/>
    <w:pPr>
      <w:spacing w:before="100" w:beforeAutospacing="1" w:after="100" w:afterAutospacing="1" w:line="240" w:lineRule="auto"/>
    </w:pPr>
    <w:rPr>
      <w:rFonts w:ascii="Times New Roman" w:hAnsi="Times New Roman" w:cs="Times New Roman"/>
      <w:kern w:val="0"/>
      <w14:ligatures w14:val="none"/>
    </w:rPr>
  </w:style>
  <w:style w:type="paragraph" w:customStyle="1" w:styleId="s51">
    <w:name w:val="s51"/>
    <w:basedOn w:val="a"/>
    <w:qFormat/>
    <w:pPr>
      <w:spacing w:before="100" w:beforeAutospacing="1" w:after="100" w:afterAutospacing="1" w:line="240" w:lineRule="auto"/>
    </w:pPr>
    <w:rPr>
      <w:rFonts w:ascii="Times New Roman" w:hAnsi="Times New Roman" w:cs="Times New Roman"/>
      <w:kern w:val="0"/>
      <w14:ligatures w14:val="none"/>
    </w:rPr>
  </w:style>
  <w:style w:type="paragraph" w:customStyle="1" w:styleId="s53">
    <w:name w:val="s53"/>
    <w:basedOn w:val="a"/>
    <w:pPr>
      <w:spacing w:before="100" w:beforeAutospacing="1" w:after="100" w:afterAutospacing="1" w:line="240" w:lineRule="auto"/>
    </w:pPr>
    <w:rPr>
      <w:rFonts w:ascii="Times New Roman" w:hAnsi="Times New Roman" w:cs="Times New Roman"/>
      <w:kern w:val="0"/>
      <w14:ligatures w14:val="none"/>
    </w:rPr>
  </w:style>
  <w:style w:type="paragraph" w:customStyle="1" w:styleId="s56">
    <w:name w:val="s56"/>
    <w:basedOn w:val="a"/>
    <w:qFormat/>
    <w:pPr>
      <w:spacing w:before="100" w:beforeAutospacing="1" w:after="100" w:afterAutospacing="1" w:line="240" w:lineRule="auto"/>
    </w:pPr>
    <w:rPr>
      <w:rFonts w:ascii="Times New Roman" w:hAnsi="Times New Roman" w:cs="Times New Roman"/>
      <w:kern w:val="0"/>
      <w14:ligatures w14:val="none"/>
    </w:rPr>
  </w:style>
  <w:style w:type="character" w:customStyle="1" w:styleId="bumpedfont15">
    <w:name w:val="bumpedfont15"/>
    <w:basedOn w:val="a0"/>
    <w:qFormat/>
  </w:style>
  <w:style w:type="character" w:customStyle="1" w:styleId="apple-converted-space">
    <w:name w:val="apple-converted-space"/>
    <w:basedOn w:val="a0"/>
  </w:style>
  <w:style w:type="paragraph" w:styleId="ac">
    <w:name w:val="Balloon Text"/>
    <w:basedOn w:val="a"/>
    <w:link w:val="ad"/>
    <w:uiPriority w:val="99"/>
    <w:semiHidden/>
    <w:unhideWhenUsed/>
    <w:rsid w:val="000A36A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A36A3"/>
    <w:rPr>
      <w:rFonts w:ascii="Tahoma" w:hAnsi="Tahoma" w:cs="Tahoma"/>
      <w:kern w:val="2"/>
      <w:sz w:val="16"/>
      <w:szCs w:val="16"/>
      <w:lang w:val="zh-CN"/>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78" w:lineRule="auto"/>
    </w:pPr>
    <w:rPr>
      <w:kern w:val="2"/>
      <w:sz w:val="24"/>
      <w:szCs w:val="24"/>
      <w:lang w:val="zh-CN"/>
      <w14:ligatures w14:val="standardContextual"/>
    </w:rPr>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paragraph" w:styleId="a4">
    <w:name w:val="Title"/>
    <w:basedOn w:val="a"/>
    <w:next w:val="a"/>
    <w:link w:val="a5"/>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Pr>
      <w:rFonts w:eastAsiaTheme="majorEastAsia" w:cstheme="majorBidi"/>
      <w:color w:val="595959" w:themeColor="text1" w:themeTint="A6"/>
      <w:spacing w:val="15"/>
      <w:sz w:val="28"/>
      <w:szCs w:val="28"/>
    </w:rPr>
  </w:style>
  <w:style w:type="table" w:styleId="a8">
    <w:name w:val="Table Grid"/>
    <w:basedOn w:val="a1"/>
    <w:uiPriority w:val="3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qFormat/>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Pr>
      <w:rFonts w:eastAsiaTheme="majorEastAsia" w:cstheme="majorBidi"/>
      <w:color w:val="2F5496" w:themeColor="accent1" w:themeShade="BF"/>
    </w:rPr>
  </w:style>
  <w:style w:type="character" w:customStyle="1" w:styleId="60">
    <w:name w:val="Заголовок 6 Знак"/>
    <w:basedOn w:val="a0"/>
    <w:link w:val="6"/>
    <w:uiPriority w:val="9"/>
    <w:semiHidden/>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Pr>
      <w:rFonts w:eastAsiaTheme="majorEastAsia" w:cstheme="majorBidi"/>
      <w:color w:val="595959" w:themeColor="text1" w:themeTint="A6"/>
    </w:rPr>
  </w:style>
  <w:style w:type="character" w:customStyle="1" w:styleId="80">
    <w:name w:val="Заголовок 8 Знак"/>
    <w:basedOn w:val="a0"/>
    <w:link w:val="8"/>
    <w:uiPriority w:val="9"/>
    <w:semiHidden/>
    <w:qFormat/>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Pr>
      <w:rFonts w:eastAsiaTheme="majorEastAsia" w:cstheme="majorBidi"/>
      <w:color w:val="262626" w:themeColor="text1" w:themeTint="D9"/>
    </w:rPr>
  </w:style>
  <w:style w:type="character" w:customStyle="1" w:styleId="a5">
    <w:name w:val="Название Знак"/>
    <w:basedOn w:val="a0"/>
    <w:link w:val="a4"/>
    <w:uiPriority w:val="10"/>
    <w:qFormat/>
    <w:rPr>
      <w:rFonts w:asciiTheme="majorHAnsi" w:eastAsiaTheme="majorEastAsia" w:hAnsiTheme="majorHAnsi" w:cstheme="majorBidi"/>
      <w:spacing w:val="-10"/>
      <w:kern w:val="28"/>
      <w:sz w:val="56"/>
      <w:szCs w:val="56"/>
    </w:rPr>
  </w:style>
  <w:style w:type="character" w:customStyle="1" w:styleId="a7">
    <w:name w:val="Подзаголовок Знак"/>
    <w:basedOn w:val="a0"/>
    <w:link w:val="a6"/>
    <w:uiPriority w:val="11"/>
    <w:qFormat/>
    <w:rPr>
      <w:rFonts w:eastAsiaTheme="majorEastAsia" w:cstheme="majorBidi"/>
      <w:color w:val="595959" w:themeColor="text1" w:themeTint="A6"/>
      <w:spacing w:val="15"/>
      <w:sz w:val="28"/>
      <w:szCs w:val="28"/>
    </w:rPr>
  </w:style>
  <w:style w:type="paragraph" w:styleId="21">
    <w:name w:val="Quote"/>
    <w:basedOn w:val="a"/>
    <w:next w:val="a"/>
    <w:link w:val="22"/>
    <w:uiPriority w:val="29"/>
    <w:qFormat/>
    <w:pPr>
      <w:spacing w:before="160"/>
      <w:jc w:val="center"/>
    </w:pPr>
    <w:rPr>
      <w:i/>
      <w:iCs/>
      <w:color w:val="404040" w:themeColor="text1" w:themeTint="BF"/>
    </w:rPr>
  </w:style>
  <w:style w:type="character" w:customStyle="1" w:styleId="22">
    <w:name w:val="Цитата 2 Знак"/>
    <w:basedOn w:val="a0"/>
    <w:link w:val="21"/>
    <w:uiPriority w:val="29"/>
    <w:qFormat/>
    <w:rPr>
      <w:i/>
      <w:iCs/>
      <w:color w:val="404040" w:themeColor="text1" w:themeTint="BF"/>
    </w:rPr>
  </w:style>
  <w:style w:type="paragraph" w:styleId="a9">
    <w:name w:val="List Paragraph"/>
    <w:basedOn w:val="a"/>
    <w:uiPriority w:val="34"/>
    <w:qFormat/>
    <w:pPr>
      <w:ind w:left="720"/>
      <w:contextualSpacing/>
    </w:pPr>
  </w:style>
  <w:style w:type="character" w:customStyle="1" w:styleId="11">
    <w:name w:val="Сильное выделение1"/>
    <w:basedOn w:val="a0"/>
    <w:uiPriority w:val="21"/>
    <w:qFormat/>
    <w:rPr>
      <w:i/>
      <w:iCs/>
      <w:color w:val="2F5496" w:themeColor="accent1" w:themeShade="BF"/>
    </w:rPr>
  </w:style>
  <w:style w:type="paragraph" w:styleId="aa">
    <w:name w:val="Intense Quote"/>
    <w:basedOn w:val="a"/>
    <w:next w:val="a"/>
    <w:link w:val="ab"/>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qFormat/>
    <w:rPr>
      <w:i/>
      <w:iCs/>
      <w:color w:val="2F5496" w:themeColor="accent1" w:themeShade="BF"/>
    </w:rPr>
  </w:style>
  <w:style w:type="character" w:customStyle="1" w:styleId="12">
    <w:name w:val="Сильная ссылка1"/>
    <w:basedOn w:val="a0"/>
    <w:uiPriority w:val="32"/>
    <w:qFormat/>
    <w:rPr>
      <w:b/>
      <w:bCs/>
      <w:smallCaps/>
      <w:color w:val="2F5496" w:themeColor="accent1" w:themeShade="BF"/>
      <w:spacing w:val="5"/>
    </w:rPr>
  </w:style>
  <w:style w:type="paragraph" w:customStyle="1" w:styleId="s3">
    <w:name w:val="s3"/>
    <w:basedOn w:val="a"/>
    <w:qFormat/>
    <w:pPr>
      <w:spacing w:before="100" w:beforeAutospacing="1" w:after="100" w:afterAutospacing="1" w:line="240" w:lineRule="auto"/>
    </w:pPr>
    <w:rPr>
      <w:rFonts w:ascii="Times New Roman" w:hAnsi="Times New Roman" w:cs="Times New Roman"/>
      <w:kern w:val="0"/>
      <w14:ligatures w14:val="none"/>
    </w:rPr>
  </w:style>
  <w:style w:type="paragraph" w:customStyle="1" w:styleId="s8">
    <w:name w:val="s8"/>
    <w:basedOn w:val="a"/>
    <w:qFormat/>
    <w:pPr>
      <w:spacing w:before="100" w:beforeAutospacing="1" w:after="100" w:afterAutospacing="1" w:line="240" w:lineRule="auto"/>
    </w:pPr>
    <w:rPr>
      <w:rFonts w:ascii="Times New Roman" w:hAnsi="Times New Roman" w:cs="Times New Roman"/>
      <w:kern w:val="0"/>
      <w14:ligatures w14:val="none"/>
    </w:rPr>
  </w:style>
  <w:style w:type="paragraph" w:customStyle="1" w:styleId="s9">
    <w:name w:val="s9"/>
    <w:basedOn w:val="a"/>
    <w:pPr>
      <w:spacing w:before="100" w:beforeAutospacing="1" w:after="100" w:afterAutospacing="1" w:line="240" w:lineRule="auto"/>
    </w:pPr>
    <w:rPr>
      <w:rFonts w:ascii="Times New Roman" w:hAnsi="Times New Roman" w:cs="Times New Roman"/>
      <w:kern w:val="0"/>
      <w14:ligatures w14:val="none"/>
    </w:rPr>
  </w:style>
  <w:style w:type="paragraph" w:customStyle="1" w:styleId="s12">
    <w:name w:val="s12"/>
    <w:basedOn w:val="a"/>
    <w:qFormat/>
    <w:pPr>
      <w:spacing w:before="100" w:beforeAutospacing="1" w:after="100" w:afterAutospacing="1" w:line="240" w:lineRule="auto"/>
    </w:pPr>
    <w:rPr>
      <w:rFonts w:ascii="Times New Roman" w:hAnsi="Times New Roman" w:cs="Times New Roman"/>
      <w:kern w:val="0"/>
      <w14:ligatures w14:val="none"/>
    </w:rPr>
  </w:style>
  <w:style w:type="paragraph" w:customStyle="1" w:styleId="s46">
    <w:name w:val="s46"/>
    <w:basedOn w:val="a"/>
    <w:qFormat/>
    <w:pPr>
      <w:spacing w:before="100" w:beforeAutospacing="1" w:after="100" w:afterAutospacing="1" w:line="240" w:lineRule="auto"/>
    </w:pPr>
    <w:rPr>
      <w:rFonts w:ascii="Times New Roman" w:hAnsi="Times New Roman" w:cs="Times New Roman"/>
      <w:kern w:val="0"/>
      <w14:ligatures w14:val="none"/>
    </w:rPr>
  </w:style>
  <w:style w:type="paragraph" w:customStyle="1" w:styleId="s47">
    <w:name w:val="s47"/>
    <w:basedOn w:val="a"/>
    <w:qFormat/>
    <w:pPr>
      <w:spacing w:before="100" w:beforeAutospacing="1" w:after="100" w:afterAutospacing="1" w:line="240" w:lineRule="auto"/>
    </w:pPr>
    <w:rPr>
      <w:rFonts w:ascii="Times New Roman" w:hAnsi="Times New Roman" w:cs="Times New Roman"/>
      <w:kern w:val="0"/>
      <w14:ligatures w14:val="none"/>
    </w:rPr>
  </w:style>
  <w:style w:type="paragraph" w:customStyle="1" w:styleId="s48">
    <w:name w:val="s48"/>
    <w:basedOn w:val="a"/>
    <w:pPr>
      <w:spacing w:before="100" w:beforeAutospacing="1" w:after="100" w:afterAutospacing="1" w:line="240" w:lineRule="auto"/>
    </w:pPr>
    <w:rPr>
      <w:rFonts w:ascii="Times New Roman" w:hAnsi="Times New Roman" w:cs="Times New Roman"/>
      <w:kern w:val="0"/>
      <w14:ligatures w14:val="none"/>
    </w:rPr>
  </w:style>
  <w:style w:type="paragraph" w:customStyle="1" w:styleId="s51">
    <w:name w:val="s51"/>
    <w:basedOn w:val="a"/>
    <w:qFormat/>
    <w:pPr>
      <w:spacing w:before="100" w:beforeAutospacing="1" w:after="100" w:afterAutospacing="1" w:line="240" w:lineRule="auto"/>
    </w:pPr>
    <w:rPr>
      <w:rFonts w:ascii="Times New Roman" w:hAnsi="Times New Roman" w:cs="Times New Roman"/>
      <w:kern w:val="0"/>
      <w14:ligatures w14:val="none"/>
    </w:rPr>
  </w:style>
  <w:style w:type="paragraph" w:customStyle="1" w:styleId="s53">
    <w:name w:val="s53"/>
    <w:basedOn w:val="a"/>
    <w:pPr>
      <w:spacing w:before="100" w:beforeAutospacing="1" w:after="100" w:afterAutospacing="1" w:line="240" w:lineRule="auto"/>
    </w:pPr>
    <w:rPr>
      <w:rFonts w:ascii="Times New Roman" w:hAnsi="Times New Roman" w:cs="Times New Roman"/>
      <w:kern w:val="0"/>
      <w14:ligatures w14:val="none"/>
    </w:rPr>
  </w:style>
  <w:style w:type="paragraph" w:customStyle="1" w:styleId="s56">
    <w:name w:val="s56"/>
    <w:basedOn w:val="a"/>
    <w:qFormat/>
    <w:pPr>
      <w:spacing w:before="100" w:beforeAutospacing="1" w:after="100" w:afterAutospacing="1" w:line="240" w:lineRule="auto"/>
    </w:pPr>
    <w:rPr>
      <w:rFonts w:ascii="Times New Roman" w:hAnsi="Times New Roman" w:cs="Times New Roman"/>
      <w:kern w:val="0"/>
      <w14:ligatures w14:val="none"/>
    </w:rPr>
  </w:style>
  <w:style w:type="character" w:customStyle="1" w:styleId="bumpedfont15">
    <w:name w:val="bumpedfont15"/>
    <w:basedOn w:val="a0"/>
    <w:qFormat/>
  </w:style>
  <w:style w:type="character" w:customStyle="1" w:styleId="apple-converted-space">
    <w:name w:val="apple-converted-space"/>
    <w:basedOn w:val="a0"/>
  </w:style>
  <w:style w:type="paragraph" w:styleId="ac">
    <w:name w:val="Balloon Text"/>
    <w:basedOn w:val="a"/>
    <w:link w:val="ad"/>
    <w:uiPriority w:val="99"/>
    <w:semiHidden/>
    <w:unhideWhenUsed/>
    <w:rsid w:val="000A36A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A36A3"/>
    <w:rPr>
      <w:rFonts w:ascii="Tahoma" w:hAnsi="Tahoma" w:cs="Tahoma"/>
      <w:kern w:val="2"/>
      <w:sz w:val="16"/>
      <w:szCs w:val="16"/>
      <w:lang w:val="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samalaskarova04@mail.ru" TargetMode="External"/><Relationship Id="rId13" Type="http://schemas.openxmlformats.org/officeDocument/2006/relationships/image" Target="media/image5.png"/><Relationship Id="rId18" Type="http://schemas.openxmlformats.org/officeDocument/2006/relationships/hyperlink" Target="https://www.geogebra.org"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genial.ly"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samalaskarova04@mail.ru"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canva.com/educatio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samalaskarova04@mail.r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samalaskarova04@mail.ru" TargetMode="External"/><Relationship Id="rId10" Type="http://schemas.openxmlformats.org/officeDocument/2006/relationships/image" Target="media/image2.png"/><Relationship Id="rId19" Type="http://schemas.openxmlformats.org/officeDocument/2006/relationships/hyperlink" Target="https://phet.colorado.ed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samalaskarova04@mail.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2285</Words>
  <Characters>13025</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Samal Askarova</dc:creator>
  <cp:lastModifiedBy>Lenovo</cp:lastModifiedBy>
  <cp:revision>2</cp:revision>
  <dcterms:created xsi:type="dcterms:W3CDTF">2025-11-24T07:58:00Z</dcterms:created>
  <dcterms:modified xsi:type="dcterms:W3CDTF">2025-11-24T07:58:00Z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1049-12.2.0.23131</vt:lpwstr>
  </property>
  <property fmtid="{D5CDD505-2E9C-101B-9397-08002B2CF9AE}" pid="3" name="ICV">
    <vt:lpwstr>B4F6FE50BAE540E58FA734BBE7A8B876_13</vt:lpwstr>
  </property>
</Properties>
</file>