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4359"/>
        <w:gridCol w:w="4381"/>
      </w:tblGrid>
      <w:tr w:rsidR="00A96AE3" w:rsidRPr="00055668" w:rsidTr="00972D2F">
        <w:trPr>
          <w:cantSplit/>
          <w:trHeight w:val="473"/>
        </w:trPr>
        <w:tc>
          <w:tcPr>
            <w:tcW w:w="1038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Предмет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962" w:type="pct"/>
            <w:gridSpan w:val="2"/>
          </w:tcPr>
          <w:p w:rsidR="001F4070" w:rsidRPr="00055668" w:rsidRDefault="00044A4F" w:rsidP="00A96A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b/>
                <w:sz w:val="24"/>
                <w:lang w:val="ru-RU"/>
              </w:rPr>
              <w:t xml:space="preserve">Биология </w:t>
            </w:r>
          </w:p>
        </w:tc>
      </w:tr>
      <w:tr w:rsidR="00A96AE3" w:rsidRPr="00055668" w:rsidTr="00044A4F">
        <w:trPr>
          <w:cantSplit/>
          <w:trHeight w:val="350"/>
        </w:trPr>
        <w:tc>
          <w:tcPr>
            <w:tcW w:w="1038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962" w:type="pct"/>
            <w:gridSpan w:val="2"/>
          </w:tcPr>
          <w:p w:rsidR="004F671D" w:rsidRPr="00055668" w:rsidRDefault="004F671D" w:rsidP="00A96AE3">
            <w:pPr>
              <w:pStyle w:val="a5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055668"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  <w:r w:rsidRPr="000556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 </w:t>
            </w:r>
            <w:r w:rsidRPr="00055668">
              <w:rPr>
                <w:rFonts w:ascii="Times New Roman" w:hAnsi="Times New Roman"/>
                <w:b/>
                <w:sz w:val="24"/>
                <w:szCs w:val="24"/>
              </w:rPr>
              <w:t>Выделение</w:t>
            </w:r>
          </w:p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A96AE3" w:rsidRPr="00055668" w:rsidTr="00972D2F">
        <w:trPr>
          <w:cantSplit/>
          <w:trHeight w:val="412"/>
        </w:trPr>
        <w:tc>
          <w:tcPr>
            <w:tcW w:w="1038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962" w:type="pct"/>
            <w:gridSpan w:val="2"/>
          </w:tcPr>
          <w:p w:rsidR="00354BF7" w:rsidRPr="00055668" w:rsidRDefault="002E6A24" w:rsidP="00A96AE3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lang w:val="ru-RU"/>
              </w:rPr>
            </w:pPr>
            <w:proofErr w:type="spellStart"/>
            <w:r w:rsidRPr="00F377DB">
              <w:rPr>
                <w:rFonts w:ascii="Times New Roman" w:hAnsi="Times New Roman"/>
                <w:sz w:val="24"/>
              </w:rPr>
              <w:t>Выделительная</w:t>
            </w:r>
            <w:proofErr w:type="spellEnd"/>
            <w:r w:rsidRPr="00F377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377DB">
              <w:rPr>
                <w:rFonts w:ascii="Times New Roman" w:hAnsi="Times New Roman"/>
                <w:sz w:val="24"/>
              </w:rPr>
              <w:t>система</w:t>
            </w:r>
            <w:proofErr w:type="spellEnd"/>
            <w:r w:rsidRPr="00F377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377DB">
              <w:rPr>
                <w:rFonts w:ascii="Times New Roman" w:hAnsi="Times New Roman"/>
                <w:sz w:val="24"/>
              </w:rPr>
              <w:t>животных</w:t>
            </w:r>
            <w:proofErr w:type="spellEnd"/>
            <w:r w:rsidRPr="00F377DB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A96AE3" w:rsidRPr="00055668" w:rsidTr="00972D2F">
        <w:trPr>
          <w:cantSplit/>
          <w:trHeight w:val="412"/>
        </w:trPr>
        <w:tc>
          <w:tcPr>
            <w:tcW w:w="1038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55668">
              <w:rPr>
                <w:rFonts w:ascii="Times New Roman" w:hAnsi="Times New Roman"/>
                <w:b/>
                <w:sz w:val="24"/>
              </w:rPr>
              <w:t xml:space="preserve">ФИО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педагога</w:t>
            </w:r>
            <w:proofErr w:type="spellEnd"/>
          </w:p>
        </w:tc>
        <w:tc>
          <w:tcPr>
            <w:tcW w:w="3962" w:type="pct"/>
            <w:gridSpan w:val="2"/>
          </w:tcPr>
          <w:p w:rsidR="001F4070" w:rsidRPr="00055668" w:rsidRDefault="00044A4F" w:rsidP="00A96AE3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055668">
              <w:rPr>
                <w:rFonts w:ascii="Times New Roman" w:hAnsi="Times New Roman"/>
                <w:sz w:val="24"/>
                <w:lang w:val="kk-KZ" w:eastAsia="ru-RU"/>
              </w:rPr>
              <w:t>Сатмухамбетова Г.А.</w:t>
            </w:r>
          </w:p>
        </w:tc>
      </w:tr>
      <w:tr w:rsidR="00A96AE3" w:rsidRPr="00055668" w:rsidTr="00972D2F">
        <w:trPr>
          <w:cantSplit/>
        </w:trPr>
        <w:tc>
          <w:tcPr>
            <w:tcW w:w="1038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962" w:type="pct"/>
            <w:gridSpan w:val="2"/>
          </w:tcPr>
          <w:p w:rsidR="001F4070" w:rsidRPr="00055668" w:rsidRDefault="006F65EE" w:rsidP="00A96AE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17</w:t>
            </w:r>
            <w:bookmarkStart w:id="0" w:name="_GoBack"/>
            <w:bookmarkEnd w:id="0"/>
            <w:r w:rsidR="00D255A4">
              <w:rPr>
                <w:rFonts w:ascii="Times New Roman" w:hAnsi="Times New Roman"/>
                <w:sz w:val="24"/>
                <w:lang w:val="ru-RU" w:eastAsia="en-GB"/>
              </w:rPr>
              <w:t>.01.2023</w:t>
            </w:r>
          </w:p>
        </w:tc>
      </w:tr>
      <w:tr w:rsidR="00A96AE3" w:rsidRPr="00055668" w:rsidTr="00972D2F">
        <w:trPr>
          <w:cantSplit/>
        </w:trPr>
        <w:tc>
          <w:tcPr>
            <w:tcW w:w="1038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Класс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976" w:type="pct"/>
          </w:tcPr>
          <w:p w:rsidR="001F4070" w:rsidRPr="00055668" w:rsidRDefault="00044A4F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55668">
              <w:rPr>
                <w:rFonts w:ascii="Times New Roman" w:hAnsi="Times New Roman"/>
                <w:b/>
                <w:sz w:val="24"/>
              </w:rPr>
              <w:t>7А,7Б</w:t>
            </w:r>
          </w:p>
        </w:tc>
        <w:tc>
          <w:tcPr>
            <w:tcW w:w="1986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отсутствующих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A96AE3" w:rsidRPr="006F65EE" w:rsidTr="00972D2F">
        <w:trPr>
          <w:cantSplit/>
        </w:trPr>
        <w:tc>
          <w:tcPr>
            <w:tcW w:w="1038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Цели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обучения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962" w:type="pct"/>
            <w:gridSpan w:val="2"/>
          </w:tcPr>
          <w:p w:rsidR="001F4070" w:rsidRPr="00055668" w:rsidRDefault="002E6A24" w:rsidP="00A96AE3">
            <w:pPr>
              <w:pStyle w:val="ac"/>
              <w:spacing w:before="0" w:beforeAutospacing="0" w:after="0" w:afterAutospacing="0"/>
            </w:pPr>
            <w:r w:rsidRPr="00F377DB">
              <w:t>7.1.5.3</w:t>
            </w:r>
            <w:r w:rsidRPr="00F377DB">
              <w:rPr>
                <w:lang w:val="kk-KZ"/>
              </w:rPr>
              <w:t xml:space="preserve"> -</w:t>
            </w:r>
            <w:r w:rsidRPr="00F377DB">
              <w:t xml:space="preserve"> сравнивать строение выделительной системы беспозвоночных и позвоночных животных</w:t>
            </w:r>
          </w:p>
        </w:tc>
      </w:tr>
      <w:tr w:rsidR="00A96AE3" w:rsidRPr="006F65EE" w:rsidTr="00972D2F">
        <w:trPr>
          <w:cantSplit/>
        </w:trPr>
        <w:tc>
          <w:tcPr>
            <w:tcW w:w="1038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Цель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962" w:type="pct"/>
            <w:gridSpan w:val="2"/>
          </w:tcPr>
          <w:p w:rsidR="00731CE5" w:rsidRPr="00731CE5" w:rsidRDefault="00055668" w:rsidP="00731CE5">
            <w:pPr>
              <w:widowControl/>
              <w:shd w:val="clear" w:color="auto" w:fill="F4F4F4"/>
              <w:spacing w:line="240" w:lineRule="auto"/>
              <w:rPr>
                <w:rFonts w:ascii="Times New Roman" w:hAnsi="Times New Roman"/>
                <w:color w:val="212529"/>
                <w:sz w:val="24"/>
                <w:lang w:val="ru-RU" w:eastAsia="ru-RU"/>
              </w:rPr>
            </w:pPr>
            <w:r w:rsidRPr="00055668">
              <w:rPr>
                <w:rFonts w:ascii="Times New Roman" w:hAnsi="Times New Roman"/>
                <w:color w:val="212529"/>
                <w:sz w:val="24"/>
                <w:lang w:val="ru-RU" w:eastAsia="ru-RU"/>
              </w:rPr>
              <w:t> </w:t>
            </w:r>
            <w:r w:rsidR="00731CE5" w:rsidRPr="00731CE5">
              <w:rPr>
                <w:rFonts w:ascii="Times New Roman" w:hAnsi="Times New Roman"/>
                <w:color w:val="212529"/>
                <w:sz w:val="24"/>
                <w:lang w:val="ru-RU" w:eastAsia="ru-RU"/>
              </w:rPr>
              <w:t xml:space="preserve">Все учащиеся: </w:t>
            </w:r>
          </w:p>
          <w:p w:rsidR="00731CE5" w:rsidRPr="00731CE5" w:rsidRDefault="00731CE5" w:rsidP="00731CE5">
            <w:pPr>
              <w:widowControl/>
              <w:shd w:val="clear" w:color="auto" w:fill="F4F4F4"/>
              <w:spacing w:line="240" w:lineRule="auto"/>
              <w:rPr>
                <w:rFonts w:ascii="Times New Roman" w:hAnsi="Times New Roman"/>
                <w:color w:val="212529"/>
                <w:sz w:val="24"/>
                <w:lang w:val="ru-RU" w:eastAsia="ru-RU"/>
              </w:rPr>
            </w:pPr>
            <w:r w:rsidRPr="00731CE5">
              <w:rPr>
                <w:rFonts w:ascii="Times New Roman" w:hAnsi="Times New Roman"/>
                <w:color w:val="212529"/>
                <w:sz w:val="24"/>
                <w:lang w:val="ru-RU" w:eastAsia="ru-RU"/>
              </w:rPr>
              <w:t>- будут знать органы выделения беспозвоночных и позвоночных животных;</w:t>
            </w:r>
          </w:p>
          <w:p w:rsidR="00731CE5" w:rsidRPr="00731CE5" w:rsidRDefault="00731CE5" w:rsidP="00731CE5">
            <w:pPr>
              <w:widowControl/>
              <w:shd w:val="clear" w:color="auto" w:fill="F4F4F4"/>
              <w:spacing w:line="240" w:lineRule="auto"/>
              <w:rPr>
                <w:rFonts w:ascii="Times New Roman" w:hAnsi="Times New Roman"/>
                <w:color w:val="212529"/>
                <w:sz w:val="24"/>
                <w:lang w:val="ru-RU" w:eastAsia="ru-RU"/>
              </w:rPr>
            </w:pPr>
            <w:r w:rsidRPr="00731CE5">
              <w:rPr>
                <w:rFonts w:ascii="Times New Roman" w:hAnsi="Times New Roman"/>
                <w:color w:val="212529"/>
                <w:sz w:val="24"/>
                <w:lang w:val="ru-RU" w:eastAsia="ru-RU"/>
              </w:rPr>
              <w:t>- смогут указать черты сходства и различия в строении выделительных систем животных</w:t>
            </w:r>
          </w:p>
          <w:p w:rsidR="00731CE5" w:rsidRPr="00731CE5" w:rsidRDefault="00731CE5" w:rsidP="00731CE5">
            <w:pPr>
              <w:widowControl/>
              <w:shd w:val="clear" w:color="auto" w:fill="F4F4F4"/>
              <w:spacing w:line="240" w:lineRule="auto"/>
              <w:rPr>
                <w:rFonts w:ascii="Times New Roman" w:hAnsi="Times New Roman"/>
                <w:color w:val="212529"/>
                <w:sz w:val="24"/>
                <w:lang w:val="ru-RU" w:eastAsia="ru-RU"/>
              </w:rPr>
            </w:pPr>
            <w:r w:rsidRPr="00731CE5">
              <w:rPr>
                <w:rFonts w:ascii="Times New Roman" w:hAnsi="Times New Roman"/>
                <w:color w:val="212529"/>
                <w:sz w:val="24"/>
                <w:lang w:val="ru-RU" w:eastAsia="ru-RU"/>
              </w:rPr>
              <w:t>Большинство учащихся смогут:</w:t>
            </w:r>
          </w:p>
          <w:p w:rsidR="00731CE5" w:rsidRPr="00731CE5" w:rsidRDefault="00731CE5" w:rsidP="00731CE5">
            <w:pPr>
              <w:widowControl/>
              <w:shd w:val="clear" w:color="auto" w:fill="F4F4F4"/>
              <w:spacing w:line="240" w:lineRule="auto"/>
              <w:rPr>
                <w:rFonts w:ascii="Times New Roman" w:hAnsi="Times New Roman"/>
                <w:color w:val="212529"/>
                <w:sz w:val="24"/>
                <w:lang w:val="ru-RU" w:eastAsia="ru-RU"/>
              </w:rPr>
            </w:pPr>
            <w:r w:rsidRPr="00731CE5">
              <w:rPr>
                <w:rFonts w:ascii="Times New Roman" w:hAnsi="Times New Roman"/>
                <w:color w:val="212529"/>
                <w:sz w:val="24"/>
                <w:lang w:val="ru-RU" w:eastAsia="ru-RU"/>
              </w:rPr>
              <w:t xml:space="preserve">- анализировать приспособленность органов выделения животных к условиям среды; </w:t>
            </w:r>
          </w:p>
          <w:p w:rsidR="00731CE5" w:rsidRPr="00731CE5" w:rsidRDefault="00731CE5" w:rsidP="00731CE5">
            <w:pPr>
              <w:widowControl/>
              <w:shd w:val="clear" w:color="auto" w:fill="F4F4F4"/>
              <w:spacing w:line="240" w:lineRule="auto"/>
              <w:rPr>
                <w:rFonts w:ascii="Times New Roman" w:hAnsi="Times New Roman"/>
                <w:color w:val="212529"/>
                <w:sz w:val="24"/>
                <w:lang w:val="ru-RU" w:eastAsia="ru-RU"/>
              </w:rPr>
            </w:pPr>
            <w:r w:rsidRPr="00731CE5">
              <w:rPr>
                <w:rFonts w:ascii="Times New Roman" w:hAnsi="Times New Roman"/>
                <w:color w:val="212529"/>
                <w:sz w:val="24"/>
                <w:lang w:val="ru-RU" w:eastAsia="ru-RU"/>
              </w:rPr>
              <w:t>- составить схему, отражающую эволюцию выделительной системы животных</w:t>
            </w:r>
          </w:p>
          <w:p w:rsidR="00731CE5" w:rsidRPr="00731CE5" w:rsidRDefault="00731CE5" w:rsidP="00731CE5">
            <w:pPr>
              <w:widowControl/>
              <w:shd w:val="clear" w:color="auto" w:fill="F4F4F4"/>
              <w:spacing w:line="240" w:lineRule="auto"/>
              <w:rPr>
                <w:rFonts w:ascii="Times New Roman" w:hAnsi="Times New Roman"/>
                <w:color w:val="212529"/>
                <w:sz w:val="24"/>
                <w:lang w:val="ru-RU" w:eastAsia="ru-RU"/>
              </w:rPr>
            </w:pPr>
            <w:r w:rsidRPr="00731CE5">
              <w:rPr>
                <w:rFonts w:ascii="Times New Roman" w:hAnsi="Times New Roman"/>
                <w:color w:val="212529"/>
                <w:sz w:val="24"/>
                <w:lang w:val="ru-RU" w:eastAsia="ru-RU"/>
              </w:rPr>
              <w:t xml:space="preserve">Некоторые учащиеся смогут: </w:t>
            </w:r>
          </w:p>
          <w:p w:rsidR="00E909CA" w:rsidRPr="00731CE5" w:rsidRDefault="00731CE5" w:rsidP="00731CE5">
            <w:pPr>
              <w:widowControl/>
              <w:shd w:val="clear" w:color="auto" w:fill="F4F4F4"/>
              <w:spacing w:line="240" w:lineRule="auto"/>
              <w:rPr>
                <w:rFonts w:ascii="Times New Roman" w:hAnsi="Times New Roman"/>
                <w:color w:val="212529"/>
                <w:sz w:val="24"/>
                <w:lang w:val="ru-RU" w:eastAsia="ru-RU"/>
              </w:rPr>
            </w:pPr>
            <w:r w:rsidRPr="00731CE5">
              <w:rPr>
                <w:rFonts w:ascii="Times New Roman" w:hAnsi="Times New Roman"/>
                <w:color w:val="212529"/>
                <w:sz w:val="24"/>
                <w:lang w:val="ru-RU" w:eastAsia="ru-RU"/>
              </w:rPr>
              <w:t>- решить биологическую задачу</w:t>
            </w:r>
          </w:p>
        </w:tc>
      </w:tr>
      <w:tr w:rsidR="00A96AE3" w:rsidRPr="006F65EE" w:rsidTr="00972D2F">
        <w:trPr>
          <w:cantSplit/>
        </w:trPr>
        <w:tc>
          <w:tcPr>
            <w:tcW w:w="1038" w:type="pct"/>
          </w:tcPr>
          <w:p w:rsidR="00945177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b/>
                <w:sz w:val="24"/>
              </w:rPr>
              <w:t>1</w:t>
            </w:r>
            <w:r w:rsidRPr="00055668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Глобальное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гражданство</w:t>
            </w:r>
            <w:proofErr w:type="spellEnd"/>
          </w:p>
        </w:tc>
        <w:tc>
          <w:tcPr>
            <w:tcW w:w="3962" w:type="pct"/>
            <w:gridSpan w:val="2"/>
          </w:tcPr>
          <w:p w:rsidR="00945177" w:rsidRPr="00055668" w:rsidRDefault="00354BF7" w:rsidP="00A96AE3">
            <w:pPr>
              <w:pStyle w:val="a3"/>
              <w:spacing w:before="60" w:after="60" w:line="240" w:lineRule="auto"/>
              <w:ind w:left="1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sz w:val="24"/>
                <w:lang w:val="ru-RU"/>
              </w:rPr>
              <w:t>Изучив дыхание животных и человека</w:t>
            </w:r>
            <w:r w:rsidR="00E05FA2" w:rsidRPr="00055668">
              <w:rPr>
                <w:rFonts w:ascii="Times New Roman" w:hAnsi="Times New Roman"/>
                <w:sz w:val="24"/>
                <w:lang w:val="ru-RU"/>
              </w:rPr>
              <w:t>, понимать значение кислорода и процесс окисления и значение в образовании энергии.</w:t>
            </w:r>
          </w:p>
        </w:tc>
      </w:tr>
      <w:tr w:rsidR="00A96AE3" w:rsidRPr="006F65EE" w:rsidTr="00972D2F">
        <w:trPr>
          <w:cantSplit/>
          <w:trHeight w:val="603"/>
        </w:trPr>
        <w:tc>
          <w:tcPr>
            <w:tcW w:w="1038" w:type="pct"/>
          </w:tcPr>
          <w:p w:rsidR="00945177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r w:rsidRPr="00055668">
              <w:rPr>
                <w:rFonts w:ascii="Times New Roman" w:hAnsi="Times New Roman"/>
                <w:b/>
                <w:sz w:val="24"/>
              </w:rPr>
              <w:t xml:space="preserve">2.Миссия,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видение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ценности</w:t>
            </w:r>
            <w:proofErr w:type="spellEnd"/>
          </w:p>
        </w:tc>
        <w:tc>
          <w:tcPr>
            <w:tcW w:w="3962" w:type="pct"/>
            <w:gridSpan w:val="2"/>
          </w:tcPr>
          <w:p w:rsidR="00945177" w:rsidRPr="00055668" w:rsidRDefault="007C5A1B" w:rsidP="00A96AE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sz w:val="24"/>
                <w:lang w:val="ru-RU"/>
              </w:rPr>
              <w:t xml:space="preserve">Воспитывать бережное отношение к своему организму, к своему здоровью, к здоровью окружающих; провести аналогию: дыхание – жизнь; формирование основ гигиены (правила гигиены дыхания); </w:t>
            </w:r>
          </w:p>
        </w:tc>
      </w:tr>
      <w:tr w:rsidR="00A96AE3" w:rsidRPr="006F65EE" w:rsidTr="00972D2F">
        <w:trPr>
          <w:cantSplit/>
          <w:trHeight w:val="603"/>
        </w:trPr>
        <w:tc>
          <w:tcPr>
            <w:tcW w:w="1038" w:type="pct"/>
          </w:tcPr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055668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Навыки:</w:t>
            </w:r>
          </w:p>
          <w:p w:rsidR="001F4070" w:rsidRPr="00055668" w:rsidRDefault="001F4070" w:rsidP="00A96A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b/>
                <w:sz w:val="24"/>
                <w:lang w:val="ru-RU"/>
              </w:rPr>
              <w:t>1. Навыки самоорганизации</w:t>
            </w:r>
          </w:p>
          <w:p w:rsidR="00945177" w:rsidRPr="00055668" w:rsidRDefault="001F4070" w:rsidP="00A96AE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b/>
                <w:sz w:val="24"/>
                <w:lang w:val="ru-RU"/>
              </w:rPr>
              <w:t>2. Навыки коммуникации</w:t>
            </w:r>
          </w:p>
        </w:tc>
        <w:tc>
          <w:tcPr>
            <w:tcW w:w="3962" w:type="pct"/>
            <w:gridSpan w:val="2"/>
          </w:tcPr>
          <w:p w:rsidR="007C5A1B" w:rsidRPr="00055668" w:rsidRDefault="007C5A1B" w:rsidP="00A96AE3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sz w:val="24"/>
                <w:lang w:val="ru-RU"/>
              </w:rPr>
              <w:t>1. Обучающиеся должны быть готовы к уроку, в связи с чем развиваем навык организации и систематизации.</w:t>
            </w:r>
          </w:p>
          <w:p w:rsidR="00945177" w:rsidRPr="00055668" w:rsidRDefault="007C5A1B" w:rsidP="00A96AE3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sz w:val="24"/>
                <w:lang w:val="ru-RU"/>
              </w:rPr>
              <w:t>2.При выполнении заданий на уроках необходимо работать в парах и группах.</w:t>
            </w:r>
          </w:p>
        </w:tc>
      </w:tr>
    </w:tbl>
    <w:p w:rsidR="001A51D8" w:rsidRPr="00055668" w:rsidRDefault="001A51D8" w:rsidP="00A96AE3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972D2F" w:rsidRPr="00055668" w:rsidRDefault="00972D2F" w:rsidP="00A96AE3">
      <w:pPr>
        <w:spacing w:line="240" w:lineRule="auto"/>
        <w:rPr>
          <w:rFonts w:ascii="Times New Roman" w:hAnsi="Times New Roman"/>
          <w:sz w:val="24"/>
          <w:lang w:val="ru-RU"/>
        </w:rPr>
      </w:pPr>
    </w:p>
    <w:tbl>
      <w:tblPr>
        <w:tblStyle w:val="ae"/>
        <w:tblW w:w="11023" w:type="dxa"/>
        <w:tblLayout w:type="fixed"/>
        <w:tblLook w:val="04A0" w:firstRow="1" w:lastRow="0" w:firstColumn="1" w:lastColumn="0" w:noHBand="0" w:noVBand="1"/>
      </w:tblPr>
      <w:tblGrid>
        <w:gridCol w:w="2040"/>
        <w:gridCol w:w="6715"/>
        <w:gridCol w:w="1134"/>
        <w:gridCol w:w="1134"/>
      </w:tblGrid>
      <w:tr w:rsidR="00A96AE3" w:rsidRPr="00055668" w:rsidTr="00E44C7D">
        <w:tc>
          <w:tcPr>
            <w:tcW w:w="2040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Запланированные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этапы</w:t>
            </w:r>
            <w:proofErr w:type="spellEnd"/>
            <w:r w:rsidRPr="0005566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6715" w:type="dxa"/>
          </w:tcPr>
          <w:p w:rsidR="00972D2F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b/>
                <w:sz w:val="24"/>
                <w:lang w:val="ru-RU"/>
              </w:rPr>
              <w:t xml:space="preserve">Действия </w:t>
            </w:r>
            <w:r w:rsidR="00F217C9" w:rsidRPr="00055668">
              <w:rPr>
                <w:rFonts w:ascii="Times New Roman" w:hAnsi="Times New Roman"/>
                <w:b/>
                <w:sz w:val="24"/>
                <w:lang w:val="ru-RU"/>
              </w:rPr>
              <w:t xml:space="preserve">запланированные на уроке  </w:t>
            </w:r>
          </w:p>
        </w:tc>
        <w:tc>
          <w:tcPr>
            <w:tcW w:w="1134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b/>
                <w:sz w:val="24"/>
                <w:lang w:val="ru-RU"/>
              </w:rPr>
              <w:t>Оценка</w:t>
            </w:r>
          </w:p>
        </w:tc>
        <w:tc>
          <w:tcPr>
            <w:tcW w:w="1134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55668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</w:p>
        </w:tc>
      </w:tr>
      <w:tr w:rsidR="00A96AE3" w:rsidRPr="00731CE5" w:rsidTr="00A96AE3">
        <w:trPr>
          <w:trHeight w:val="1684"/>
        </w:trPr>
        <w:tc>
          <w:tcPr>
            <w:tcW w:w="2040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sz w:val="24"/>
                <w:lang w:val="ru-RU" w:eastAsia="en-GB"/>
              </w:rPr>
              <w:t>Начало урока</w:t>
            </w:r>
          </w:p>
          <w:p w:rsidR="003F5EB2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sz w:val="24"/>
                <w:lang w:val="ru-RU" w:eastAsia="en-GB"/>
              </w:rPr>
              <w:t>0-5</w:t>
            </w:r>
            <w:r w:rsidR="003F5EB2" w:rsidRPr="00055668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9CA" w:rsidRPr="00055668" w:rsidRDefault="00A96AE3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sz w:val="24"/>
                <w:lang w:val="ru-RU" w:eastAsia="en-GB"/>
              </w:rPr>
              <w:t xml:space="preserve">6-12 </w:t>
            </w:r>
            <w:r w:rsidR="006F1FD5" w:rsidRPr="00055668">
              <w:rPr>
                <w:rFonts w:ascii="Times New Roman" w:hAnsi="Times New Roman"/>
                <w:sz w:val="24"/>
                <w:lang w:val="ru-RU" w:eastAsia="en-GB"/>
              </w:rPr>
              <w:t>мин</w:t>
            </w: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9CA" w:rsidRPr="00055668" w:rsidRDefault="00E909CA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715" w:type="dxa"/>
          </w:tcPr>
          <w:tbl>
            <w:tblPr>
              <w:tblStyle w:val="ae"/>
              <w:tblW w:w="7424" w:type="dxa"/>
              <w:tblLayout w:type="fixed"/>
              <w:tblLook w:val="04A0" w:firstRow="1" w:lastRow="0" w:firstColumn="1" w:lastColumn="0" w:noHBand="0" w:noVBand="1"/>
            </w:tblPr>
            <w:tblGrid>
              <w:gridCol w:w="2474"/>
              <w:gridCol w:w="2090"/>
              <w:gridCol w:w="2860"/>
            </w:tblGrid>
            <w:tr w:rsidR="00731CE5" w:rsidTr="00560E79">
              <w:tc>
                <w:tcPr>
                  <w:tcW w:w="2474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Русский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090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Казахский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860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Английский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язык</w:t>
                  </w:r>
                  <w:proofErr w:type="spellEnd"/>
                </w:p>
              </w:tc>
            </w:tr>
            <w:tr w:rsidR="00731CE5" w:rsidRPr="00B86EAD" w:rsidTr="00560E79">
              <w:tc>
                <w:tcPr>
                  <w:tcW w:w="2474" w:type="dxa"/>
                </w:tcPr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выделение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почки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сократительная вакуоль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нефридии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зелёные железы</w:t>
                  </w:r>
                </w:p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proofErr w:type="spellStart"/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мальпигиевы</w:t>
                  </w:r>
                  <w:proofErr w:type="spellEnd"/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сосуды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мочеточник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мочевой пузырь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мочеиспускательный канал</w:t>
                  </w:r>
                </w:p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клоака</w:t>
                  </w:r>
                  <w:proofErr w:type="spellEnd"/>
                </w:p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осморегуляция</w:t>
                  </w:r>
                  <w:proofErr w:type="spellEnd"/>
                </w:p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диффузия</w:t>
                  </w:r>
                  <w:proofErr w:type="spellEnd"/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осмос</w:t>
                  </w:r>
                  <w:proofErr w:type="spellEnd"/>
                </w:p>
              </w:tc>
              <w:tc>
                <w:tcPr>
                  <w:tcW w:w="2090" w:type="dxa"/>
                </w:tcPr>
                <w:p w:rsidR="00731CE5" w:rsidRPr="00580A4A" w:rsidRDefault="00731CE5" w:rsidP="00731CE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color w:val="212121"/>
                      <w:sz w:val="24"/>
                      <w:lang w:val="kk-KZ" w:eastAsia="ru-RU"/>
                    </w:rPr>
                  </w:pPr>
                  <w:r w:rsidRPr="005E6AF8">
                    <w:rPr>
                      <w:rFonts w:ascii="Times New Roman" w:hAnsi="Times New Roman"/>
                      <w:color w:val="212121"/>
                      <w:sz w:val="24"/>
                      <w:lang w:val="kk-KZ" w:eastAsia="ru-RU"/>
                    </w:rPr>
                    <w:t>бөлу</w:t>
                  </w:r>
                </w:p>
                <w:p w:rsidR="00731CE5" w:rsidRPr="00580A4A" w:rsidRDefault="00731CE5" w:rsidP="00731CE5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B86EA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бүйрек</w:t>
                  </w:r>
                </w:p>
                <w:p w:rsidR="00731CE5" w:rsidRPr="00B86EAD" w:rsidRDefault="00731CE5" w:rsidP="00731CE5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B86EA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 xml:space="preserve">жиырылғыш </w:t>
                  </w:r>
                </w:p>
                <w:p w:rsidR="00731CE5" w:rsidRPr="00580A4A" w:rsidRDefault="00731CE5" w:rsidP="00731CE5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B86EA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вакуоль</w:t>
                  </w:r>
                </w:p>
                <w:p w:rsidR="00731CE5" w:rsidRPr="00580A4A" w:rsidRDefault="00731CE5" w:rsidP="00731CE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80A4A">
                    <w:rPr>
                      <w:rFonts w:ascii="Times New Roman" w:hAnsi="Times New Roman"/>
                      <w:sz w:val="24"/>
                      <w:lang w:val="kk-KZ"/>
                    </w:rPr>
                    <w:t>нефридии</w:t>
                  </w:r>
                </w:p>
                <w:p w:rsidR="00731CE5" w:rsidRPr="00580A4A" w:rsidRDefault="00731CE5" w:rsidP="00731CE5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B86EA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жасыл безі</w:t>
                  </w:r>
                </w:p>
                <w:p w:rsidR="00731CE5" w:rsidRPr="00580A4A" w:rsidRDefault="00731CE5" w:rsidP="00731CE5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B86EA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мальпигиевы құбырлар</w:t>
                  </w:r>
                </w:p>
                <w:p w:rsidR="00731CE5" w:rsidRPr="00580A4A" w:rsidRDefault="00731CE5" w:rsidP="00731CE5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B86EA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несепағар</w:t>
                  </w:r>
                </w:p>
                <w:p w:rsidR="00731CE5" w:rsidRPr="00580A4A" w:rsidRDefault="00731CE5" w:rsidP="00731CE5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</w:pPr>
                  <w:r w:rsidRPr="00B86EA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қуық</w:t>
                  </w:r>
                </w:p>
                <w:p w:rsidR="00731CE5" w:rsidRPr="00580A4A" w:rsidRDefault="00731CE5" w:rsidP="00731CE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80A4A">
                    <w:rPr>
                      <w:rFonts w:ascii="Times New Roman" w:hAnsi="Times New Roman"/>
                      <w:sz w:val="24"/>
                      <w:lang w:val="kk-KZ"/>
                    </w:rPr>
                    <w:t>уретра</w:t>
                  </w:r>
                </w:p>
                <w:p w:rsidR="00731CE5" w:rsidRPr="00580A4A" w:rsidRDefault="00731CE5" w:rsidP="00731CE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731CE5" w:rsidRPr="00580A4A" w:rsidRDefault="00731CE5" w:rsidP="00731CE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80A4A">
                    <w:rPr>
                      <w:rFonts w:ascii="Times New Roman" w:hAnsi="Times New Roman"/>
                      <w:sz w:val="24"/>
                      <w:lang w:val="kk-KZ"/>
                    </w:rPr>
                    <w:t>клоака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осморегуляция</w:t>
                  </w:r>
                  <w:proofErr w:type="spellEnd"/>
                </w:p>
                <w:p w:rsidR="00731CE5" w:rsidRPr="00B86EAD" w:rsidRDefault="00731CE5" w:rsidP="00731CE5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B86EA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диффузиялық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86EAD">
                    <w:rPr>
                      <w:rFonts w:ascii="Times New Roman" w:hAnsi="Times New Roman"/>
                      <w:sz w:val="24"/>
                      <w:lang w:val="kk-KZ"/>
                    </w:rPr>
                    <w:t>осмос</w:t>
                  </w:r>
                </w:p>
              </w:tc>
              <w:tc>
                <w:tcPr>
                  <w:tcW w:w="2860" w:type="dxa"/>
                </w:tcPr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a</w:t>
                  </w: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llotment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k</w:t>
                  </w: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idneys</w:t>
                  </w:r>
                </w:p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c</w:t>
                  </w: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 xml:space="preserve">ontractile 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vacuole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ephridia</w:t>
                  </w:r>
                  <w:proofErr w:type="spellEnd"/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g</w:t>
                  </w: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reen glands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m</w:t>
                  </w: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alpighian</w:t>
                  </w:r>
                  <w:proofErr w:type="spellEnd"/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b</w:t>
                  </w: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lood vessels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u</w:t>
                  </w: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reter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bladder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urethra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cloaca</w:t>
                  </w:r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</w:t>
                  </w:r>
                  <w:proofErr w:type="spellStart"/>
                  <w:r w:rsidRPr="00B86EAD">
                    <w:rPr>
                      <w:rFonts w:ascii="Times New Roman" w:hAnsi="Times New Roman"/>
                      <w:sz w:val="24"/>
                      <w:lang w:val="en-US"/>
                    </w:rPr>
                    <w:t>smoregulation</w:t>
                  </w:r>
                  <w:proofErr w:type="spellEnd"/>
                </w:p>
                <w:p w:rsidR="00731CE5" w:rsidRPr="00B86EAD" w:rsidRDefault="00731CE5" w:rsidP="00731CE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86EAD">
                    <w:rPr>
                      <w:rFonts w:ascii="Times New Roman" w:hAnsi="Times New Roman"/>
                      <w:sz w:val="24"/>
                      <w:lang w:val="kk-KZ"/>
                    </w:rPr>
                    <w:t>diffusion</w:t>
                  </w:r>
                </w:p>
                <w:p w:rsidR="00731CE5" w:rsidRPr="00731CE5" w:rsidRDefault="00731CE5" w:rsidP="00731CE5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en-US"/>
                    </w:rPr>
                  </w:pPr>
                  <w:r w:rsidRPr="00731CE5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en-US"/>
                    </w:rPr>
                    <w:t>osmosis</w:t>
                  </w:r>
                </w:p>
              </w:tc>
            </w:tr>
          </w:tbl>
          <w:p w:rsidR="00731CE5" w:rsidRPr="00731CE5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i/>
                <w:color w:val="000000"/>
                <w:szCs w:val="22"/>
                <w:lang w:val="en-US"/>
              </w:rPr>
            </w:pPr>
            <w:r w:rsidRPr="00CC57BE">
              <w:rPr>
                <w:rStyle w:val="apple-converted-space"/>
                <w:b/>
                <w:bCs/>
                <w:i/>
                <w:color w:val="000000"/>
                <w:szCs w:val="22"/>
              </w:rPr>
              <w:t>Создание</w:t>
            </w:r>
            <w:r w:rsidRPr="00731CE5">
              <w:rPr>
                <w:rStyle w:val="apple-converted-space"/>
                <w:b/>
                <w:bCs/>
                <w:i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CC57BE">
              <w:rPr>
                <w:rStyle w:val="apple-converted-space"/>
                <w:b/>
                <w:bCs/>
                <w:i/>
                <w:color w:val="000000"/>
                <w:szCs w:val="22"/>
              </w:rPr>
              <w:t>коллаборативной</w:t>
            </w:r>
            <w:proofErr w:type="spellEnd"/>
            <w:r w:rsidRPr="00731CE5">
              <w:rPr>
                <w:rStyle w:val="apple-converted-space"/>
                <w:b/>
                <w:bCs/>
                <w:i/>
                <w:color w:val="000000"/>
                <w:szCs w:val="22"/>
                <w:lang w:val="en-US"/>
              </w:rPr>
              <w:t xml:space="preserve"> </w:t>
            </w:r>
            <w:r w:rsidRPr="00CC57BE">
              <w:rPr>
                <w:rStyle w:val="apple-converted-space"/>
                <w:b/>
                <w:bCs/>
                <w:i/>
                <w:color w:val="000000"/>
                <w:szCs w:val="22"/>
              </w:rPr>
              <w:t>среды</w:t>
            </w:r>
            <w:r w:rsidRPr="00731CE5">
              <w:rPr>
                <w:rStyle w:val="apple-converted-space"/>
                <w:b/>
                <w:bCs/>
                <w:i/>
                <w:color w:val="000000"/>
                <w:szCs w:val="22"/>
                <w:lang w:val="en-US"/>
              </w:rPr>
              <w:t>.</w:t>
            </w:r>
          </w:p>
          <w:p w:rsidR="00731CE5" w:rsidRPr="00731CE5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i/>
                <w:color w:val="000000"/>
                <w:szCs w:val="22"/>
                <w:lang w:val="en-US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Мозговой штурм (коллективная работа).</w:t>
            </w:r>
          </w:p>
          <w:p w:rsidR="00731CE5" w:rsidRPr="005131DD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</w:t>
            </w:r>
            <w:r w:rsidRPr="005131DD">
              <w:rPr>
                <w:color w:val="000000"/>
                <w:szCs w:val="22"/>
              </w:rPr>
              <w:t>бсуждени</w:t>
            </w:r>
            <w:r>
              <w:rPr>
                <w:color w:val="000000"/>
                <w:szCs w:val="22"/>
              </w:rPr>
              <w:t>е</w:t>
            </w:r>
            <w:r w:rsidRPr="005131DD">
              <w:rPr>
                <w:color w:val="000000"/>
                <w:szCs w:val="22"/>
              </w:rPr>
              <w:t xml:space="preserve"> следующих вопросов:</w:t>
            </w:r>
          </w:p>
          <w:p w:rsidR="00731CE5" w:rsidRPr="005131DD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5131DD">
              <w:rPr>
                <w:color w:val="000000"/>
                <w:szCs w:val="22"/>
              </w:rPr>
              <w:lastRenderedPageBreak/>
              <w:t>- Почему опасно есть переросшие грибы?</w:t>
            </w:r>
          </w:p>
          <w:p w:rsidR="00731CE5" w:rsidRPr="005131DD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5131DD">
              <w:rPr>
                <w:color w:val="000000"/>
                <w:szCs w:val="22"/>
              </w:rPr>
              <w:t>- Почему деревья сбрасывают листья?</w:t>
            </w:r>
          </w:p>
          <w:p w:rsidR="00731CE5" w:rsidRPr="005131DD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5131DD">
              <w:rPr>
                <w:color w:val="000000"/>
                <w:szCs w:val="22"/>
              </w:rPr>
              <w:t>- Почему в городе плохо растут ели?</w:t>
            </w:r>
          </w:p>
          <w:p w:rsidR="00731CE5" w:rsidRPr="005131DD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5131DD">
              <w:rPr>
                <w:color w:val="000000"/>
                <w:szCs w:val="22"/>
              </w:rPr>
              <w:t>- Почему человек умирает, если у него перестают работать почки?</w:t>
            </w:r>
          </w:p>
          <w:p w:rsidR="00731CE5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</w:t>
            </w:r>
            <w:r w:rsidRPr="005131DD">
              <w:rPr>
                <w:color w:val="000000"/>
                <w:szCs w:val="22"/>
              </w:rPr>
              <w:t>ыслуш</w:t>
            </w:r>
            <w:r>
              <w:rPr>
                <w:color w:val="000000"/>
                <w:szCs w:val="22"/>
              </w:rPr>
              <w:t>иваем</w:t>
            </w:r>
            <w:r w:rsidRPr="005131DD">
              <w:rPr>
                <w:color w:val="000000"/>
                <w:szCs w:val="22"/>
              </w:rPr>
              <w:t xml:space="preserve"> варианты ответов</w:t>
            </w:r>
            <w:r>
              <w:rPr>
                <w:color w:val="000000"/>
                <w:szCs w:val="22"/>
              </w:rPr>
              <w:t xml:space="preserve"> детей, даём время на обдумывание ответа </w:t>
            </w:r>
            <w:r w:rsidRPr="00CC57BE">
              <w:rPr>
                <w:b/>
                <w:i/>
                <w:color w:val="000000"/>
                <w:szCs w:val="22"/>
              </w:rPr>
              <w:t>(</w:t>
            </w:r>
            <w:r w:rsidRPr="00CC57BE">
              <w:rPr>
                <w:b/>
                <w:i/>
              </w:rPr>
              <w:t>Отсроченная реакция</w:t>
            </w:r>
            <w:r w:rsidRPr="00CC57BE">
              <w:rPr>
                <w:b/>
                <w:i/>
                <w:color w:val="000000"/>
                <w:szCs w:val="22"/>
              </w:rPr>
              <w:t>).</w:t>
            </w:r>
            <w:r w:rsidRPr="005131DD">
              <w:rPr>
                <w:color w:val="000000"/>
                <w:szCs w:val="22"/>
              </w:rPr>
              <w:t xml:space="preserve"> </w:t>
            </w:r>
          </w:p>
          <w:p w:rsidR="00731CE5" w:rsidRPr="00E54D49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Формативно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взаимооцениваем</w:t>
            </w:r>
            <w:proofErr w:type="spellEnd"/>
            <w:r>
              <w:rPr>
                <w:color w:val="000000"/>
                <w:szCs w:val="22"/>
              </w:rPr>
              <w:t xml:space="preserve"> каждый ответ </w:t>
            </w:r>
            <w:r w:rsidRPr="00E54D49">
              <w:rPr>
                <w:b/>
                <w:i/>
                <w:color w:val="000000"/>
                <w:szCs w:val="22"/>
              </w:rPr>
              <w:t>(приём «Светофор»</w:t>
            </w:r>
            <w:r>
              <w:rPr>
                <w:b/>
                <w:i/>
                <w:color w:val="000000"/>
                <w:szCs w:val="22"/>
              </w:rPr>
              <w:t>: зелёная карточка – полностью согласен, красная – не согласен, жёлтая – есть, что добавить</w:t>
            </w:r>
            <w:r w:rsidRPr="00E54D49">
              <w:rPr>
                <w:b/>
                <w:i/>
                <w:color w:val="000000"/>
                <w:szCs w:val="22"/>
              </w:rPr>
              <w:t>).</w:t>
            </w:r>
          </w:p>
          <w:p w:rsidR="00731CE5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Дети делают вывод о значении выделения для живых организмов (выведение конечных продуктов обмена веществ, ненужных веществ).</w:t>
            </w:r>
          </w:p>
          <w:p w:rsidR="00731CE5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8E41B9">
              <w:rPr>
                <w:b/>
                <w:i/>
                <w:color w:val="000000"/>
                <w:szCs w:val="22"/>
              </w:rPr>
              <w:t>Просмотр видеоролика</w:t>
            </w:r>
            <w:r>
              <w:rPr>
                <w:color w:val="000000"/>
                <w:szCs w:val="22"/>
              </w:rPr>
              <w:t xml:space="preserve"> о загрязнении Земли мусором, отходами.</w:t>
            </w:r>
          </w:p>
          <w:p w:rsidR="00731CE5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- Как данный видеоролик связан с тем свойством всех живых организмов, о котором мы говорим? </w:t>
            </w:r>
          </w:p>
          <w:p w:rsidR="00731CE5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Cs w:val="22"/>
              </w:rPr>
            </w:pPr>
            <w:r w:rsidRPr="008E41B9">
              <w:rPr>
                <w:b/>
                <w:i/>
                <w:color w:val="000000"/>
                <w:szCs w:val="22"/>
              </w:rPr>
              <w:t>(приём «Ассоциации»)</w:t>
            </w:r>
          </w:p>
          <w:p w:rsidR="00731CE5" w:rsidRPr="001E1879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Обучающиеся сравнивают планету с живым организмом, а мусор – с продуктами обмена веществ </w:t>
            </w:r>
            <w:r w:rsidRPr="001E1879">
              <w:rPr>
                <w:b/>
                <w:i/>
                <w:color w:val="000000"/>
                <w:szCs w:val="22"/>
              </w:rPr>
              <w:t>(</w:t>
            </w:r>
            <w:r>
              <w:rPr>
                <w:b/>
                <w:i/>
                <w:color w:val="000000"/>
                <w:szCs w:val="22"/>
              </w:rPr>
              <w:t>э</w:t>
            </w:r>
            <w:r w:rsidRPr="001E1879">
              <w:rPr>
                <w:b/>
                <w:i/>
                <w:color w:val="000000"/>
                <w:szCs w:val="22"/>
              </w:rPr>
              <w:t>кологическое воспитание)</w:t>
            </w:r>
            <w:r>
              <w:rPr>
                <w:b/>
                <w:i/>
                <w:color w:val="000000"/>
                <w:szCs w:val="22"/>
              </w:rPr>
              <w:t>.</w:t>
            </w:r>
          </w:p>
          <w:p w:rsidR="00731CE5" w:rsidRPr="006E3891" w:rsidRDefault="00731CE5" w:rsidP="00731CE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 Итак, сегодня мы с вами говорим о выделительной системе животных. А у</w:t>
            </w:r>
            <w:r>
              <w:t xml:space="preserve"> всех ли животных одинаковая выделительная система? </w:t>
            </w:r>
          </w:p>
          <w:p w:rsidR="00731CE5" w:rsidRDefault="00731CE5" w:rsidP="00731CE5">
            <w:pPr>
              <w:pStyle w:val="ac"/>
              <w:spacing w:before="0" w:beforeAutospacing="0" w:after="0" w:afterAutospacing="0"/>
            </w:pPr>
            <w:r>
              <w:t xml:space="preserve">Обучающиеся самостоятельно определяют </w:t>
            </w:r>
            <w:r w:rsidRPr="000B7384">
              <w:t>тему урока</w:t>
            </w:r>
            <w:r>
              <w:t xml:space="preserve"> и формулируют цель.</w:t>
            </w:r>
          </w:p>
          <w:p w:rsidR="00731CE5" w:rsidRPr="00731CE5" w:rsidRDefault="00731CE5" w:rsidP="00055668">
            <w:pPr>
              <w:ind w:left="12"/>
              <w:jc w:val="both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  <w:p w:rsidR="00731CE5" w:rsidRPr="00731CE5" w:rsidRDefault="00731CE5" w:rsidP="0073701B">
            <w:pPr>
              <w:tabs>
                <w:tab w:val="left" w:pos="1080"/>
              </w:tabs>
              <w:ind w:left="12"/>
              <w:jc w:val="both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72D2F" w:rsidRPr="00731CE5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E44C7D" w:rsidRDefault="0073701B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3701B" w:rsidRDefault="0073701B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Презентации</w:t>
            </w:r>
          </w:p>
          <w:p w:rsidR="0073701B" w:rsidRPr="00731CE5" w:rsidRDefault="0073701B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96AE3" w:rsidRPr="00544816" w:rsidTr="00E44C7D">
        <w:tc>
          <w:tcPr>
            <w:tcW w:w="2040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Середина урока</w:t>
            </w:r>
          </w:p>
          <w:p w:rsidR="0087022A" w:rsidRPr="00055668" w:rsidRDefault="00A96AE3" w:rsidP="00A96AE3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sz w:val="24"/>
                <w:lang w:val="ru-RU" w:eastAsia="en-GB"/>
              </w:rPr>
              <w:t>13- 30</w:t>
            </w:r>
            <w:r w:rsidR="00E909CA" w:rsidRPr="00055668">
              <w:rPr>
                <w:rFonts w:ascii="Times New Roman" w:hAnsi="Times New Roman"/>
                <w:sz w:val="24"/>
                <w:lang w:val="ru-RU" w:eastAsia="en-GB"/>
              </w:rPr>
              <w:t>мин</w:t>
            </w:r>
          </w:p>
          <w:p w:rsidR="00973393" w:rsidRPr="00055668" w:rsidRDefault="00973393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715" w:type="dxa"/>
          </w:tcPr>
          <w:p w:rsidR="00731CE5" w:rsidRPr="00731CE5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Изучение нового материала.</w:t>
            </w:r>
          </w:p>
          <w:p w:rsidR="00731CE5" w:rsidRPr="00731CE5" w:rsidRDefault="00731CE5" w:rsidP="00731CE5">
            <w:pPr>
              <w:spacing w:line="48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Групповая работа с текстом (приём «</w:t>
            </w:r>
            <w:proofErr w:type="spellStart"/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Джигсо</w:t>
            </w:r>
            <w:proofErr w:type="spellEnd"/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»).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В каждой исходной группе обучающиеся разбиваются по номерам от 1 до 5 и создаются 5 экспертных групп.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1) Выделительная система простейших и червей;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2) Выделительная система членистоногих;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3) Выделительная система рыб, земноводных;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4) Выделительная система пресмыкающихся, птиц;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5) Выделительная система млекопитающих.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Дети получают задание изучить свою часть темы самостоятельно индивидуально, затем обсудить изученный материал в парах, затем в экспертных группах. Вернуться в исходные группы, и поделиться полученными знаниями друг с другом.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731CE5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Знакомятся с критериями оценивания экспертов</w:t>
            </w:r>
            <w:r w:rsidRPr="00731CE5">
              <w:rPr>
                <w:rFonts w:ascii="Times New Roman" w:hAnsi="Times New Roman"/>
                <w:sz w:val="24"/>
                <w:u w:val="single"/>
                <w:lang w:val="ru-RU"/>
              </w:rPr>
              <w:t>: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- объяснение понятное, в логичной последовательности;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- описаны в</w:t>
            </w:r>
            <w:r w:rsidR="0073701B">
              <w:rPr>
                <w:rFonts w:ascii="Times New Roman" w:hAnsi="Times New Roman"/>
                <w:sz w:val="24"/>
                <w:lang w:val="ru-RU"/>
              </w:rPr>
              <w:t xml:space="preserve">ыделительные системы изученных </w:t>
            </w:r>
            <w:r w:rsidRPr="00731CE5">
              <w:rPr>
                <w:rFonts w:ascii="Times New Roman" w:hAnsi="Times New Roman"/>
                <w:sz w:val="24"/>
                <w:lang w:val="ru-RU"/>
              </w:rPr>
              <w:t>животных;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- органы выделения изученных животных показаны на барельефных моделях, влажных препаратах или рисунках.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Оценивают друг друга внутри одной группы голосованием – отдают свой </w:t>
            </w:r>
            <w:proofErr w:type="spellStart"/>
            <w:r w:rsidRPr="00731CE5">
              <w:rPr>
                <w:rFonts w:ascii="Times New Roman" w:hAnsi="Times New Roman"/>
                <w:sz w:val="24"/>
                <w:lang w:val="ru-RU"/>
              </w:rPr>
              <w:t>стикер</w:t>
            </w:r>
            <w:proofErr w:type="spellEnd"/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 лучшему эксперту </w:t>
            </w:r>
            <w:r w:rsidRPr="00731CE5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proofErr w:type="spellStart"/>
            <w:r w:rsidRPr="00731CE5">
              <w:rPr>
                <w:rFonts w:ascii="Times New Roman" w:hAnsi="Times New Roman"/>
                <w:i/>
                <w:sz w:val="24"/>
                <w:lang w:val="ru-RU"/>
              </w:rPr>
              <w:t>формативное</w:t>
            </w:r>
            <w:proofErr w:type="spellEnd"/>
            <w:r w:rsidRPr="00731CE5">
              <w:rPr>
                <w:rFonts w:ascii="Times New Roman" w:hAnsi="Times New Roman"/>
                <w:i/>
                <w:sz w:val="24"/>
                <w:lang w:val="ru-RU"/>
              </w:rPr>
              <w:t xml:space="preserve"> оценивание).</w:t>
            </w:r>
          </w:p>
          <w:p w:rsidR="00731CE5" w:rsidRPr="00731CE5" w:rsidRDefault="00731CE5" w:rsidP="00731CE5">
            <w:pPr>
              <w:shd w:val="clear" w:color="auto" w:fill="FFFFFF"/>
              <w:ind w:firstLine="1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Закрепление материала.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Составление схемы эволюции выделительной системы животных (работа в парах - моделирование).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Обучающиеся получают задание и знакомятся с критериями оценивания.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color w:val="494949"/>
                <w:sz w:val="24"/>
                <w:lang w:val="ru-RU"/>
              </w:rPr>
              <w:t xml:space="preserve">- </w:t>
            </w: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По исследованиям психологов известно, что большинство мальчиков имеют аналитический склад ума, т. е. они способны </w:t>
            </w:r>
            <w:r w:rsidRPr="00731CE5">
              <w:rPr>
                <w:rFonts w:ascii="Times New Roman" w:hAnsi="Times New Roman"/>
                <w:sz w:val="24"/>
                <w:lang w:val="ru-RU"/>
              </w:rPr>
              <w:lastRenderedPageBreak/>
              <w:t>общее разложить на составные части, а ум девочек чаще всего склонен к синтезу, к обобщению.  Поэтому я предлагаю вам объединиться в пары и совместно выполнить следующее задание: А) Из предложенных компонентов составить схему, отражающую эволюцию выделительной системы животных. Сравнить схемы с эталоном; Б) Голубь имеет более сложное строение выделительной системы, чем ящерица, но не имеет мочевого пузыря. Проанализируйте этот факт.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i/>
                <w:sz w:val="24"/>
                <w:u w:val="single"/>
                <w:lang w:val="ru-RU"/>
              </w:rPr>
            </w:pPr>
            <w:r w:rsidRPr="00731CE5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Критерии оценивания: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- схема эволюции выделительной системы животных составлена правильно;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- дано верное объяснение предложенному факту (найдена </w:t>
            </w:r>
            <w:proofErr w:type="spellStart"/>
            <w:r w:rsidRPr="00731CE5">
              <w:rPr>
                <w:rFonts w:ascii="Times New Roman" w:hAnsi="Times New Roman"/>
                <w:sz w:val="24"/>
                <w:lang w:val="ru-RU"/>
              </w:rPr>
              <w:t>причинно</w:t>
            </w:r>
            <w:proofErr w:type="spellEnd"/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 – следственная связь строения выделительной системы животных с приспособленностью их к условиям среды).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После выполнения задания, обучающиеся сравнивают свои схемы с предложенным эталоном, желающие анализируют предложенный факт вслух.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Происходит </w:t>
            </w:r>
            <w:proofErr w:type="spellStart"/>
            <w:r w:rsidRPr="00731CE5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731CE5">
              <w:rPr>
                <w:rFonts w:ascii="Times New Roman" w:hAnsi="Times New Roman"/>
                <w:sz w:val="24"/>
                <w:lang w:val="ru-RU"/>
              </w:rPr>
              <w:t>, согласно критериям (</w:t>
            </w:r>
            <w:proofErr w:type="spellStart"/>
            <w:r w:rsidRPr="00731CE5">
              <w:rPr>
                <w:rFonts w:ascii="Times New Roman" w:hAnsi="Times New Roman"/>
                <w:i/>
                <w:sz w:val="24"/>
                <w:lang w:val="ru-RU"/>
              </w:rPr>
              <w:t>формативное</w:t>
            </w:r>
            <w:proofErr w:type="spellEnd"/>
            <w:r w:rsidRPr="00731CE5">
              <w:rPr>
                <w:rFonts w:ascii="Times New Roman" w:hAnsi="Times New Roman"/>
                <w:i/>
                <w:sz w:val="24"/>
                <w:lang w:val="ru-RU"/>
              </w:rPr>
              <w:t xml:space="preserve"> оценивание</w:t>
            </w: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приём «Лестница успеха»</w:t>
            </w: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).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Формативная</w:t>
            </w:r>
            <w:proofErr w:type="spellEnd"/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работа (индивидуальная).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sz w:val="24"/>
                <w:lang w:val="ru-RU"/>
              </w:rPr>
              <w:t>Цель обучения:</w:t>
            </w: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7.1.5.3 Сравнивать строение выделительной системы беспозвоночных и позвоночных животных.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Навыки высокого порядка. 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оценивания: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i/>
                <w:sz w:val="24"/>
                <w:lang w:val="ru-RU"/>
              </w:rPr>
              <w:t xml:space="preserve">Обучающийся 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- Знает органы выделения беспозвоночных и позвоночных животных.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- Указывает черты сходства и черты различия в строении выделительных систем беспозвоночных и позвоночных животных.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- Анализирует приспособленность органов выделения животных к условиям среды.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- Решает биологическую задачу.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Дифференцированные </w:t>
            </w:r>
            <w:proofErr w:type="spellStart"/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разноуровневые</w:t>
            </w:r>
            <w:proofErr w:type="spellEnd"/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задания.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sz w:val="24"/>
                <w:lang w:val="ru-RU"/>
              </w:rPr>
              <w:t xml:space="preserve">1) </w:t>
            </w:r>
            <w:r w:rsidRPr="00731CE5">
              <w:rPr>
                <w:rFonts w:ascii="Times New Roman" w:hAnsi="Times New Roman"/>
                <w:sz w:val="24"/>
                <w:lang w:val="ru-RU"/>
              </w:rPr>
              <w:t>Исключите лишнее, ответ аргументируйте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А) желудок, почки, зелёные железы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Б) </w:t>
            </w:r>
            <w:proofErr w:type="spellStart"/>
            <w:r w:rsidRPr="00731CE5">
              <w:rPr>
                <w:rFonts w:ascii="Times New Roman" w:hAnsi="Times New Roman"/>
                <w:sz w:val="24"/>
                <w:lang w:val="ru-RU"/>
              </w:rPr>
              <w:t>мальпигиевы</w:t>
            </w:r>
            <w:proofErr w:type="spellEnd"/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 сосуды, метанефридии, жабры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В) почки, лёгкие, трахея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sz w:val="24"/>
                <w:lang w:val="ru-RU"/>
              </w:rPr>
              <w:t>2)</w:t>
            </w: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 Установите соответствие между названием органов выделения и систематической  группой животных </w:t>
            </w:r>
            <w:r w:rsidRPr="00731CE5">
              <w:rPr>
                <w:rFonts w:ascii="Times New Roman" w:hAnsi="Times New Roman"/>
                <w:b/>
                <w:i/>
                <w:sz w:val="24"/>
                <w:lang w:val="ru-RU"/>
              </w:rPr>
              <w:t>(«Найди пару»):</w:t>
            </w:r>
          </w:p>
          <w:tbl>
            <w:tblPr>
              <w:tblStyle w:val="ae"/>
              <w:tblW w:w="5415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118"/>
            </w:tblGrid>
            <w:tr w:rsidR="00731CE5" w:rsidRPr="006F65EE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Простейшие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А. 2 лентовидные туловищные почки, мочеточники, мочевой пузырь, мочеиспускательный канал</w:t>
                  </w:r>
                </w:p>
              </w:tc>
            </w:tr>
            <w:tr w:rsidR="00731CE5" w:rsidRPr="006F65EE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Плоские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круглые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черви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Б. 2 туловищные почки, мочеточники, клоака, мочевой пузырь </w:t>
                  </w:r>
                </w:p>
              </w:tc>
            </w:tr>
            <w:tr w:rsidR="00731CE5" w:rsidRPr="006F65EE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Кольчатые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черви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В. 2 тазовые почки, мочеточники, клоака, мочевой пузырь </w:t>
                  </w:r>
                </w:p>
              </w:tc>
            </w:tr>
            <w:tr w:rsidR="00731CE5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 xml:space="preserve">4.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Ракообразные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Г. 2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почки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мочеточники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клоака</w:t>
                  </w:r>
                  <w:proofErr w:type="spellEnd"/>
                </w:p>
              </w:tc>
            </w:tr>
            <w:tr w:rsidR="00731CE5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Паукообразные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насекомые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Сократительные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вакуоли</w:t>
                  </w:r>
                  <w:proofErr w:type="spellEnd"/>
                </w:p>
              </w:tc>
            </w:tr>
            <w:tr w:rsidR="00731CE5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Рыбы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Е.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Метанефридии</w:t>
                  </w:r>
                  <w:proofErr w:type="spellEnd"/>
                </w:p>
              </w:tc>
            </w:tr>
            <w:tr w:rsidR="00731CE5" w:rsidRPr="00544816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Земноводные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Ж. 2 тазовые почки, мочеточники, мочевой пузырь, мочеиспускательный канал</w:t>
                  </w:r>
                </w:p>
              </w:tc>
            </w:tr>
            <w:tr w:rsidR="00731CE5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8.Пресмыкающиеся</w:t>
                  </w:r>
                </w:p>
              </w:tc>
              <w:tc>
                <w:tcPr>
                  <w:tcW w:w="3118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З.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Зелёные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железы</w:t>
                  </w:r>
                  <w:proofErr w:type="spellEnd"/>
                </w:p>
              </w:tc>
            </w:tr>
            <w:tr w:rsidR="00731CE5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Птицы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И.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Мальпигиевы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сосуды</w:t>
                  </w:r>
                  <w:proofErr w:type="spellEnd"/>
                </w:p>
              </w:tc>
            </w:tr>
            <w:tr w:rsidR="00731CE5" w:rsidTr="00560E79">
              <w:tc>
                <w:tcPr>
                  <w:tcW w:w="2297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10.Млекопитающие</w:t>
                  </w:r>
                </w:p>
              </w:tc>
              <w:tc>
                <w:tcPr>
                  <w:tcW w:w="3118" w:type="dxa"/>
                </w:tcPr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К.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Протонефридии</w:t>
                  </w:r>
                  <w:proofErr w:type="spellEnd"/>
                </w:p>
              </w:tc>
            </w:tr>
          </w:tbl>
          <w:p w:rsidR="00731CE5" w:rsidRDefault="00731CE5" w:rsidP="00731CE5">
            <w:pPr>
              <w:rPr>
                <w:rFonts w:ascii="Times New Roman" w:hAnsi="Times New Roman"/>
                <w:sz w:val="24"/>
              </w:rPr>
            </w:pPr>
          </w:p>
          <w:p w:rsidR="00731CE5" w:rsidRDefault="00731CE5" w:rsidP="00731CE5">
            <w:pPr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731CE5" w:rsidTr="00560E79">
              <w:tc>
                <w:tcPr>
                  <w:tcW w:w="2648" w:type="dxa"/>
                </w:tcPr>
                <w:p w:rsidR="00731CE5" w:rsidRPr="00DB0012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Критери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й</w:t>
                  </w:r>
                  <w:proofErr w:type="spellEnd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оценивания</w:t>
                  </w:r>
                  <w:proofErr w:type="spellEnd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</w:p>
                <w:p w:rsidR="00731CE5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731CE5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AF2DC7">
                    <w:rPr>
                      <w:rFonts w:ascii="Times New Roman" w:hAnsi="Times New Roman"/>
                      <w:b/>
                      <w:sz w:val="24"/>
                    </w:rPr>
                    <w:t>Дескрипторы</w:t>
                  </w:r>
                  <w:proofErr w:type="spellEnd"/>
                  <w:r w:rsidRPr="00AF2DC7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</w:p>
              </w:tc>
            </w:tr>
            <w:tr w:rsidR="00731CE5" w:rsidRPr="006F65EE" w:rsidTr="00560E79">
              <w:tc>
                <w:tcPr>
                  <w:tcW w:w="2648" w:type="dxa"/>
                </w:tcPr>
                <w:p w:rsidR="00731CE5" w:rsidRPr="00731CE5" w:rsidRDefault="00731CE5" w:rsidP="00731CE5">
                  <w:pP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Обучающийся  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- Знает органы выделения беспозвоночных и позвоночных животных.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2649" w:type="dxa"/>
                </w:tcPr>
                <w:p w:rsidR="00731CE5" w:rsidRPr="00731CE5" w:rsidRDefault="00731CE5" w:rsidP="00731CE5">
                  <w:pP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Обучающийся 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- правильно выбирает из перечня лишнее слово;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- аргументирует выбор лишнего слова;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1CE5">
                    <w:rPr>
                      <w:rFonts w:ascii="Times New Roman" w:hAnsi="Times New Roman"/>
                      <w:sz w:val="24"/>
                      <w:lang w:val="ru-RU"/>
                    </w:rPr>
                    <w:t>- устанавливает соответствие между названием органов выделения и систематической  группой животных.</w:t>
                  </w:r>
                </w:p>
                <w:p w:rsidR="00731CE5" w:rsidRPr="00731CE5" w:rsidRDefault="00731CE5" w:rsidP="00731CE5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</w:tbl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b/>
                <w:sz w:val="24"/>
                <w:lang w:val="ru-RU"/>
              </w:rPr>
              <w:t>3)</w:t>
            </w: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 Сравните строение выделительных систем беспозвоночных и позвоночных животных, изображённых на рисунках.</w:t>
            </w:r>
          </w:p>
          <w:p w:rsidR="00731CE5" w:rsidRDefault="00731CE5" w:rsidP="00731C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</w:p>
          <w:p w:rsidR="00731CE5" w:rsidRDefault="00731CE5" w:rsidP="00731CE5">
            <w:pPr>
              <w:rPr>
                <w:rFonts w:ascii="Times New Roman" w:hAnsi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3C6461F" wp14:editId="287CDFC4">
                  <wp:simplePos x="0" y="0"/>
                  <wp:positionH relativeFrom="column">
                    <wp:posOffset>1755902</wp:posOffset>
                  </wp:positionH>
                  <wp:positionV relativeFrom="paragraph">
                    <wp:posOffset>1905</wp:posOffset>
                  </wp:positionV>
                  <wp:extent cx="1141603" cy="962025"/>
                  <wp:effectExtent l="19050" t="0" r="1397" b="0"/>
                  <wp:wrapNone/>
                  <wp:docPr id="2" name="Рисунок 2" descr="C:\Users\111111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11111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03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9A12723" wp14:editId="166747C1">
                  <wp:extent cx="1539239" cy="962025"/>
                  <wp:effectExtent l="19050" t="0" r="3811" b="0"/>
                  <wp:docPr id="1" name="Рисунок 1" descr="C:\Users\111111\Desktop\cherv-dogdev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111\Desktop\cherv-dogdev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20" cy="964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CE5" w:rsidRDefault="00731CE5" w:rsidP="00731CE5">
            <w:pPr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Укажите черты различия в строении выделительных систем животных, изображённых на рисунках А.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 xml:space="preserve">Б.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13386905" wp14:editId="7621973D">
                  <wp:simplePos x="0" y="0"/>
                  <wp:positionH relativeFrom="column">
                    <wp:posOffset>1754505</wp:posOffset>
                  </wp:positionH>
                  <wp:positionV relativeFrom="paragraph">
                    <wp:posOffset>-6350</wp:posOffset>
                  </wp:positionV>
                  <wp:extent cx="1485900" cy="857250"/>
                  <wp:effectExtent l="19050" t="0" r="0" b="0"/>
                  <wp:wrapNone/>
                  <wp:docPr id="7" name="Рисунок 1" descr="C:\Users\111111\Desktop\6rutilus_prague_vlt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111\Desktop\6rutilus_prague_vlt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859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1B408BC" wp14:editId="72BFB44A">
                  <wp:extent cx="1466850" cy="845138"/>
                  <wp:effectExtent l="19050" t="0" r="0" b="0"/>
                  <wp:docPr id="6" name="Рисунок 3" descr="C:\Users\111111\Desktop\tigr-lyubit-rukovod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11111\Desktop\tigr-lyubit-rukovod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413" cy="858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CE5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/>
              </w:rPr>
              <w:t xml:space="preserve"> 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1CE5" w:rsidRPr="00731CE5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lang w:val="ru-RU"/>
              </w:rPr>
              <w:t>Напишите черты сходства в строении выделительных систем животных, изображённых на рисунках Б.</w:t>
            </w:r>
          </w:p>
          <w:p w:rsidR="00731CE5" w:rsidRPr="00731CE5" w:rsidRDefault="00731CE5" w:rsidP="00731CE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731CE5" w:rsidTr="00560E79">
              <w:tc>
                <w:tcPr>
                  <w:tcW w:w="2648" w:type="dxa"/>
                </w:tcPr>
                <w:p w:rsidR="00731CE5" w:rsidRPr="00DB0012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Критери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й</w:t>
                  </w:r>
                  <w:proofErr w:type="spellEnd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оценивания</w:t>
                  </w:r>
                  <w:proofErr w:type="spellEnd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</w:p>
                <w:p w:rsidR="00731CE5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731CE5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AF2DC7">
                    <w:rPr>
                      <w:rFonts w:ascii="Times New Roman" w:hAnsi="Times New Roman"/>
                      <w:b/>
                      <w:sz w:val="24"/>
                    </w:rPr>
                    <w:t>Дескрипторы</w:t>
                  </w:r>
                  <w:proofErr w:type="spellEnd"/>
                  <w:r w:rsidRPr="00AF2DC7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</w:p>
              </w:tc>
            </w:tr>
            <w:tr w:rsidR="00731CE5" w:rsidRPr="00544816" w:rsidTr="00560E79">
              <w:tc>
                <w:tcPr>
                  <w:tcW w:w="2648" w:type="dxa"/>
                </w:tcPr>
                <w:p w:rsidR="00731CE5" w:rsidRPr="0073701B" w:rsidRDefault="00731CE5" w:rsidP="00731CE5">
                  <w:pP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Обучающийся  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Указывает черты сходства и черты различия в строении выделительных систем беспозвоночных и позвоночных животных. 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2649" w:type="dxa"/>
                </w:tcPr>
                <w:p w:rsidR="00731CE5" w:rsidRPr="0073701B" w:rsidRDefault="00731CE5" w:rsidP="00731CE5">
                  <w:pP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Обучающийся 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указывает черты различия в строении выделительных систем беспозвоночных животных; </w:t>
                  </w:r>
                  <w:r w:rsidRPr="0073701B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- указывает черты сходства в строении выделительных систем </w:t>
                  </w:r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различных позвоночных животных.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</w:tbl>
          <w:p w:rsidR="00731CE5" w:rsidRPr="0073701B" w:rsidRDefault="00731CE5" w:rsidP="00731CE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31CE5" w:rsidRPr="0073701B" w:rsidRDefault="00731CE5" w:rsidP="00731CE5">
            <w:pPr>
              <w:rPr>
                <w:rFonts w:ascii="Times New Roman" w:hAnsi="Times New Roman"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b/>
                <w:sz w:val="24"/>
                <w:lang w:val="ru-RU"/>
              </w:rPr>
              <w:t xml:space="preserve">4) </w:t>
            </w:r>
            <w:r w:rsidRPr="0073701B">
              <w:rPr>
                <w:rFonts w:ascii="Times New Roman" w:hAnsi="Times New Roman"/>
                <w:sz w:val="24"/>
                <w:lang w:val="ru-RU"/>
              </w:rPr>
              <w:t>Проанализируйте и ответьте на вопрос: почему у морских простейших нет сократительной вакуоли?</w:t>
            </w:r>
          </w:p>
          <w:p w:rsidR="00731CE5" w:rsidRPr="0073701B" w:rsidRDefault="00731CE5" w:rsidP="00731CE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731CE5" w:rsidTr="00560E79">
              <w:tc>
                <w:tcPr>
                  <w:tcW w:w="2648" w:type="dxa"/>
                </w:tcPr>
                <w:p w:rsidR="00731CE5" w:rsidRPr="00DB0012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Критери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й</w:t>
                  </w:r>
                  <w:proofErr w:type="spellEnd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оценивания</w:t>
                  </w:r>
                  <w:proofErr w:type="spellEnd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</w:p>
                <w:p w:rsidR="00731CE5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731CE5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AF2DC7">
                    <w:rPr>
                      <w:rFonts w:ascii="Times New Roman" w:hAnsi="Times New Roman"/>
                      <w:b/>
                      <w:sz w:val="24"/>
                    </w:rPr>
                    <w:t>Дескрипторы</w:t>
                  </w:r>
                  <w:proofErr w:type="spellEnd"/>
                  <w:r w:rsidRPr="00AF2DC7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</w:p>
              </w:tc>
            </w:tr>
            <w:tr w:rsidR="00731CE5" w:rsidRPr="00544816" w:rsidTr="00560E79">
              <w:tc>
                <w:tcPr>
                  <w:tcW w:w="2648" w:type="dxa"/>
                </w:tcPr>
                <w:p w:rsidR="00731CE5" w:rsidRPr="0073701B" w:rsidRDefault="00731CE5" w:rsidP="00731CE5">
                  <w:pP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Обучающийся  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t>- Анализирует приспособленность органов выделения животных к условиям среды.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2649" w:type="dxa"/>
                </w:tcPr>
                <w:p w:rsidR="00731CE5" w:rsidRPr="0073701B" w:rsidRDefault="00731CE5" w:rsidP="00731CE5">
                  <w:pP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Обучающийся 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t>- объясняет зависимость строения выделительной системы животного от условий среды обитания;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t>- применяет в рассказе определения следующих понятий: «осмос», «</w:t>
                  </w:r>
                  <w:proofErr w:type="spellStart"/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t>осморегуляция</w:t>
                  </w:r>
                  <w:proofErr w:type="spellEnd"/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», «диффузия». 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</w:tbl>
          <w:p w:rsidR="00731CE5" w:rsidRPr="0073701B" w:rsidRDefault="00731CE5" w:rsidP="00731CE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31CE5" w:rsidRPr="0073701B" w:rsidRDefault="00731CE5" w:rsidP="00731CE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b/>
                <w:i/>
                <w:sz w:val="24"/>
                <w:lang w:val="ru-RU"/>
              </w:rPr>
              <w:t>Дополнительное задание для высокомотивированных учеников.</w:t>
            </w:r>
          </w:p>
          <w:p w:rsidR="00731CE5" w:rsidRPr="0073701B" w:rsidRDefault="00731CE5" w:rsidP="00731CE5">
            <w:pP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За сутки почки пропускают через себя до 1700 л крови, в то время как в организме подростка ее содержится всего 10% от массы тела. Рассчитайте, сколько раз кровь пройдет через почки у подростка массой 50 кг за сутки.</w:t>
            </w:r>
          </w:p>
          <w:p w:rsidR="00731CE5" w:rsidRPr="0073701B" w:rsidRDefault="00731CE5" w:rsidP="00731CE5">
            <w:pP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731CE5" w:rsidTr="00560E79">
              <w:tc>
                <w:tcPr>
                  <w:tcW w:w="2648" w:type="dxa"/>
                </w:tcPr>
                <w:p w:rsidR="00731CE5" w:rsidRPr="00DB0012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Критери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й</w:t>
                  </w:r>
                  <w:proofErr w:type="spellEnd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оценивания</w:t>
                  </w:r>
                  <w:proofErr w:type="spellEnd"/>
                  <w:r w:rsidRPr="00DB0012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</w:p>
                <w:p w:rsidR="00731CE5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731CE5" w:rsidRDefault="00731CE5" w:rsidP="00731CE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AF2DC7">
                    <w:rPr>
                      <w:rFonts w:ascii="Times New Roman" w:hAnsi="Times New Roman"/>
                      <w:b/>
                      <w:sz w:val="24"/>
                    </w:rPr>
                    <w:t>Дескрипторы</w:t>
                  </w:r>
                  <w:proofErr w:type="spellEnd"/>
                  <w:r w:rsidRPr="00AF2DC7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</w:p>
              </w:tc>
            </w:tr>
            <w:tr w:rsidR="00731CE5" w:rsidRPr="00544816" w:rsidTr="00560E79">
              <w:tc>
                <w:tcPr>
                  <w:tcW w:w="2648" w:type="dxa"/>
                </w:tcPr>
                <w:p w:rsidR="00731CE5" w:rsidRPr="00F30F54" w:rsidRDefault="00731CE5" w:rsidP="00731CE5">
                  <w:pPr>
                    <w:rPr>
                      <w:rFonts w:ascii="Times New Roman" w:hAnsi="Times New Roman"/>
                      <w:i/>
                      <w:sz w:val="24"/>
                    </w:rPr>
                  </w:pPr>
                  <w:proofErr w:type="spellStart"/>
                  <w:r w:rsidRPr="00F30F54">
                    <w:rPr>
                      <w:rFonts w:ascii="Times New Roman" w:hAnsi="Times New Roman"/>
                      <w:i/>
                      <w:sz w:val="24"/>
                    </w:rPr>
                    <w:t>Обучающийся</w:t>
                  </w:r>
                  <w:proofErr w:type="spellEnd"/>
                  <w:r w:rsidRPr="00F30F54">
                    <w:rPr>
                      <w:rFonts w:ascii="Times New Roman" w:hAnsi="Times New Roman"/>
                      <w:i/>
                      <w:sz w:val="24"/>
                    </w:rPr>
                    <w:t xml:space="preserve">  </w:t>
                  </w:r>
                </w:p>
                <w:p w:rsidR="00731CE5" w:rsidRDefault="00731CE5" w:rsidP="00731CE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-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Решает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биологическую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задачу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731CE5" w:rsidRDefault="00731CE5" w:rsidP="00731CE5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731CE5" w:rsidRPr="0073701B" w:rsidRDefault="00731CE5" w:rsidP="00731CE5">
                  <w:pP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Обучающийся </w:t>
                  </w:r>
                </w:p>
                <w:p w:rsidR="00731CE5" w:rsidRPr="0073701B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3701B">
                    <w:rPr>
                      <w:rFonts w:ascii="Times New Roman" w:hAnsi="Times New Roman"/>
                      <w:sz w:val="24"/>
                      <w:lang w:val="ru-RU"/>
                    </w:rPr>
                    <w:t>- записывает ход решения задачи;</w:t>
                  </w:r>
                </w:p>
                <w:p w:rsidR="00731CE5" w:rsidRPr="00544816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544816">
                    <w:rPr>
                      <w:rFonts w:ascii="Times New Roman" w:hAnsi="Times New Roman"/>
                      <w:sz w:val="24"/>
                      <w:lang w:val="ru-RU"/>
                    </w:rPr>
                    <w:t>- правильно находит ответ (340 раз)</w:t>
                  </w:r>
                </w:p>
                <w:p w:rsidR="00731CE5" w:rsidRPr="00544816" w:rsidRDefault="00731CE5" w:rsidP="00731CE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731CE5" w:rsidRPr="00544816" w:rsidRDefault="00731CE5" w:rsidP="00731CE5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</w:tbl>
          <w:p w:rsidR="00731CE5" w:rsidRPr="00544816" w:rsidRDefault="00731CE5" w:rsidP="00731CE5">
            <w:pP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A96AE3" w:rsidRPr="00731CE5" w:rsidRDefault="00731CE5" w:rsidP="00731CE5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31CE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Работы сдаются учителю для обратной связи.</w:t>
            </w:r>
          </w:p>
        </w:tc>
        <w:tc>
          <w:tcPr>
            <w:tcW w:w="1134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13E7C" w:rsidRPr="00055668" w:rsidRDefault="00213E7C" w:rsidP="00A96AE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96AE3" w:rsidRPr="00544816" w:rsidTr="00E44C7D">
        <w:tc>
          <w:tcPr>
            <w:tcW w:w="2040" w:type="dxa"/>
          </w:tcPr>
          <w:p w:rsidR="00972D2F" w:rsidRPr="00055668" w:rsidRDefault="00972D2F" w:rsidP="00A96AE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Конец урока</w:t>
            </w:r>
          </w:p>
          <w:p w:rsidR="0087022A" w:rsidRPr="00055668" w:rsidRDefault="00A96AE3" w:rsidP="00A96AE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b/>
                <w:sz w:val="24"/>
                <w:lang w:val="ru-RU" w:eastAsia="en-GB"/>
              </w:rPr>
              <w:t>31-37</w:t>
            </w:r>
            <w:r w:rsidR="0087022A" w:rsidRPr="00055668">
              <w:rPr>
                <w:rFonts w:ascii="Times New Roman" w:hAnsi="Times New Roman"/>
                <w:b/>
                <w:sz w:val="24"/>
                <w:lang w:val="ru-RU" w:eastAsia="en-GB"/>
              </w:rPr>
              <w:t>мин</w:t>
            </w:r>
          </w:p>
        </w:tc>
        <w:tc>
          <w:tcPr>
            <w:tcW w:w="6715" w:type="dxa"/>
          </w:tcPr>
          <w:p w:rsidR="0073701B" w:rsidRPr="0073701B" w:rsidRDefault="0073701B" w:rsidP="0073701B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b/>
                <w:i/>
                <w:sz w:val="24"/>
                <w:lang w:val="ru-RU"/>
              </w:rPr>
              <w:t>Подведение итогов.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1. Обучающиеся называют органы выделительных систем животных </w:t>
            </w:r>
            <w:proofErr w:type="spellStart"/>
            <w:r w:rsidRPr="0073701B">
              <w:rPr>
                <w:rFonts w:ascii="Times New Roman" w:hAnsi="Times New Roman"/>
                <w:sz w:val="24"/>
                <w:lang w:val="ru-RU"/>
              </w:rPr>
              <w:t>Коргалжынского</w:t>
            </w:r>
            <w:proofErr w:type="spellEnd"/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 заповедника, представленных на экране </w:t>
            </w:r>
            <w:r w:rsidRPr="0073701B">
              <w:rPr>
                <w:rFonts w:ascii="Times New Roman" w:hAnsi="Times New Roman"/>
                <w:b/>
                <w:i/>
                <w:sz w:val="24"/>
                <w:lang w:val="ru-RU"/>
              </w:rPr>
              <w:t>(патриотическое воспитание).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(приём </w:t>
            </w:r>
            <w:r w:rsidRPr="0073701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«Ресторан»). 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Предлагается обучающимся представить, что сегодняшний день они провели в ресторане и теперь директор ресторана просит их закончить несколько предложений: 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- Я съел бы еще этого… 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- Больше всего мне понравилось… 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- Я почти переварил… 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- Я переел… 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- Пожалуйста, добавьте… 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Участники пишут свои ответы на карточках и приклеивают на </w:t>
            </w:r>
            <w:r w:rsidRPr="0073701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лист </w:t>
            </w:r>
            <w:proofErr w:type="spellStart"/>
            <w:r w:rsidRPr="0073701B">
              <w:rPr>
                <w:rFonts w:ascii="Times New Roman" w:hAnsi="Times New Roman"/>
                <w:sz w:val="24"/>
                <w:lang w:val="ru-RU"/>
              </w:rPr>
              <w:t>флип-чарта</w:t>
            </w:r>
            <w:proofErr w:type="spellEnd"/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73701B" w:rsidRPr="0073701B" w:rsidRDefault="0073701B" w:rsidP="0073701B">
            <w:pPr>
              <w:rPr>
                <w:rFonts w:ascii="Times New Roman" w:hAnsi="Times New Roman"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b/>
                <w:i/>
                <w:sz w:val="24"/>
                <w:lang w:val="ru-RU"/>
              </w:rPr>
              <w:t>Домашнее задание:</w:t>
            </w:r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 проработать задания </w:t>
            </w:r>
            <w:proofErr w:type="spellStart"/>
            <w:r w:rsidRPr="0073701B">
              <w:rPr>
                <w:rFonts w:ascii="Times New Roman" w:hAnsi="Times New Roman"/>
                <w:sz w:val="24"/>
                <w:lang w:val="ru-RU"/>
              </w:rPr>
              <w:t>формативной</w:t>
            </w:r>
            <w:proofErr w:type="spellEnd"/>
            <w:r w:rsidRPr="0073701B">
              <w:rPr>
                <w:rFonts w:ascii="Times New Roman" w:hAnsi="Times New Roman"/>
                <w:sz w:val="24"/>
                <w:lang w:val="ru-RU"/>
              </w:rPr>
              <w:t xml:space="preserve"> работы, не сделанные во время урока (если не успели по времени или не смогли выполнить). </w:t>
            </w:r>
          </w:p>
          <w:p w:rsidR="00972D2F" w:rsidRPr="0073701B" w:rsidRDefault="0073701B" w:rsidP="0073701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3701B">
              <w:rPr>
                <w:rFonts w:ascii="Times New Roman" w:hAnsi="Times New Roman"/>
                <w:sz w:val="24"/>
                <w:lang w:val="ru-RU"/>
              </w:rPr>
              <w:t>*Если необходима помощь, можно обратиться к учителю во время дополнительных занятий или к более сильным обучающимся.</w:t>
            </w:r>
          </w:p>
        </w:tc>
        <w:tc>
          <w:tcPr>
            <w:tcW w:w="1134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96AE3" w:rsidRPr="00055668" w:rsidTr="00E44C7D">
        <w:tc>
          <w:tcPr>
            <w:tcW w:w="2040" w:type="dxa"/>
          </w:tcPr>
          <w:p w:rsidR="00972D2F" w:rsidRPr="00055668" w:rsidRDefault="00972D2F" w:rsidP="00A96AE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Домашнее задание</w:t>
            </w:r>
          </w:p>
          <w:p w:rsidR="0087022A" w:rsidRPr="00055668" w:rsidRDefault="00213E7C" w:rsidP="00A96AE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sz w:val="24"/>
                <w:lang w:val="ru-RU" w:eastAsia="en-GB"/>
              </w:rPr>
              <w:t>39</w:t>
            </w:r>
          </w:p>
        </w:tc>
        <w:tc>
          <w:tcPr>
            <w:tcW w:w="6715" w:type="dxa"/>
          </w:tcPr>
          <w:p w:rsidR="00CF7F1E" w:rsidRPr="00055668" w:rsidRDefault="00CF7F1E" w:rsidP="00A96A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b/>
                <w:sz w:val="24"/>
                <w:lang w:val="ru-RU"/>
              </w:rPr>
              <w:t>Домашнее задание</w:t>
            </w:r>
          </w:p>
          <w:p w:rsidR="00972D2F" w:rsidRPr="00055668" w:rsidRDefault="00544816" w:rsidP="00F53DAD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Параграф  31</w:t>
            </w:r>
            <w:r w:rsidR="00F53DAD" w:rsidRPr="00055668">
              <w:rPr>
                <w:rFonts w:ascii="Times New Roman" w:hAnsi="Times New Roman"/>
                <w:b/>
                <w:sz w:val="24"/>
                <w:lang w:val="ru-RU"/>
              </w:rPr>
              <w:t xml:space="preserve"> изучить.</w:t>
            </w:r>
          </w:p>
        </w:tc>
        <w:tc>
          <w:tcPr>
            <w:tcW w:w="1134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96AE3" w:rsidRPr="00055668" w:rsidTr="00E44C7D">
        <w:tc>
          <w:tcPr>
            <w:tcW w:w="2040" w:type="dxa"/>
          </w:tcPr>
          <w:p w:rsidR="00972D2F" w:rsidRPr="00055668" w:rsidRDefault="00972D2F" w:rsidP="00A96AE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sz w:val="24"/>
                <w:lang w:val="ru-RU" w:eastAsia="en-GB"/>
              </w:rPr>
              <w:t xml:space="preserve">Оценивание </w:t>
            </w:r>
          </w:p>
          <w:p w:rsidR="0087022A" w:rsidRPr="00055668" w:rsidRDefault="0087022A" w:rsidP="00A96AE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55668">
              <w:rPr>
                <w:rFonts w:ascii="Times New Roman" w:hAnsi="Times New Roman"/>
                <w:sz w:val="24"/>
                <w:lang w:val="ru-RU" w:eastAsia="en-GB"/>
              </w:rPr>
              <w:t>40</w:t>
            </w:r>
          </w:p>
        </w:tc>
        <w:tc>
          <w:tcPr>
            <w:tcW w:w="6715" w:type="dxa"/>
          </w:tcPr>
          <w:p w:rsidR="00972D2F" w:rsidRPr="00055668" w:rsidRDefault="00F53DAD" w:rsidP="00F53DA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5566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C4A2DC3" wp14:editId="4FD10344">
                  <wp:extent cx="4126865" cy="3092450"/>
                  <wp:effectExtent l="0" t="0" r="6985" b="0"/>
                  <wp:docPr id="40962" name="Picture 2" descr="Рефлексия - На уроке было интересно, узнал много нового. 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2" name="Picture 2" descr="Рефлексия - На уроке было интересно, узнал много нового. 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865" cy="309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72D2F" w:rsidRPr="00055668" w:rsidRDefault="00972D2F" w:rsidP="00A96A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972D2F" w:rsidRPr="00055668" w:rsidRDefault="00972D2F" w:rsidP="00A96AE3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972D2F" w:rsidRPr="00055668" w:rsidSect="00044A4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5B29"/>
    <w:multiLevelType w:val="hybridMultilevel"/>
    <w:tmpl w:val="0AD0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6B8"/>
    <w:multiLevelType w:val="hybridMultilevel"/>
    <w:tmpl w:val="F1A4DC52"/>
    <w:lvl w:ilvl="0" w:tplc="170A2C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E3292"/>
    <w:multiLevelType w:val="hybridMultilevel"/>
    <w:tmpl w:val="5372BC24"/>
    <w:lvl w:ilvl="0" w:tplc="E2AA2D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22C3E"/>
    <w:multiLevelType w:val="hybridMultilevel"/>
    <w:tmpl w:val="73A6021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57F523A"/>
    <w:multiLevelType w:val="hybridMultilevel"/>
    <w:tmpl w:val="F4B8FF7C"/>
    <w:lvl w:ilvl="0" w:tplc="FDDC9488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1062D97"/>
    <w:multiLevelType w:val="multilevel"/>
    <w:tmpl w:val="5B54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23DAF"/>
    <w:multiLevelType w:val="hybridMultilevel"/>
    <w:tmpl w:val="38F8DBE4"/>
    <w:lvl w:ilvl="0" w:tplc="4BBE2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49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C6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8E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C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0B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4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8E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EA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DB1F1E"/>
    <w:multiLevelType w:val="hybridMultilevel"/>
    <w:tmpl w:val="F326B91A"/>
    <w:lvl w:ilvl="0" w:tplc="C6540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2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E9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C5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7A8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1CB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6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8E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AA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441F96"/>
    <w:multiLevelType w:val="hybridMultilevel"/>
    <w:tmpl w:val="A0FA4904"/>
    <w:lvl w:ilvl="0" w:tplc="E080357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>
    <w:nsid w:val="37E8093D"/>
    <w:multiLevelType w:val="hybridMultilevel"/>
    <w:tmpl w:val="4E56D22C"/>
    <w:lvl w:ilvl="0" w:tplc="6B22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8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C2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26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C1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60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8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80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452B97"/>
    <w:multiLevelType w:val="hybridMultilevel"/>
    <w:tmpl w:val="6444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A5574"/>
    <w:multiLevelType w:val="hybridMultilevel"/>
    <w:tmpl w:val="9D4C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119B3"/>
    <w:multiLevelType w:val="hybridMultilevel"/>
    <w:tmpl w:val="20B2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E65C8"/>
    <w:multiLevelType w:val="hybridMultilevel"/>
    <w:tmpl w:val="F97819DA"/>
    <w:lvl w:ilvl="0" w:tplc="BBECDE2C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>
    <w:nsid w:val="6B171F48"/>
    <w:multiLevelType w:val="multilevel"/>
    <w:tmpl w:val="4BA8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A62A10"/>
    <w:multiLevelType w:val="multilevel"/>
    <w:tmpl w:val="B7C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D5DD0"/>
    <w:multiLevelType w:val="hybridMultilevel"/>
    <w:tmpl w:val="C77A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5567F"/>
    <w:multiLevelType w:val="hybridMultilevel"/>
    <w:tmpl w:val="EF44AA6E"/>
    <w:lvl w:ilvl="0" w:tplc="EFE254B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6"/>
  </w:num>
  <w:num w:numId="12">
    <w:abstractNumId w:val="11"/>
  </w:num>
  <w:num w:numId="13">
    <w:abstractNumId w:val="14"/>
  </w:num>
  <w:num w:numId="14">
    <w:abstractNumId w:val="13"/>
  </w:num>
  <w:num w:numId="15">
    <w:abstractNumId w:val="0"/>
  </w:num>
  <w:num w:numId="16">
    <w:abstractNumId w:val="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ED"/>
    <w:rsid w:val="00044A4F"/>
    <w:rsid w:val="00055668"/>
    <w:rsid w:val="001030D9"/>
    <w:rsid w:val="00180693"/>
    <w:rsid w:val="00196730"/>
    <w:rsid w:val="001A51D8"/>
    <w:rsid w:val="001F4070"/>
    <w:rsid w:val="001F6CE2"/>
    <w:rsid w:val="00213E7C"/>
    <w:rsid w:val="002347C3"/>
    <w:rsid w:val="0027632A"/>
    <w:rsid w:val="0028758F"/>
    <w:rsid w:val="002E6A24"/>
    <w:rsid w:val="00354BF7"/>
    <w:rsid w:val="003F5EB2"/>
    <w:rsid w:val="004F671D"/>
    <w:rsid w:val="00544816"/>
    <w:rsid w:val="00575489"/>
    <w:rsid w:val="0062124C"/>
    <w:rsid w:val="006709E3"/>
    <w:rsid w:val="00675A5B"/>
    <w:rsid w:val="006C1C3D"/>
    <w:rsid w:val="006D153D"/>
    <w:rsid w:val="006F1FD5"/>
    <w:rsid w:val="006F65EE"/>
    <w:rsid w:val="00731CE5"/>
    <w:rsid w:val="0073701B"/>
    <w:rsid w:val="0077125F"/>
    <w:rsid w:val="007833D6"/>
    <w:rsid w:val="007C5A1B"/>
    <w:rsid w:val="0087022A"/>
    <w:rsid w:val="00881A6C"/>
    <w:rsid w:val="008B7891"/>
    <w:rsid w:val="008D17EF"/>
    <w:rsid w:val="00945177"/>
    <w:rsid w:val="00972D2F"/>
    <w:rsid w:val="00973393"/>
    <w:rsid w:val="00A01EDC"/>
    <w:rsid w:val="00A47233"/>
    <w:rsid w:val="00A6400A"/>
    <w:rsid w:val="00A96AE3"/>
    <w:rsid w:val="00BE5376"/>
    <w:rsid w:val="00C073E4"/>
    <w:rsid w:val="00C13BED"/>
    <w:rsid w:val="00C523A9"/>
    <w:rsid w:val="00C87433"/>
    <w:rsid w:val="00C97348"/>
    <w:rsid w:val="00CD55A5"/>
    <w:rsid w:val="00CF7F1E"/>
    <w:rsid w:val="00D16585"/>
    <w:rsid w:val="00D255A4"/>
    <w:rsid w:val="00DD77A8"/>
    <w:rsid w:val="00DE7DFE"/>
    <w:rsid w:val="00E05FA2"/>
    <w:rsid w:val="00E44C7D"/>
    <w:rsid w:val="00E909CA"/>
    <w:rsid w:val="00EB27CC"/>
    <w:rsid w:val="00EC4A96"/>
    <w:rsid w:val="00F217C9"/>
    <w:rsid w:val="00F53DAD"/>
    <w:rsid w:val="00FA142C"/>
    <w:rsid w:val="00FE5D54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051A-A334-4B91-8BC7-8E4E86B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3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233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3">
    <w:name w:val="List Paragraph"/>
    <w:basedOn w:val="a"/>
    <w:link w:val="a4"/>
    <w:uiPriority w:val="34"/>
    <w:qFormat/>
    <w:rsid w:val="00A47233"/>
    <w:pPr>
      <w:ind w:left="720"/>
      <w:contextualSpacing/>
    </w:pPr>
  </w:style>
  <w:style w:type="character" w:customStyle="1" w:styleId="hps">
    <w:name w:val="hps"/>
    <w:rsid w:val="00A47233"/>
  </w:style>
  <w:style w:type="paragraph" w:styleId="a5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6"/>
    <w:uiPriority w:val="1"/>
    <w:qFormat/>
    <w:rsid w:val="00A472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47233"/>
    <w:rPr>
      <w:rFonts w:ascii="Arial" w:eastAsia="Times New Roman" w:hAnsi="Arial" w:cs="Times New Roman"/>
      <w:szCs w:val="24"/>
      <w:lang w:val="en-GB"/>
    </w:rPr>
  </w:style>
  <w:style w:type="character" w:styleId="a7">
    <w:name w:val="Emphasis"/>
    <w:basedOn w:val="a0"/>
    <w:uiPriority w:val="20"/>
    <w:qFormat/>
    <w:rsid w:val="002347C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34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7C3"/>
    <w:rPr>
      <w:rFonts w:ascii="Tahoma" w:eastAsia="Times New Roman" w:hAnsi="Tahoma" w:cs="Tahoma"/>
      <w:sz w:val="16"/>
      <w:szCs w:val="16"/>
      <w:lang w:val="en-GB"/>
    </w:rPr>
  </w:style>
  <w:style w:type="character" w:styleId="aa">
    <w:name w:val="Strong"/>
    <w:basedOn w:val="a0"/>
    <w:uiPriority w:val="22"/>
    <w:qFormat/>
    <w:rsid w:val="00FE5D54"/>
    <w:rPr>
      <w:b/>
      <w:bCs/>
    </w:rPr>
  </w:style>
  <w:style w:type="character" w:styleId="ab">
    <w:name w:val="Hyperlink"/>
    <w:basedOn w:val="a0"/>
    <w:uiPriority w:val="99"/>
    <w:unhideWhenUsed/>
    <w:rsid w:val="007833D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833D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A6400A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97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5EB2"/>
  </w:style>
  <w:style w:type="character" w:customStyle="1" w:styleId="a6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"/>
    <w:basedOn w:val="a0"/>
    <w:link w:val="a5"/>
    <w:rsid w:val="0077125F"/>
    <w:rPr>
      <w:rFonts w:ascii="Calibri" w:eastAsia="Calibri" w:hAnsi="Calibri" w:cs="Times New Roman"/>
    </w:rPr>
  </w:style>
  <w:style w:type="paragraph" w:customStyle="1" w:styleId="c2">
    <w:name w:val="c2"/>
    <w:basedOn w:val="a"/>
    <w:rsid w:val="00C8743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31C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1C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819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19</cp:revision>
  <dcterms:created xsi:type="dcterms:W3CDTF">2022-11-06T08:15:00Z</dcterms:created>
  <dcterms:modified xsi:type="dcterms:W3CDTF">2023-01-16T17:01:00Z</dcterms:modified>
</cp:coreProperties>
</file>